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Audit-center</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CLOSED JOINT-STOCK COMPANY</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“EKATERINBURGSKY AUDIT-CENTER”</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620062, </w:t>
      </w:r>
      <w:proofErr w:type="spellStart"/>
      <w:r w:rsidRPr="00882F77">
        <w:rPr>
          <w:rFonts w:ascii="Times New Roman" w:eastAsia="Times New Roman" w:hAnsi="Times New Roman" w:cs="Times New Roman"/>
          <w:lang w:val="en-US"/>
        </w:rPr>
        <w:t>Ekaterinburg</w:t>
      </w:r>
      <w:proofErr w:type="spellEnd"/>
      <w:r w:rsidRPr="00882F77">
        <w:rPr>
          <w:rFonts w:ascii="Times New Roman" w:eastAsia="Times New Roman" w:hAnsi="Times New Roman" w:cs="Times New Roman"/>
          <w:lang w:val="en-US"/>
        </w:rPr>
        <w:t xml:space="preserve"> city, Prospect </w:t>
      </w:r>
      <w:proofErr w:type="spellStart"/>
      <w:r w:rsidRPr="00882F77">
        <w:rPr>
          <w:rFonts w:ascii="Times New Roman" w:eastAsia="Times New Roman" w:hAnsi="Times New Roman" w:cs="Times New Roman"/>
          <w:lang w:val="en-US"/>
        </w:rPr>
        <w:t>Lenina</w:t>
      </w:r>
      <w:proofErr w:type="spellEnd"/>
      <w:r w:rsidRPr="00882F77">
        <w:rPr>
          <w:rFonts w:ascii="Times New Roman" w:eastAsia="Times New Roman" w:hAnsi="Times New Roman" w:cs="Times New Roman"/>
          <w:lang w:val="en-US"/>
        </w:rPr>
        <w:t>, bld. 60a</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Tel.: /343/ 375-69-82, 375-70-42, tel</w:t>
      </w:r>
      <w:proofErr w:type="gramStart"/>
      <w:r w:rsidRPr="00882F77">
        <w:rPr>
          <w:rFonts w:ascii="Times New Roman" w:eastAsia="Times New Roman" w:hAnsi="Times New Roman" w:cs="Times New Roman"/>
          <w:lang w:val="en-US"/>
        </w:rPr>
        <w:t>./</w:t>
      </w:r>
      <w:proofErr w:type="gramEnd"/>
      <w:r w:rsidRPr="00882F77">
        <w:rPr>
          <w:rFonts w:ascii="Times New Roman" w:eastAsia="Times New Roman" w:hAnsi="Times New Roman" w:cs="Times New Roman"/>
          <w:lang w:val="en-US"/>
        </w:rPr>
        <w:t>fax: /343/ 375-74-02</w:t>
      </w:r>
    </w:p>
    <w:p w:rsidR="00882F77" w:rsidRPr="00882F77" w:rsidRDefault="00882F77" w:rsidP="00882F77">
      <w:pPr>
        <w:jc w:val="center"/>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e-mail</w:t>
      </w:r>
      <w:proofErr w:type="gramEnd"/>
      <w:r w:rsidRPr="00882F77">
        <w:rPr>
          <w:rFonts w:ascii="Times New Roman" w:eastAsia="Times New Roman" w:hAnsi="Times New Roman" w:cs="Times New Roman"/>
          <w:lang w:val="en-US"/>
        </w:rPr>
        <w:t xml:space="preserve">: </w:t>
      </w:r>
      <w:hyperlink r:id="rId9" w:history="1">
        <w:r w:rsidRPr="00882F77">
          <w:rPr>
            <w:rFonts w:ascii="Times New Roman" w:eastAsia="Times New Roman" w:hAnsi="Times New Roman" w:cs="Times New Roman"/>
            <w:color w:val="0563C1" w:themeColor="hyperlink"/>
            <w:u w:val="single"/>
            <w:lang w:val="en-US"/>
          </w:rPr>
          <w:t>nfk@etel.ru</w:t>
        </w:r>
      </w:hyperlink>
      <w:r w:rsidRPr="00882F77">
        <w:rPr>
          <w:rFonts w:ascii="Times New Roman" w:eastAsia="Times New Roman" w:hAnsi="Times New Roman" w:cs="Times New Roman"/>
          <w:lang w:val="en-US"/>
        </w:rPr>
        <w:t xml:space="preserve">, </w:t>
      </w:r>
      <w:hyperlink r:id="rId10" w:history="1">
        <w:r w:rsidRPr="00882F77">
          <w:rPr>
            <w:rFonts w:ascii="Times New Roman" w:eastAsia="Times New Roman" w:hAnsi="Times New Roman" w:cs="Times New Roman"/>
            <w:color w:val="0563C1" w:themeColor="hyperlink"/>
            <w:u w:val="single"/>
            <w:lang w:val="en-US"/>
          </w:rPr>
          <w:t>www.USAC.ru</w:t>
        </w:r>
      </w:hyperlink>
    </w:p>
    <w:p w:rsidR="00882F77" w:rsidRPr="00882F77" w:rsidRDefault="00882F77" w:rsidP="00882F77">
      <w:pPr>
        <w:jc w:val="center"/>
        <w:rPr>
          <w:rFonts w:ascii="Times New Roman" w:eastAsia="Times New Roman" w:hAnsi="Times New Roman" w:cs="Times New Roman"/>
          <w:lang w:val="en-US"/>
        </w:rPr>
      </w:pPr>
    </w:p>
    <w:p w:rsidR="00882F77" w:rsidRDefault="00882F77" w:rsidP="00882F77">
      <w:pPr>
        <w:jc w:val="center"/>
        <w:rPr>
          <w:rFonts w:ascii="Times New Roman" w:eastAsia="Times New Roman" w:hAnsi="Times New Roman" w:cs="Times New Roman"/>
          <w:b/>
          <w:lang w:val="en-US"/>
        </w:rPr>
      </w:pPr>
      <w:r w:rsidRPr="00882F77">
        <w:rPr>
          <w:rFonts w:ascii="Times New Roman" w:eastAsia="Times New Roman" w:hAnsi="Times New Roman" w:cs="Times New Roman"/>
          <w:b/>
          <w:lang w:val="en-US"/>
        </w:rPr>
        <w:t>AUDITOR’S REPORT</w:t>
      </w:r>
    </w:p>
    <w:p w:rsidR="00880078" w:rsidRDefault="00880078" w:rsidP="00882F77">
      <w:pPr>
        <w:jc w:val="center"/>
        <w:rPr>
          <w:rFonts w:ascii="Times New Roman" w:eastAsia="Times New Roman" w:hAnsi="Times New Roman" w:cs="Times New Roman"/>
          <w:lang w:val="en-US"/>
        </w:rPr>
      </w:pPr>
      <w:proofErr w:type="gramStart"/>
      <w:r>
        <w:rPr>
          <w:rFonts w:ascii="Times New Roman" w:eastAsia="Times New Roman" w:hAnsi="Times New Roman" w:cs="Times New Roman"/>
          <w:lang w:val="en-US"/>
        </w:rPr>
        <w:t>f</w:t>
      </w:r>
      <w:r w:rsidRPr="00880078">
        <w:rPr>
          <w:rFonts w:ascii="Times New Roman" w:eastAsia="Times New Roman" w:hAnsi="Times New Roman" w:cs="Times New Roman"/>
          <w:lang w:val="en-US"/>
        </w:rPr>
        <w:t>or</w:t>
      </w:r>
      <w:proofErr w:type="gramEnd"/>
      <w:r w:rsidRPr="00880078">
        <w:rPr>
          <w:rFonts w:ascii="Times New Roman" w:eastAsia="Times New Roman" w:hAnsi="Times New Roman" w:cs="Times New Roman"/>
          <w:lang w:val="en-US"/>
        </w:rPr>
        <w:t xml:space="preserve"> annual Financial Statement </w:t>
      </w:r>
    </w:p>
    <w:p w:rsidR="00880078" w:rsidRDefault="00880078" w:rsidP="00882F77">
      <w:pPr>
        <w:jc w:val="center"/>
        <w:rPr>
          <w:rFonts w:ascii="Times New Roman" w:eastAsia="Times New Roman" w:hAnsi="Times New Roman" w:cs="Times New Roman"/>
          <w:lang w:val="en-US"/>
        </w:rPr>
      </w:pPr>
      <w:proofErr w:type="gramStart"/>
      <w:r w:rsidRPr="00880078">
        <w:rPr>
          <w:rFonts w:ascii="Times New Roman" w:eastAsia="Times New Roman" w:hAnsi="Times New Roman" w:cs="Times New Roman"/>
          <w:lang w:val="en-US"/>
        </w:rPr>
        <w:t>of</w:t>
      </w:r>
      <w:proofErr w:type="gramEnd"/>
      <w:r w:rsidRPr="00880078">
        <w:rPr>
          <w:rFonts w:ascii="Times New Roman" w:eastAsia="Times New Roman" w:hAnsi="Times New Roman" w:cs="Times New Roman"/>
          <w:lang w:val="en-US"/>
        </w:rPr>
        <w:t xml:space="preserve"> JSCB «Forshtadt» (JSC) as at 2015</w:t>
      </w:r>
    </w:p>
    <w:p w:rsidR="00880078" w:rsidRPr="00880078" w:rsidRDefault="00880078" w:rsidP="00882F77">
      <w:pPr>
        <w:jc w:val="center"/>
        <w:rPr>
          <w:rFonts w:ascii="Times New Roman" w:eastAsia="Times New Roman" w:hAnsi="Times New Roman" w:cs="Times New Roman"/>
          <w:lang w:val="en-US"/>
        </w:rPr>
      </w:pP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To the shareholders of the joint-stock commercial bank “Forshtadt” (joint-stock company)</w:t>
      </w:r>
    </w:p>
    <w:p w:rsidR="00882F77" w:rsidRPr="00882F77" w:rsidRDefault="00882F77" w:rsidP="00882F77">
      <w:pPr>
        <w:rPr>
          <w:rFonts w:ascii="Times New Roman" w:eastAsia="Times New Roman" w:hAnsi="Times New Roman" w:cs="Times New Roman"/>
          <w:b/>
          <w:lang w:val="en-US"/>
        </w:rPr>
      </w:pPr>
      <w:r w:rsidRPr="00882F77">
        <w:rPr>
          <w:rFonts w:ascii="Times New Roman" w:eastAsia="Times New Roman" w:hAnsi="Times New Roman" w:cs="Times New Roman"/>
          <w:b/>
          <w:lang w:val="en-US"/>
        </w:rPr>
        <w:t xml:space="preserve">Audited entity: </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Full name: </w:t>
      </w:r>
      <w:r w:rsidR="00880078">
        <w:rPr>
          <w:rFonts w:ascii="Times New Roman" w:eastAsia="Times New Roman" w:hAnsi="Times New Roman" w:cs="Times New Roman"/>
          <w:lang w:val="en-US"/>
        </w:rPr>
        <w:t>J</w:t>
      </w:r>
      <w:r w:rsidRPr="00882F77">
        <w:rPr>
          <w:rFonts w:ascii="Times New Roman" w:eastAsia="Times New Roman" w:hAnsi="Times New Roman" w:cs="Times New Roman"/>
          <w:lang w:val="en-US"/>
        </w:rPr>
        <w:t>oint-stock commercial bank “Forshtadt” (joint-stock company)</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State registration number: 1025600000854</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Location: 460001, Orenburg city, Chkalova Street, bld. 35/1</w:t>
      </w:r>
    </w:p>
    <w:p w:rsidR="00882F77" w:rsidRPr="00882F77" w:rsidRDefault="00882F77" w:rsidP="00882F77">
      <w:pPr>
        <w:rPr>
          <w:rFonts w:ascii="Times New Roman" w:eastAsia="Times New Roman" w:hAnsi="Times New Roman" w:cs="Times New Roman"/>
          <w:lang w:val="en-US"/>
        </w:rPr>
      </w:pPr>
    </w:p>
    <w:p w:rsidR="00882F77" w:rsidRPr="00882F77" w:rsidRDefault="00882F77" w:rsidP="00882F77">
      <w:pPr>
        <w:rPr>
          <w:rFonts w:ascii="Times New Roman" w:eastAsia="Times New Roman" w:hAnsi="Times New Roman" w:cs="Times New Roman"/>
          <w:b/>
          <w:lang w:val="en-US"/>
        </w:rPr>
      </w:pPr>
      <w:r w:rsidRPr="00882F77">
        <w:rPr>
          <w:rFonts w:ascii="Times New Roman" w:eastAsia="Times New Roman" w:hAnsi="Times New Roman" w:cs="Times New Roman"/>
          <w:b/>
          <w:lang w:val="en-US"/>
        </w:rPr>
        <w:t>Auditor:</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Name: Closed joint-stock company “</w:t>
      </w:r>
      <w:proofErr w:type="spellStart"/>
      <w:r w:rsidRPr="00882F77">
        <w:rPr>
          <w:rFonts w:ascii="Times New Roman" w:eastAsia="Times New Roman" w:hAnsi="Times New Roman" w:cs="Times New Roman"/>
          <w:lang w:val="en-US"/>
        </w:rPr>
        <w:t>Ekaterinburgsky</w:t>
      </w:r>
      <w:proofErr w:type="spellEnd"/>
      <w:r w:rsidRPr="00882F77">
        <w:rPr>
          <w:rFonts w:ascii="Times New Roman" w:eastAsia="Times New Roman" w:hAnsi="Times New Roman" w:cs="Times New Roman"/>
          <w:lang w:val="en-US"/>
        </w:rPr>
        <w:t xml:space="preserve"> Audit-Center”</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State registration number: 1036604386367</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Location: 620062, Russian Federation, Sverdlovsk region, </w:t>
      </w:r>
      <w:proofErr w:type="spellStart"/>
      <w:r w:rsidRPr="00882F77">
        <w:rPr>
          <w:rFonts w:ascii="Times New Roman" w:eastAsia="Times New Roman" w:hAnsi="Times New Roman" w:cs="Times New Roman"/>
          <w:lang w:val="en-US"/>
        </w:rPr>
        <w:t>Ekaterinburg</w:t>
      </w:r>
      <w:proofErr w:type="spellEnd"/>
      <w:r w:rsidRPr="00882F77">
        <w:rPr>
          <w:rFonts w:ascii="Times New Roman" w:eastAsia="Times New Roman" w:hAnsi="Times New Roman" w:cs="Times New Roman"/>
          <w:lang w:val="en-US"/>
        </w:rPr>
        <w:t xml:space="preserve"> city, Prospect </w:t>
      </w:r>
      <w:proofErr w:type="spellStart"/>
      <w:r w:rsidRPr="00882F77">
        <w:rPr>
          <w:rFonts w:ascii="Times New Roman" w:eastAsia="Times New Roman" w:hAnsi="Times New Roman" w:cs="Times New Roman"/>
          <w:lang w:val="en-US"/>
        </w:rPr>
        <w:t>Lenina</w:t>
      </w:r>
      <w:proofErr w:type="spellEnd"/>
      <w:r w:rsidRPr="00882F77">
        <w:rPr>
          <w:rFonts w:ascii="Times New Roman" w:eastAsia="Times New Roman" w:hAnsi="Times New Roman" w:cs="Times New Roman"/>
          <w:lang w:val="en-US"/>
        </w:rPr>
        <w:t>, bld. 60-a.</w:t>
      </w:r>
    </w:p>
    <w:p w:rsidR="000455A7" w:rsidRPr="000455A7" w:rsidRDefault="000455A7" w:rsidP="00882F77">
      <w:pPr>
        <w:jc w:val="both"/>
        <w:rPr>
          <w:rFonts w:ascii="Times New Roman" w:eastAsia="Times New Roman" w:hAnsi="Times New Roman" w:cs="Times New Roman"/>
          <w:b/>
          <w:lang w:val="en-US"/>
        </w:rPr>
      </w:pPr>
      <w:r w:rsidRPr="000455A7">
        <w:rPr>
          <w:rFonts w:ascii="Times New Roman" w:eastAsia="Times New Roman" w:hAnsi="Times New Roman" w:cs="Times New Roman"/>
          <w:b/>
          <w:lang w:val="en-US"/>
        </w:rPr>
        <w:t>Membership in the self-regulating organization of auditors:</w:t>
      </w:r>
    </w:p>
    <w:p w:rsidR="00882F77" w:rsidRPr="00882F77" w:rsidRDefault="000455A7" w:rsidP="00882F77">
      <w:pPr>
        <w:jc w:val="both"/>
        <w:rPr>
          <w:rFonts w:ascii="Times New Roman" w:eastAsia="Times New Roman" w:hAnsi="Times New Roman" w:cs="Times New Roman"/>
          <w:lang w:val="en-US"/>
        </w:rPr>
      </w:pPr>
      <w:r>
        <w:rPr>
          <w:rFonts w:ascii="Times New Roman" w:eastAsia="Times New Roman" w:hAnsi="Times New Roman" w:cs="Times New Roman"/>
          <w:lang w:val="en-US"/>
        </w:rPr>
        <w:t>T</w:t>
      </w:r>
      <w:r w:rsidR="00882F77" w:rsidRPr="00882F77">
        <w:rPr>
          <w:rFonts w:ascii="Times New Roman" w:eastAsia="Times New Roman" w:hAnsi="Times New Roman" w:cs="Times New Roman"/>
          <w:lang w:val="en-US"/>
        </w:rPr>
        <w:t xml:space="preserve">he member of the self-regulating organization of auditors “Non-Commercial Partnership “Audit Chamber of Russia”, main registration number of the entry in the state </w:t>
      </w:r>
      <w:proofErr w:type="gramStart"/>
      <w:r w:rsidR="00882F77" w:rsidRPr="00882F77">
        <w:rPr>
          <w:rFonts w:ascii="Times New Roman" w:eastAsia="Times New Roman" w:hAnsi="Times New Roman" w:cs="Times New Roman"/>
          <w:lang w:val="en-US"/>
        </w:rPr>
        <w:t>register</w:t>
      </w:r>
      <w:proofErr w:type="gramEnd"/>
      <w:r w:rsidR="00882F77" w:rsidRPr="00882F77">
        <w:rPr>
          <w:rFonts w:ascii="Times New Roman" w:eastAsia="Times New Roman" w:hAnsi="Times New Roman" w:cs="Times New Roman"/>
          <w:lang w:val="en-US"/>
        </w:rPr>
        <w:t xml:space="preserve"> of auditors and audit organizations – 10201046624.</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We have audited the accompanying annual financial statements of the Joint-stock commercial bank “Forshtadt” (joint-stock company) (hereinafter referred to as “the Bank”) consisting of the statement of financial </w:t>
      </w:r>
      <w:r w:rsidR="000455A7">
        <w:rPr>
          <w:rFonts w:ascii="Times New Roman" w:eastAsia="Times New Roman" w:hAnsi="Times New Roman" w:cs="Times New Roman"/>
          <w:lang w:val="en-US"/>
        </w:rPr>
        <w:t>position as at December 31, 2015</w:t>
      </w:r>
      <w:r w:rsidRPr="00882F77">
        <w:rPr>
          <w:rFonts w:ascii="Times New Roman" w:eastAsia="Times New Roman" w:hAnsi="Times New Roman" w:cs="Times New Roman"/>
          <w:lang w:val="en-US"/>
        </w:rPr>
        <w:t xml:space="preserve">, statements of comprehensive income, cash flows and changes in </w:t>
      </w:r>
      <w:r w:rsidR="000455A7">
        <w:rPr>
          <w:rFonts w:ascii="Times New Roman" w:eastAsia="Times New Roman" w:hAnsi="Times New Roman" w:cs="Times New Roman"/>
          <w:lang w:val="en-US"/>
        </w:rPr>
        <w:t>owner’s equity for the year 2015</w:t>
      </w:r>
      <w:r w:rsidRPr="00882F77">
        <w:rPr>
          <w:rFonts w:ascii="Times New Roman" w:eastAsia="Times New Roman" w:hAnsi="Times New Roman" w:cs="Times New Roman"/>
          <w:lang w:val="en-US"/>
        </w:rPr>
        <w:t>, main principles of the accounting policy and other explanatory notes.</w:t>
      </w:r>
    </w:p>
    <w:p w:rsidR="00882F77" w:rsidRPr="00882F77" w:rsidRDefault="00882F77" w:rsidP="00882F77">
      <w:pPr>
        <w:jc w:val="both"/>
        <w:rPr>
          <w:rFonts w:ascii="Times New Roman" w:eastAsia="Times New Roman" w:hAnsi="Times New Roman" w:cs="Times New Roman"/>
          <w:b/>
          <w:lang w:val="en-US"/>
        </w:rPr>
      </w:pPr>
      <w:r w:rsidRPr="00882F77">
        <w:rPr>
          <w:rFonts w:ascii="Times New Roman" w:eastAsia="Times New Roman" w:hAnsi="Times New Roman" w:cs="Times New Roman"/>
          <w:b/>
          <w:lang w:val="en-US"/>
        </w:rPr>
        <w:t>Responsibility of the audited entity for financial statements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The management of the audited entity is responsible for the preparation and fair presentation of the related annual financial statements in accordance with the International Financial Reporting Standards, as well as for the internal control system necessary for the preparation of annual financial statements free of material misstatements, whether due to fraud or error.</w:t>
      </w:r>
    </w:p>
    <w:p w:rsidR="00882F77" w:rsidRPr="00882F77" w:rsidRDefault="00882F77" w:rsidP="00882F77">
      <w:pPr>
        <w:jc w:val="both"/>
        <w:rPr>
          <w:rFonts w:ascii="Times New Roman" w:eastAsia="Times New Roman" w:hAnsi="Times New Roman" w:cs="Times New Roman"/>
          <w:b/>
          <w:lang w:val="en-US"/>
        </w:rPr>
      </w:pPr>
      <w:r w:rsidRPr="00882F77">
        <w:rPr>
          <w:rFonts w:ascii="Times New Roman" w:eastAsia="Times New Roman" w:hAnsi="Times New Roman" w:cs="Times New Roman"/>
          <w:b/>
          <w:lang w:val="en-US"/>
        </w:rPr>
        <w:lastRenderedPageBreak/>
        <w:t>Auditor’s responsibility</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Our responsibility is to express an opinion on the reliability of these annual financial statements based on our audit. We conducted our audit in accordance with the federal auditing standards. These standards require that we follow applicable ethical norms, and besides, that we plan and perform the audit in order to obtain reasonable assurance about whether the annual financial statements are free of material misstatement.</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The audit involved performing audit procedures to obtain audit evidence supporting the amounts and disclosures in the annual financial statements. The procedures selected are the matter of our </w:t>
      </w:r>
      <w:proofErr w:type="spellStart"/>
      <w:r w:rsidRPr="00882F77">
        <w:rPr>
          <w:rFonts w:ascii="Times New Roman" w:eastAsia="Times New Roman" w:hAnsi="Times New Roman" w:cs="Times New Roman"/>
          <w:lang w:val="en-US"/>
        </w:rPr>
        <w:t>judgement</w:t>
      </w:r>
      <w:proofErr w:type="spellEnd"/>
      <w:r w:rsidRPr="00882F77">
        <w:rPr>
          <w:rFonts w:ascii="Times New Roman" w:eastAsia="Times New Roman" w:hAnsi="Times New Roman" w:cs="Times New Roman"/>
          <w:lang w:val="en-US"/>
        </w:rPr>
        <w:t xml:space="preserve"> based on the assessment of the risks of material misstatement, whether due to fraud or error. In making those risk assessments, we considered the internal control system relevant to the entity's preparation and fair presentation of the annual financial statements in order to design audit procedures that are appropriate in the circumstances, but not for the purpose of expressing an opinion on the effectiveness of the entity's internal control system. </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The audit also included assessing the propriety of the accounting policy used and justification of the estimated figures received by the management of the Bank, as well as evaluating the overall annual financial statement presentation.</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We believe that the audit evidence we have obtained is sufficient and appropriate to provide a basis for giving our opinion on reliability of these annual financial statements.</w:t>
      </w:r>
    </w:p>
    <w:p w:rsidR="00882F77" w:rsidRPr="00882F77" w:rsidRDefault="00882F77" w:rsidP="00882F77">
      <w:pPr>
        <w:jc w:val="both"/>
        <w:rPr>
          <w:rFonts w:ascii="Times New Roman" w:eastAsia="Times New Roman" w:hAnsi="Times New Roman" w:cs="Times New Roman"/>
          <w:b/>
          <w:lang w:val="en-US"/>
        </w:rPr>
      </w:pPr>
      <w:r w:rsidRPr="00882F77">
        <w:rPr>
          <w:rFonts w:ascii="Times New Roman" w:eastAsia="Times New Roman" w:hAnsi="Times New Roman" w:cs="Times New Roman"/>
          <w:b/>
          <w:lang w:val="en-US"/>
        </w:rPr>
        <w:t>Opinion</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In our opinion, the annual financial statements referred to above present fairly, in all material respects, the financial position of the Joint-stock commercial bank “Forshtadt” (joint-stock </w:t>
      </w:r>
      <w:r w:rsidR="00003792">
        <w:rPr>
          <w:rFonts w:ascii="Times New Roman" w:eastAsia="Times New Roman" w:hAnsi="Times New Roman" w:cs="Times New Roman"/>
          <w:lang w:val="en-US"/>
        </w:rPr>
        <w:t>company) as at December 31, 2015</w:t>
      </w:r>
      <w:r w:rsidRPr="00882F77">
        <w:rPr>
          <w:rFonts w:ascii="Times New Roman" w:eastAsia="Times New Roman" w:hAnsi="Times New Roman" w:cs="Times New Roman"/>
          <w:lang w:val="en-US"/>
        </w:rPr>
        <w:t>, and the results of its financial and business operations and its cash flow</w:t>
      </w:r>
      <w:r w:rsidR="00003792">
        <w:rPr>
          <w:rFonts w:ascii="Times New Roman" w:eastAsia="Times New Roman" w:hAnsi="Times New Roman" w:cs="Times New Roman"/>
          <w:lang w:val="en-US"/>
        </w:rPr>
        <w:t>s for the year 2015</w:t>
      </w:r>
      <w:r w:rsidRPr="00882F77">
        <w:rPr>
          <w:rFonts w:ascii="Times New Roman" w:eastAsia="Times New Roman" w:hAnsi="Times New Roman" w:cs="Times New Roman"/>
          <w:lang w:val="en-US"/>
        </w:rPr>
        <w:t xml:space="preserve"> in accordance with the International Financial Reporting Standards.</w:t>
      </w:r>
    </w:p>
    <w:p w:rsidR="00882F77" w:rsidRPr="00882F77" w:rsidRDefault="00882F77" w:rsidP="00882F77">
      <w:pPr>
        <w:rPr>
          <w:rFonts w:ascii="Times New Roman" w:eastAsia="Times New Roman" w:hAnsi="Times New Roman" w:cs="Times New Roman"/>
          <w:lang w:val="en-US"/>
        </w:rPr>
      </w:pPr>
    </w:p>
    <w:p w:rsidR="00882F77" w:rsidRPr="00882F77" w:rsidRDefault="00882F77" w:rsidP="00882F77">
      <w:pPr>
        <w:rPr>
          <w:rFonts w:ascii="Times New Roman" w:eastAsia="Times New Roman" w:hAnsi="Times New Roman" w:cs="Times New Roman"/>
          <w:b/>
          <w:lang w:val="en-US"/>
        </w:rPr>
      </w:pPr>
      <w:r w:rsidRPr="00882F77">
        <w:rPr>
          <w:rFonts w:ascii="Times New Roman" w:eastAsia="Times New Roman" w:hAnsi="Times New Roman" w:cs="Times New Roman"/>
          <w:b/>
          <w:lang w:val="en-US"/>
        </w:rPr>
        <w:t>The report on the audit results in accordance with the requirements of Federal Law №395-1 as of December 02, 1990 “On Banks and Banking Activity”</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The management of the Bank is liable for the fulfillment by the Bank of the statutory ratios specified by the Bank of Russia, as well as for the compliance of internal control and organization of the Bank’s risks management systems with the requirements imposed by the Bank of Russia to such systems.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In accordance with Article 42 of Federal Law №395-1 as of December 02, 1990 “On Banks and Banking Activity”, auditing the consolidated annual financial statemen</w:t>
      </w:r>
      <w:r w:rsidR="00003792">
        <w:rPr>
          <w:rFonts w:ascii="Times New Roman" w:eastAsia="Times New Roman" w:hAnsi="Times New Roman" w:cs="Times New Roman"/>
          <w:lang w:val="en-US"/>
        </w:rPr>
        <w:t>ts of the Bank for the year 2015</w:t>
      </w:r>
      <w:r w:rsidRPr="00882F77">
        <w:rPr>
          <w:rFonts w:ascii="Times New Roman" w:eastAsia="Times New Roman" w:hAnsi="Times New Roman" w:cs="Times New Roman"/>
          <w:lang w:val="en-US"/>
        </w:rPr>
        <w:t xml:space="preserve"> we examined:</w:t>
      </w:r>
    </w:p>
    <w:p w:rsidR="00882F77" w:rsidRPr="00882F77" w:rsidRDefault="00882F77" w:rsidP="00882F77">
      <w:pPr>
        <w:numPr>
          <w:ilvl w:val="0"/>
          <w:numId w:val="19"/>
        </w:numPr>
        <w:contextualSpacing/>
        <w:rPr>
          <w:rFonts w:ascii="Times New Roman" w:eastAsia="Times New Roman" w:hAnsi="Times New Roman" w:cs="Times New Roman"/>
          <w:lang w:val="en-US"/>
        </w:rPr>
      </w:pPr>
      <w:r w:rsidRPr="00882F77">
        <w:rPr>
          <w:rFonts w:ascii="Times New Roman" w:eastAsia="Times New Roman" w:hAnsi="Times New Roman" w:cs="Times New Roman"/>
          <w:lang w:val="en-US"/>
        </w:rPr>
        <w:t>fulfillment by the Bank</w:t>
      </w:r>
      <w:r w:rsidR="00003792">
        <w:rPr>
          <w:rFonts w:ascii="Times New Roman" w:eastAsia="Times New Roman" w:hAnsi="Times New Roman" w:cs="Times New Roman"/>
          <w:lang w:val="en-US"/>
        </w:rPr>
        <w:t xml:space="preserve"> at the date of January 01, 2016</w:t>
      </w:r>
      <w:r w:rsidRPr="00882F77">
        <w:rPr>
          <w:rFonts w:ascii="Times New Roman" w:eastAsia="Times New Roman" w:hAnsi="Times New Roman" w:cs="Times New Roman"/>
          <w:lang w:val="en-US"/>
        </w:rPr>
        <w:t>, of the statutory ratios specified by the Bank of Russia;</w:t>
      </w:r>
    </w:p>
    <w:p w:rsidR="00882F77" w:rsidRPr="00882F77" w:rsidRDefault="00882F77" w:rsidP="00882F77">
      <w:pPr>
        <w:numPr>
          <w:ilvl w:val="0"/>
          <w:numId w:val="19"/>
        </w:numPr>
        <w:contextualSpacing/>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compliance</w:t>
      </w:r>
      <w:proofErr w:type="gramEnd"/>
      <w:r w:rsidRPr="00882F77">
        <w:rPr>
          <w:rFonts w:ascii="Times New Roman" w:eastAsia="Times New Roman" w:hAnsi="Times New Roman" w:cs="Times New Roman"/>
          <w:lang w:val="en-US"/>
        </w:rPr>
        <w:t xml:space="preserve"> of internal control and organization of the Bank’s risks management systems with the requirements imposed by the Bank of Russia to such systems.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The audit was restricted by such</w:t>
      </w:r>
      <w:r w:rsidRPr="00882F77">
        <w:rPr>
          <w:rFonts w:eastAsia="Times New Roman" w:cs="Times New Roman"/>
          <w:lang w:val="en-US"/>
        </w:rPr>
        <w:t xml:space="preserve"> </w:t>
      </w:r>
      <w:r w:rsidRPr="00882F77">
        <w:rPr>
          <w:rFonts w:ascii="Times New Roman" w:eastAsia="Times New Roman" w:hAnsi="Times New Roman" w:cs="Times New Roman"/>
          <w:lang w:val="en-US"/>
        </w:rPr>
        <w:t xml:space="preserve">selected on the basis of our </w:t>
      </w:r>
      <w:r w:rsidR="004778C2" w:rsidRPr="00882F77">
        <w:rPr>
          <w:rFonts w:ascii="Times New Roman" w:eastAsia="Times New Roman" w:hAnsi="Times New Roman" w:cs="Times New Roman"/>
          <w:lang w:val="en-US"/>
        </w:rPr>
        <w:t>judgment</w:t>
      </w:r>
      <w:r w:rsidRPr="00882F77">
        <w:rPr>
          <w:rFonts w:ascii="Times New Roman" w:eastAsia="Times New Roman" w:hAnsi="Times New Roman" w:cs="Times New Roman"/>
          <w:lang w:val="en-US"/>
        </w:rPr>
        <w:t xml:space="preserve"> procedures as inquiries, analysis, studying of documents, comparing of the</w:t>
      </w:r>
      <w:r w:rsidRPr="00882F77">
        <w:rPr>
          <w:rFonts w:eastAsia="Times New Roman" w:cs="Times New Roman"/>
          <w:lang w:val="en-US"/>
        </w:rPr>
        <w:t xml:space="preserve"> </w:t>
      </w:r>
      <w:r w:rsidRPr="00882F77">
        <w:rPr>
          <w:rFonts w:ascii="Times New Roman" w:eastAsia="Times New Roman" w:hAnsi="Times New Roman" w:cs="Times New Roman"/>
          <w:lang w:val="en-US"/>
        </w:rPr>
        <w:t>accepted by the Bank requirements, order and methods to the requirements specified by the Bank of Russia, as well as recalculation and comparing of figures and other information.</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As a result of the audit performed, we established that:</w:t>
      </w:r>
    </w:p>
    <w:p w:rsidR="00882F77" w:rsidRPr="00882F77" w:rsidRDefault="00882F77" w:rsidP="00882F77">
      <w:pPr>
        <w:numPr>
          <w:ilvl w:val="0"/>
          <w:numId w:val="20"/>
        </w:numPr>
        <w:contextualSpacing/>
        <w:rPr>
          <w:rFonts w:ascii="Times New Roman" w:eastAsia="Times New Roman" w:hAnsi="Times New Roman" w:cs="Times New Roman"/>
          <w:lang w:val="en-US"/>
        </w:rPr>
      </w:pPr>
      <w:r w:rsidRPr="00882F77">
        <w:rPr>
          <w:rFonts w:ascii="Times New Roman" w:eastAsia="Times New Roman" w:hAnsi="Times New Roman" w:cs="Times New Roman"/>
          <w:lang w:val="en-US"/>
        </w:rPr>
        <w:lastRenderedPageBreak/>
        <w:t>insofar as it relates to the fulfillment by the Bank of the statutory ratios specified by the Bank of Russia:</w:t>
      </w:r>
    </w:p>
    <w:p w:rsidR="00882F77" w:rsidRPr="00882F77" w:rsidRDefault="00003792" w:rsidP="00882F77">
      <w:pPr>
        <w:ind w:left="720"/>
        <w:contextualSpacing/>
        <w:jc w:val="both"/>
        <w:rPr>
          <w:rFonts w:ascii="Times New Roman" w:eastAsia="Times New Roman" w:hAnsi="Times New Roman" w:cs="Times New Roman"/>
          <w:lang w:val="en-US"/>
        </w:rPr>
      </w:pPr>
      <w:proofErr w:type="gramStart"/>
      <w:r>
        <w:rPr>
          <w:rFonts w:ascii="Times New Roman" w:eastAsia="Times New Roman" w:hAnsi="Times New Roman" w:cs="Times New Roman"/>
          <w:lang w:val="en-US"/>
        </w:rPr>
        <w:t>at</w:t>
      </w:r>
      <w:proofErr w:type="gramEnd"/>
      <w:r>
        <w:rPr>
          <w:rFonts w:ascii="Times New Roman" w:eastAsia="Times New Roman" w:hAnsi="Times New Roman" w:cs="Times New Roman"/>
          <w:lang w:val="en-US"/>
        </w:rPr>
        <w:t xml:space="preserve"> the date of January 01, 2016</w:t>
      </w:r>
      <w:r w:rsidR="00882F77" w:rsidRPr="00882F77">
        <w:rPr>
          <w:rFonts w:ascii="Times New Roman" w:eastAsia="Times New Roman" w:hAnsi="Times New Roman" w:cs="Times New Roman"/>
          <w:lang w:val="en-US"/>
        </w:rPr>
        <w:t>, the values of the Bank’s statutory ratios were within the limits specified by the Bank of Russia.</w:t>
      </w:r>
    </w:p>
    <w:p w:rsidR="00882F77" w:rsidRPr="00882F77" w:rsidRDefault="00882F77" w:rsidP="00882F77">
      <w:pPr>
        <w:ind w:left="720"/>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We did not perform any procedures in relation to the Bank’s accounting data except for the procedures that we considered necessary for expressing our opinion on whether the Bank’s annual financial statements present fairly, in all material respects, its financial position as at January 01, 201</w:t>
      </w:r>
      <w:r w:rsidR="00003792">
        <w:rPr>
          <w:rFonts w:ascii="Times New Roman" w:eastAsia="Times New Roman" w:hAnsi="Times New Roman" w:cs="Times New Roman"/>
          <w:lang w:val="en-US"/>
        </w:rPr>
        <w:t>6</w:t>
      </w:r>
      <w:r w:rsidRPr="00882F77">
        <w:rPr>
          <w:rFonts w:ascii="Times New Roman" w:eastAsia="Times New Roman" w:hAnsi="Times New Roman" w:cs="Times New Roman"/>
          <w:lang w:val="en-US"/>
        </w:rPr>
        <w:t xml:space="preserve">, and the results of its financial and business operations and </w:t>
      </w:r>
      <w:r w:rsidR="00003792">
        <w:rPr>
          <w:rFonts w:ascii="Times New Roman" w:eastAsia="Times New Roman" w:hAnsi="Times New Roman" w:cs="Times New Roman"/>
          <w:lang w:val="en-US"/>
        </w:rPr>
        <w:t>its cash flows for the year 2015</w:t>
      </w:r>
      <w:r w:rsidRPr="00882F77">
        <w:rPr>
          <w:rFonts w:ascii="Times New Roman" w:eastAsia="Times New Roman" w:hAnsi="Times New Roman" w:cs="Times New Roman"/>
          <w:lang w:val="en-US"/>
        </w:rPr>
        <w:t xml:space="preserve"> in accordance with the International financial reporting standards;</w:t>
      </w:r>
    </w:p>
    <w:p w:rsidR="00882F77" w:rsidRPr="00882F77" w:rsidRDefault="00882F77" w:rsidP="00882F77">
      <w:pPr>
        <w:numPr>
          <w:ilvl w:val="0"/>
          <w:numId w:val="20"/>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insofar as it relates to the compliance of internal control and organization of the Bank’s risks management systems with the requirements imposed by the Bank of Russia to such systems:</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in accordance with the requirements and recommendations of the Bank of Russia at the date of December 31, 201</w:t>
      </w:r>
      <w:r w:rsidR="00003792">
        <w:rPr>
          <w:rFonts w:ascii="Times New Roman" w:eastAsia="Times New Roman" w:hAnsi="Times New Roman" w:cs="Times New Roman"/>
          <w:lang w:val="en-US"/>
        </w:rPr>
        <w:t>5</w:t>
      </w:r>
      <w:r w:rsidRPr="00882F77">
        <w:rPr>
          <w:rFonts w:ascii="Times New Roman" w:eastAsia="Times New Roman" w:hAnsi="Times New Roman" w:cs="Times New Roman"/>
          <w:lang w:val="en-US"/>
        </w:rPr>
        <w:t>, the Bank’s internal audit service submits and reports to the Bank’s Board of Directors, and the Bank’s risks management subdivisions did not submit and report to the subdivisions accepting the corresponding risks;</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applicable </w:t>
      </w:r>
      <w:r w:rsidR="00003792">
        <w:rPr>
          <w:rFonts w:ascii="Times New Roman" w:eastAsia="Times New Roman" w:hAnsi="Times New Roman" w:cs="Times New Roman"/>
          <w:lang w:val="en-US"/>
        </w:rPr>
        <w:t>at the date of December 31, 2015</w:t>
      </w:r>
      <w:r w:rsidRPr="00882F77">
        <w:rPr>
          <w:rFonts w:ascii="Times New Roman" w:eastAsia="Times New Roman" w:hAnsi="Times New Roman" w:cs="Times New Roman"/>
          <w:lang w:val="en-US"/>
        </w:rPr>
        <w:t>, internal documents of the Bank that establish the methods of identification and management of the significant for the Bank credit, operating, market, interest and legal risks, as well as liquidity risks, reputation risks and stress-testing performance, are approved by the authorized Bank management bodies in accordance with the requirements and recommendations of the Bank of Russia;</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the existence in the Bank </w:t>
      </w:r>
      <w:r w:rsidR="00003792">
        <w:rPr>
          <w:rFonts w:ascii="Times New Roman" w:eastAsia="Times New Roman" w:hAnsi="Times New Roman" w:cs="Times New Roman"/>
          <w:lang w:val="en-US"/>
        </w:rPr>
        <w:t>at the date of December 31, 2015</w:t>
      </w:r>
      <w:r w:rsidRPr="00882F77">
        <w:rPr>
          <w:rFonts w:ascii="Times New Roman" w:eastAsia="Times New Roman" w:hAnsi="Times New Roman" w:cs="Times New Roman"/>
          <w:lang w:val="en-US"/>
        </w:rPr>
        <w:t>, of the report system concerning the significant for the Bank credit, operating, market, interest, legal, liquidity and reputation risks, as well as the own funds (equity) of the Bank;</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periodicity and sequence</w:t>
      </w:r>
      <w:r w:rsidR="00003792">
        <w:rPr>
          <w:rFonts w:ascii="Times New Roman" w:eastAsia="Times New Roman" w:hAnsi="Times New Roman" w:cs="Times New Roman"/>
          <w:lang w:val="en-US"/>
        </w:rPr>
        <w:t xml:space="preserve"> of the reports prepared in 2015</w:t>
      </w:r>
      <w:r w:rsidRPr="00882F77">
        <w:rPr>
          <w:rFonts w:ascii="Times New Roman" w:eastAsia="Times New Roman" w:hAnsi="Times New Roman" w:cs="Times New Roman"/>
          <w:lang w:val="en-US"/>
        </w:rPr>
        <w:t xml:space="preserve"> by the Bank’s risks management subdivisions and the Bank’s internal audit service that concern the management of the credit, operating, market, interest, legal, liquidity and the Bank’s reputation risks complied with the Bank’s internal documents; the above mentioned statements included the results of the observations made by the Bank’s risks management subdivisions and the Bank’s internal audit service to assess the effectiveness of the corresponding Bank’s methods, as well as recommendations for their improvement;</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at the date of December 31, 201</w:t>
      </w:r>
      <w:r w:rsidR="00003792">
        <w:rPr>
          <w:rFonts w:ascii="Times New Roman" w:eastAsia="Times New Roman" w:hAnsi="Times New Roman" w:cs="Times New Roman"/>
          <w:lang w:val="en-US"/>
        </w:rPr>
        <w:t>5</w:t>
      </w:r>
      <w:r w:rsidRPr="00882F77">
        <w:rPr>
          <w:rFonts w:ascii="Times New Roman" w:eastAsia="Times New Roman" w:hAnsi="Times New Roman" w:cs="Times New Roman"/>
          <w:lang w:val="en-US"/>
        </w:rPr>
        <w:t>, one of the powers of the Bank’s Board of Directors and its executive managing bodies is to control whether the Bank observes the limits of risks and the adequacy of its own funds (equity) specified by the Bank’s internal documents. To control the effectiveness of the risks management procedures used in the Bank and the sequence of their application in 201</w:t>
      </w:r>
      <w:r w:rsidR="00003792">
        <w:rPr>
          <w:rFonts w:ascii="Times New Roman" w:eastAsia="Times New Roman" w:hAnsi="Times New Roman" w:cs="Times New Roman"/>
          <w:lang w:val="en-US"/>
        </w:rPr>
        <w:t>5</w:t>
      </w:r>
      <w:r w:rsidRPr="00882F77">
        <w:rPr>
          <w:rFonts w:ascii="Times New Roman" w:eastAsia="Times New Roman" w:hAnsi="Times New Roman" w:cs="Times New Roman"/>
          <w:lang w:val="en-US"/>
        </w:rPr>
        <w:t>, the Bank’s Board of Directors and its executive managing bodies discussed on a periodic basis the reports, prepared by the Bank’s risks management subdivisions and the Bank’s internal audit service, and considered the proposed corrective measures.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We performed the procedures in respect of internal control and organization of the Bank’s risks management systems entirely for the purpose of controlling the compliance of internal control and organization of the Bank’s risks management systems with the requirements imposed by the Bank of Russia to such systems.</w:t>
      </w:r>
    </w:p>
    <w:p w:rsidR="00882F77" w:rsidRPr="00882F77" w:rsidRDefault="00882F77" w:rsidP="00882F77">
      <w:pPr>
        <w:jc w:val="both"/>
        <w:rPr>
          <w:rFonts w:ascii="Times New Roman" w:eastAsia="Times New Roman" w:hAnsi="Times New Roman" w:cs="Times New Roman"/>
          <w:lang w:val="en-US"/>
        </w:rPr>
      </w:pP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Deputy Director General for audit</w:t>
      </w:r>
    </w:p>
    <w:p w:rsidR="00882F77" w:rsidRPr="00882F77" w:rsidRDefault="00882F77" w:rsidP="00882F77">
      <w:pPr>
        <w:jc w:val="both"/>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of</w:t>
      </w:r>
      <w:proofErr w:type="gramEnd"/>
      <w:r w:rsidRPr="00882F77">
        <w:rPr>
          <w:rFonts w:ascii="Times New Roman" w:eastAsia="Times New Roman" w:hAnsi="Times New Roman" w:cs="Times New Roman"/>
          <w:lang w:val="en-US"/>
        </w:rPr>
        <w:t xml:space="preserve"> the Closed joint-stock company “</w:t>
      </w:r>
      <w:proofErr w:type="spellStart"/>
      <w:r w:rsidRPr="00882F77">
        <w:rPr>
          <w:rFonts w:ascii="Times New Roman" w:eastAsia="Times New Roman" w:hAnsi="Times New Roman" w:cs="Times New Roman"/>
          <w:lang w:val="en-US"/>
        </w:rPr>
        <w:t>Ekaterinburgsky</w:t>
      </w:r>
      <w:proofErr w:type="spellEnd"/>
      <w:r w:rsidRPr="00882F77">
        <w:rPr>
          <w:rFonts w:ascii="Times New Roman" w:eastAsia="Times New Roman" w:hAnsi="Times New Roman" w:cs="Times New Roman"/>
          <w:lang w:val="en-US"/>
        </w:rPr>
        <w:t xml:space="preserve"> Audit-Center”</w:t>
      </w:r>
    </w:p>
    <w:p w:rsidR="00882F77" w:rsidRPr="00882F77" w:rsidRDefault="00882F77" w:rsidP="00882F77">
      <w:pPr>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acting</w:t>
      </w:r>
      <w:proofErr w:type="gramEnd"/>
      <w:r w:rsidRPr="00882F77">
        <w:rPr>
          <w:rFonts w:ascii="Times New Roman" w:eastAsia="Times New Roman" w:hAnsi="Times New Roman" w:cs="Times New Roman"/>
          <w:lang w:val="en-US"/>
        </w:rPr>
        <w:t xml:space="preserve"> und</w:t>
      </w:r>
      <w:r w:rsidR="00003792">
        <w:rPr>
          <w:rFonts w:ascii="Times New Roman" w:eastAsia="Times New Roman" w:hAnsi="Times New Roman" w:cs="Times New Roman"/>
          <w:lang w:val="en-US"/>
        </w:rPr>
        <w:t>er power of attorney №3 dated 11.01.2016</w:t>
      </w:r>
      <w:r w:rsidRPr="00882F77">
        <w:rPr>
          <w:rFonts w:ascii="Times New Roman" w:eastAsia="Times New Roman" w:hAnsi="Times New Roman" w:cs="Times New Roman"/>
          <w:lang w:val="en-US"/>
        </w:rPr>
        <w:tab/>
      </w:r>
      <w:r w:rsidRPr="00882F77">
        <w:rPr>
          <w:rFonts w:ascii="Times New Roman" w:eastAsia="Times New Roman" w:hAnsi="Times New Roman" w:cs="Times New Roman"/>
          <w:i/>
          <w:lang w:val="en-US"/>
        </w:rPr>
        <w:t>-signature-</w:t>
      </w:r>
      <w:r w:rsidRPr="00882F77">
        <w:rPr>
          <w:rFonts w:ascii="Times New Roman" w:eastAsia="Times New Roman" w:hAnsi="Times New Roman" w:cs="Times New Roman"/>
          <w:lang w:val="en-US"/>
        </w:rPr>
        <w:tab/>
        <w:t xml:space="preserve">T.I. </w:t>
      </w:r>
      <w:proofErr w:type="spellStart"/>
      <w:r w:rsidRPr="00882F77">
        <w:rPr>
          <w:rFonts w:ascii="Times New Roman" w:eastAsia="Times New Roman" w:hAnsi="Times New Roman" w:cs="Times New Roman"/>
          <w:lang w:val="en-US"/>
        </w:rPr>
        <w:t>Kornoukhova</w:t>
      </w:r>
      <w:proofErr w:type="spellEnd"/>
    </w:p>
    <w:p w:rsidR="00882F77" w:rsidRPr="00882F77" w:rsidRDefault="00882F77" w:rsidP="00882F77">
      <w:pPr>
        <w:rPr>
          <w:rFonts w:ascii="Times New Roman" w:eastAsia="Times New Roman" w:hAnsi="Times New Roman" w:cs="Times New Roman"/>
          <w:lang w:val="en-US"/>
        </w:rPr>
      </w:pP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Seal: “Russian Federation </w:t>
      </w:r>
      <w:proofErr w:type="spellStart"/>
      <w:r w:rsidRPr="00882F77">
        <w:rPr>
          <w:rFonts w:ascii="Times New Roman" w:eastAsia="Times New Roman" w:hAnsi="Times New Roman" w:cs="Times New Roman"/>
          <w:lang w:val="en-US"/>
        </w:rPr>
        <w:t>Ekaterinburg</w:t>
      </w:r>
      <w:proofErr w:type="spellEnd"/>
      <w:r w:rsidRPr="00882F77">
        <w:rPr>
          <w:rFonts w:ascii="Times New Roman" w:eastAsia="Times New Roman" w:hAnsi="Times New Roman" w:cs="Times New Roman"/>
          <w:lang w:val="en-US"/>
        </w:rPr>
        <w:t xml:space="preserve"> city Series I-</w:t>
      </w:r>
      <w:r w:rsidRPr="00882F77">
        <w:rPr>
          <w:rFonts w:ascii="Times New Roman" w:eastAsia="Times New Roman" w:hAnsi="Times New Roman" w:cs="Times New Roman"/>
        </w:rPr>
        <w:t>ОИ</w:t>
      </w:r>
      <w:r w:rsidRPr="00882F77">
        <w:rPr>
          <w:rFonts w:ascii="Times New Roman" w:eastAsia="Times New Roman" w:hAnsi="Times New Roman" w:cs="Times New Roman"/>
          <w:lang w:val="en-US"/>
        </w:rPr>
        <w:t xml:space="preserve"> №02608-1</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ab/>
        <w:t>Closed joint-stock company “</w:t>
      </w:r>
      <w:proofErr w:type="spellStart"/>
      <w:r w:rsidRPr="00882F77">
        <w:rPr>
          <w:rFonts w:ascii="Times New Roman" w:eastAsia="Times New Roman" w:hAnsi="Times New Roman" w:cs="Times New Roman"/>
          <w:lang w:val="en-US"/>
        </w:rPr>
        <w:t>Ekaterinburgsky</w:t>
      </w:r>
      <w:proofErr w:type="spellEnd"/>
      <w:r w:rsidRPr="00882F77">
        <w:rPr>
          <w:rFonts w:ascii="Times New Roman" w:eastAsia="Times New Roman" w:hAnsi="Times New Roman" w:cs="Times New Roman"/>
          <w:lang w:val="en-US"/>
        </w:rPr>
        <w:t xml:space="preserve"> Audit-Center” Audit-Center”</w:t>
      </w:r>
    </w:p>
    <w:p w:rsidR="00882F77" w:rsidRPr="00882F77" w:rsidRDefault="00882F77" w:rsidP="00882F77">
      <w:pPr>
        <w:rPr>
          <w:rFonts w:ascii="Times New Roman" w:eastAsia="Times New Roman" w:hAnsi="Times New Roman" w:cs="Times New Roman"/>
          <w:lang w:val="en-US"/>
        </w:rPr>
      </w:pPr>
    </w:p>
    <w:p w:rsidR="00882F77" w:rsidRPr="00882F77" w:rsidRDefault="00003792" w:rsidP="00882F77">
      <w:pPr>
        <w:rPr>
          <w:rFonts w:ascii="Times New Roman" w:eastAsia="Times New Roman" w:hAnsi="Times New Roman" w:cs="Times New Roman"/>
          <w:lang w:val="en-US"/>
        </w:rPr>
      </w:pPr>
      <w:r>
        <w:rPr>
          <w:rFonts w:ascii="Times New Roman" w:eastAsia="Times New Roman" w:hAnsi="Times New Roman" w:cs="Times New Roman"/>
          <w:lang w:val="en-US"/>
        </w:rPr>
        <w:t>April 18, 2016</w:t>
      </w:r>
    </w:p>
    <w:p w:rsidR="008E1623" w:rsidRDefault="008E1623">
      <w:pPr>
        <w:rPr>
          <w:rFonts w:ascii="Times New Roman" w:eastAsia="Times New Roman" w:hAnsi="Times New Roman" w:cs="Times New Roman"/>
          <w:lang w:val="en-US"/>
        </w:rPr>
      </w:pPr>
      <w:r>
        <w:rPr>
          <w:rFonts w:ascii="Times New Roman" w:eastAsia="Times New Roman" w:hAnsi="Times New Roman" w:cs="Times New Roman"/>
          <w:lang w:val="en-US"/>
        </w:rPr>
        <w:br w:type="page"/>
      </w: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Table of contents</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financial position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7-8</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comprehensive income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9-10</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changes in owner’s equity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11-12</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cash </w:t>
      </w:r>
      <w:proofErr w:type="gramStart"/>
      <w:r w:rsidRPr="008B0A5E">
        <w:rPr>
          <w:rFonts w:ascii="Times New Roman" w:eastAsia="Times New Roman" w:hAnsi="Times New Roman" w:cs="Times New Roman"/>
          <w:lang w:val="en-US"/>
        </w:rPr>
        <w:t>flows</w:t>
      </w:r>
      <w:proofErr w:type="gramEnd"/>
      <w:r w:rsidRPr="008B0A5E">
        <w:rPr>
          <w:rFonts w:ascii="Times New Roman" w:eastAsia="Times New Roman" w:hAnsi="Times New Roman" w:cs="Times New Roman"/>
          <w:lang w:val="en-US"/>
        </w:rPr>
        <w:t xml:space="preserv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13-15</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Notes to financial statements</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Main types of activity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16</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Economic environment where the Bank performs its activity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16</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Basic principles of reporting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Principles</w:t>
      </w:r>
      <w:r w:rsidR="00BF2952">
        <w:rPr>
          <w:rFonts w:ascii="Times New Roman" w:eastAsia="Times New Roman" w:hAnsi="Times New Roman" w:cs="Times New Roman"/>
          <w:lang w:val="en-US"/>
        </w:rPr>
        <w:t xml:space="preserve"> of accounting policy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18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Cash and cash equivalents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29</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Financial assets at fair value through </w:t>
      </w:r>
      <w:r w:rsidR="00BF2952">
        <w:rPr>
          <w:rFonts w:ascii="Times New Roman" w:eastAsia="Times New Roman" w:hAnsi="Times New Roman" w:cs="Times New Roman"/>
          <w:lang w:val="en-US"/>
        </w:rPr>
        <w:t xml:space="preserve">profit or loss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29</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Funds in other banks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00BF2952">
        <w:rPr>
          <w:rFonts w:ascii="Times New Roman" w:eastAsia="Times New Roman" w:hAnsi="Times New Roman" w:cs="Times New Roman"/>
        </w:rPr>
        <w:t>3</w:t>
      </w:r>
      <w:r w:rsidR="00BF2952">
        <w:rPr>
          <w:rFonts w:ascii="Times New Roman" w:eastAsia="Times New Roman" w:hAnsi="Times New Roman" w:cs="Times New Roman"/>
          <w:lang w:val="en-US"/>
        </w:rPr>
        <w:t>0</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Loans and receivables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00BF2952">
        <w:rPr>
          <w:rFonts w:ascii="Times New Roman" w:eastAsia="Times New Roman" w:hAnsi="Times New Roman" w:cs="Times New Roman"/>
        </w:rPr>
        <w:t>3</w:t>
      </w:r>
      <w:r w:rsidR="00BF2952">
        <w:rPr>
          <w:rFonts w:ascii="Times New Roman" w:eastAsia="Times New Roman" w:hAnsi="Times New Roman" w:cs="Times New Roman"/>
          <w:lang w:val="en-US"/>
        </w:rPr>
        <w:t>0</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Financial ass</w:t>
      </w:r>
      <w:r w:rsidR="00BF2952">
        <w:rPr>
          <w:rFonts w:ascii="Times New Roman" w:eastAsia="Times New Roman" w:hAnsi="Times New Roman" w:cs="Times New Roman"/>
          <w:lang w:val="en-US"/>
        </w:rPr>
        <w:t xml:space="preserve">ets available for sale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34</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Financial a</w:t>
      </w:r>
      <w:r w:rsidR="00BF2952">
        <w:rPr>
          <w:rFonts w:ascii="Times New Roman" w:eastAsia="Times New Roman" w:hAnsi="Times New Roman" w:cs="Times New Roman"/>
          <w:lang w:val="en-US"/>
        </w:rPr>
        <w:t xml:space="preserve">ssets held to maturity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36</w:t>
      </w:r>
    </w:p>
    <w:p w:rsidR="008B0A5E" w:rsidRPr="008B0A5E" w:rsidRDefault="00BF2952"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Investment property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36</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Fixed assets</w:t>
      </w:r>
      <w:r w:rsidR="00BF2952">
        <w:rPr>
          <w:rFonts w:ascii="Times New Roman" w:eastAsia="Times New Roman" w:hAnsi="Times New Roman" w:cs="Times New Roman"/>
          <w:lang w:val="en-US"/>
        </w:rPr>
        <w:t xml:space="preserve"> and intangible assets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37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Other assets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00BF2952">
        <w:rPr>
          <w:rFonts w:ascii="Times New Roman" w:eastAsia="Times New Roman" w:hAnsi="Times New Roman" w:cs="Times New Roman"/>
        </w:rPr>
        <w:t>3</w:t>
      </w:r>
      <w:r w:rsidR="00BF2952">
        <w:rPr>
          <w:rFonts w:ascii="Times New Roman" w:eastAsia="Times New Roman" w:hAnsi="Times New Roman" w:cs="Times New Roman"/>
          <w:lang w:val="en-US"/>
        </w:rPr>
        <w:t>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Funds of other banks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00BF2952">
        <w:rPr>
          <w:rFonts w:ascii="Times New Roman" w:eastAsia="Times New Roman" w:hAnsi="Times New Roman" w:cs="Times New Roman"/>
          <w:lang w:val="en-US"/>
        </w:rPr>
        <w:t>40</w:t>
      </w:r>
    </w:p>
    <w:p w:rsidR="008B0A5E" w:rsidRPr="008B0A5E" w:rsidRDefault="00BF2952"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Clients’ funds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40</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Debt</w:t>
      </w:r>
      <w:r w:rsidR="00BF2952">
        <w:rPr>
          <w:rFonts w:ascii="Times New Roman" w:eastAsia="Times New Roman" w:hAnsi="Times New Roman" w:cs="Times New Roman"/>
          <w:lang w:val="en-US"/>
        </w:rPr>
        <w:t xml:space="preserve"> securities in issue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41</w:t>
      </w:r>
    </w:p>
    <w:p w:rsidR="008B0A5E" w:rsidRPr="008B0A5E" w:rsidRDefault="00BF2952"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Other liabilities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41</w:t>
      </w:r>
      <w:r w:rsidR="008B0A5E" w:rsidRPr="008B0A5E">
        <w:rPr>
          <w:rFonts w:ascii="Times New Roman" w:eastAsia="Times New Roman" w:hAnsi="Times New Roman" w:cs="Times New Roman"/>
          <w:lang w:val="en-US"/>
        </w:rPr>
        <w:t xml:space="preserve">         </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Authorized cap</w:t>
      </w:r>
      <w:r w:rsidR="00BF2952">
        <w:rPr>
          <w:rFonts w:ascii="Times New Roman" w:eastAsia="Times New Roman" w:hAnsi="Times New Roman" w:cs="Times New Roman"/>
          <w:lang w:val="en-US"/>
        </w:rPr>
        <w:t xml:space="preserve">ital and share premium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42</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Other</w:t>
      </w:r>
      <w:r w:rsidR="00BF2952">
        <w:rPr>
          <w:rFonts w:ascii="Times New Roman" w:eastAsia="Times New Roman" w:hAnsi="Times New Roman" w:cs="Times New Roman"/>
          <w:lang w:val="en-US"/>
        </w:rPr>
        <w:t xml:space="preserve"> comprehensive income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42</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Interes</w:t>
      </w:r>
      <w:r w:rsidR="00BF2952">
        <w:rPr>
          <w:rFonts w:ascii="Times New Roman" w:eastAsia="Times New Roman" w:hAnsi="Times New Roman" w:cs="Times New Roman"/>
          <w:lang w:val="en-US"/>
        </w:rPr>
        <w:t xml:space="preserve">t income and expense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43</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w:t>
      </w:r>
      <w:r w:rsidR="00BF2952">
        <w:rPr>
          <w:rFonts w:ascii="Times New Roman" w:eastAsia="Times New Roman" w:hAnsi="Times New Roman" w:cs="Times New Roman"/>
          <w:lang w:val="en-US"/>
        </w:rPr>
        <w:t xml:space="preserve">sion income and expense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43</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O</w:t>
      </w:r>
      <w:r w:rsidR="00BF2952">
        <w:rPr>
          <w:rFonts w:ascii="Times New Roman" w:eastAsia="Times New Roman" w:hAnsi="Times New Roman" w:cs="Times New Roman"/>
          <w:lang w:val="en-US"/>
        </w:rPr>
        <w:t xml:space="preserve">ther operating income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44</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Gains less losses (losses net of gains) on operations with financial assets at fair value </w:t>
      </w:r>
    </w:p>
    <w:p w:rsidR="008B0A5E" w:rsidRPr="008B0A5E" w:rsidRDefault="008B0A5E" w:rsidP="008B0A5E">
      <w:pPr>
        <w:ind w:left="720"/>
        <w:contextualSpacing/>
        <w:rPr>
          <w:rFonts w:ascii="Times New Roman" w:eastAsia="Times New Roman" w:hAnsi="Times New Roman" w:cs="Times New Roman"/>
          <w:lang w:val="en-US"/>
        </w:rPr>
      </w:pPr>
      <w:proofErr w:type="gramStart"/>
      <w:r w:rsidRPr="008B0A5E">
        <w:rPr>
          <w:rFonts w:ascii="Times New Roman" w:eastAsia="Times New Roman" w:hAnsi="Times New Roman" w:cs="Times New Roman"/>
          <w:lang w:val="en-US"/>
        </w:rPr>
        <w:t>th</w:t>
      </w:r>
      <w:r w:rsidR="00BF2952">
        <w:rPr>
          <w:rFonts w:ascii="Times New Roman" w:eastAsia="Times New Roman" w:hAnsi="Times New Roman" w:cs="Times New Roman"/>
          <w:lang w:val="en-US"/>
        </w:rPr>
        <w:t>rough</w:t>
      </w:r>
      <w:proofErr w:type="gramEnd"/>
      <w:r w:rsidR="00BF2952">
        <w:rPr>
          <w:rFonts w:ascii="Times New Roman" w:eastAsia="Times New Roman" w:hAnsi="Times New Roman" w:cs="Times New Roman"/>
          <w:lang w:val="en-US"/>
        </w:rPr>
        <w:t xml:space="preserve"> profit or loss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44</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Administrative an</w:t>
      </w:r>
      <w:r w:rsidR="00BF2952">
        <w:rPr>
          <w:rFonts w:ascii="Times New Roman" w:eastAsia="Times New Roman" w:hAnsi="Times New Roman" w:cs="Times New Roman"/>
          <w:lang w:val="en-US"/>
        </w:rPr>
        <w:t xml:space="preserve">d other operating costs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44</w:t>
      </w:r>
    </w:p>
    <w:p w:rsidR="008B0A5E" w:rsidRPr="008B0A5E" w:rsidRDefault="00BF2952"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Income tax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45</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Pro</w:t>
      </w:r>
      <w:r w:rsidR="00BF2952">
        <w:rPr>
          <w:rFonts w:ascii="Times New Roman" w:eastAsia="Times New Roman" w:hAnsi="Times New Roman" w:cs="Times New Roman"/>
          <w:lang w:val="en-US"/>
        </w:rPr>
        <w:t xml:space="preserve">fit (loss) per share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46</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Dividends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46</w:t>
      </w:r>
    </w:p>
    <w:p w:rsidR="008B0A5E" w:rsidRPr="008B0A5E" w:rsidRDefault="00BF2952"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Segment analysis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47</w:t>
      </w:r>
    </w:p>
    <w:p w:rsidR="008B0A5E" w:rsidRPr="008B0A5E" w:rsidRDefault="00BF2952"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Risk management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47</w:t>
      </w:r>
    </w:p>
    <w:p w:rsidR="008B0A5E" w:rsidRPr="008B0A5E" w:rsidRDefault="00BF2952"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Capital management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61</w:t>
      </w:r>
    </w:p>
    <w:p w:rsidR="008B0A5E" w:rsidRPr="008B0A5E" w:rsidRDefault="008E1623"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L</w:t>
      </w:r>
      <w:r w:rsidR="008B0A5E" w:rsidRPr="008B0A5E">
        <w:rPr>
          <w:rFonts w:ascii="Times New Roman" w:eastAsia="Times New Roman" w:hAnsi="Times New Roman" w:cs="Times New Roman"/>
          <w:lang w:val="en-US"/>
        </w:rPr>
        <w:t xml:space="preserve">iabilities </w:t>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Pr>
          <w:rFonts w:ascii="Times New Roman" w:eastAsia="Times New Roman" w:hAnsi="Times New Roman" w:cs="Times New Roman"/>
          <w:lang w:val="en-US"/>
        </w:rPr>
        <w:tab/>
      </w:r>
      <w:r w:rsidR="00BF2952">
        <w:rPr>
          <w:rFonts w:ascii="Times New Roman" w:eastAsia="Times New Roman" w:hAnsi="Times New Roman" w:cs="Times New Roman"/>
          <w:lang w:val="en-US"/>
        </w:rPr>
        <w:t>61</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Derivative financial instrume</w:t>
      </w:r>
      <w:r w:rsidR="00BF2952">
        <w:rPr>
          <w:rFonts w:ascii="Times New Roman" w:eastAsia="Times New Roman" w:hAnsi="Times New Roman" w:cs="Times New Roman"/>
          <w:lang w:val="en-US"/>
        </w:rPr>
        <w:t xml:space="preserve">nts and hedge accounting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63</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Fair value of</w:t>
      </w:r>
      <w:r w:rsidR="00BF2952">
        <w:rPr>
          <w:rFonts w:ascii="Times New Roman" w:eastAsia="Times New Roman" w:hAnsi="Times New Roman" w:cs="Times New Roman"/>
          <w:lang w:val="en-US"/>
        </w:rPr>
        <w:t xml:space="preserve"> financial instruments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63</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Relat</w:t>
      </w:r>
      <w:r w:rsidR="00BF2952">
        <w:rPr>
          <w:rFonts w:ascii="Times New Roman" w:eastAsia="Times New Roman" w:hAnsi="Times New Roman" w:cs="Times New Roman"/>
          <w:lang w:val="en-US"/>
        </w:rPr>
        <w:t xml:space="preserve">ed-party transactions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66</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Financial </w:t>
      </w:r>
      <w:r w:rsidR="004778C2">
        <w:rPr>
          <w:rFonts w:ascii="Times New Roman" w:eastAsia="Times New Roman" w:hAnsi="Times New Roman" w:cs="Times New Roman"/>
          <w:lang w:val="en-US"/>
        </w:rPr>
        <w:t>instruments</w:t>
      </w:r>
      <w:r w:rsidR="00BF2952">
        <w:rPr>
          <w:rFonts w:ascii="Times New Roman" w:eastAsia="Times New Roman" w:hAnsi="Times New Roman" w:cs="Times New Roman"/>
          <w:lang w:val="en-US"/>
        </w:rPr>
        <w:t xml:space="preserve"> transfer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67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Offset of financial assets a</w:t>
      </w:r>
      <w:r w:rsidR="00BF2952">
        <w:rPr>
          <w:rFonts w:ascii="Times New Roman" w:eastAsia="Times New Roman" w:hAnsi="Times New Roman" w:cs="Times New Roman"/>
          <w:lang w:val="en-US"/>
        </w:rPr>
        <w:t xml:space="preserve">nd financial liabilities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67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Liabilities on the employees’ pension insurance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00BF2952">
        <w:rPr>
          <w:rFonts w:ascii="Times New Roman" w:eastAsia="Times New Roman" w:hAnsi="Times New Roman" w:cs="Times New Roman"/>
          <w:lang w:val="en-US"/>
        </w:rPr>
        <w:t>67</w:t>
      </w:r>
      <w:bookmarkStart w:id="0" w:name="_GoBack"/>
      <w:bookmarkEnd w:id="0"/>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Events after the end </w:t>
      </w:r>
      <w:r w:rsidR="00BF2952">
        <w:rPr>
          <w:rFonts w:ascii="Times New Roman" w:eastAsia="Times New Roman" w:hAnsi="Times New Roman" w:cs="Times New Roman"/>
          <w:lang w:val="en-US"/>
        </w:rPr>
        <w:t xml:space="preserve">of the reporting period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67</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 xml:space="preserve">Statement of financial </w:t>
      </w:r>
      <w:r w:rsidR="004778C2">
        <w:rPr>
          <w:rFonts w:ascii="Times New Roman" w:eastAsia="Times New Roman" w:hAnsi="Times New Roman" w:cs="Times New Roman"/>
          <w:b/>
          <w:lang w:val="en-US"/>
        </w:rPr>
        <w:t>position as at December 31, 2015</w:t>
      </w: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w:t>
      </w:r>
      <w:proofErr w:type="gramStart"/>
      <w:r w:rsidRPr="008B0A5E">
        <w:rPr>
          <w:rFonts w:ascii="Times New Roman" w:eastAsia="Times New Roman" w:hAnsi="Times New Roman" w:cs="Times New Roman"/>
          <w:b/>
          <w:lang w:val="en-US"/>
        </w:rPr>
        <w:t>in</w:t>
      </w:r>
      <w:proofErr w:type="gramEnd"/>
      <w:r w:rsidRPr="008B0A5E">
        <w:rPr>
          <w:rFonts w:ascii="Times New Roman" w:eastAsia="Times New Roman" w:hAnsi="Times New Roman" w:cs="Times New Roman"/>
          <w:b/>
          <w:lang w:val="en-US"/>
        </w:rPr>
        <w:t xml:space="preserve"> thousand rubles)</w:t>
      </w:r>
    </w:p>
    <w:tbl>
      <w:tblPr>
        <w:tblStyle w:val="a8"/>
        <w:tblW w:w="0" w:type="auto"/>
        <w:tblLook w:val="04A0" w:firstRow="1" w:lastRow="0" w:firstColumn="1" w:lastColumn="0" w:noHBand="0" w:noVBand="1"/>
      </w:tblPr>
      <w:tblGrid>
        <w:gridCol w:w="3114"/>
        <w:gridCol w:w="1558"/>
        <w:gridCol w:w="2336"/>
        <w:gridCol w:w="2337"/>
      </w:tblGrid>
      <w:tr w:rsidR="008B0A5E" w:rsidRPr="008B0A5E" w:rsidTr="008B0A5E">
        <w:tc>
          <w:tcPr>
            <w:tcW w:w="3114" w:type="dxa"/>
          </w:tcPr>
          <w:p w:rsidR="008B0A5E" w:rsidRPr="008B0A5E" w:rsidRDefault="008B0A5E" w:rsidP="008B0A5E">
            <w:pPr>
              <w:jc w:val="center"/>
              <w:rPr>
                <w:rFonts w:ascii="Times New Roman" w:eastAsia="Times New Roman" w:hAnsi="Times New Roman" w:cs="Times New Roman"/>
                <w:b/>
                <w:lang w:val="en-US"/>
              </w:rPr>
            </w:pPr>
          </w:p>
        </w:tc>
        <w:tc>
          <w:tcPr>
            <w:tcW w:w="1558" w:type="dxa"/>
          </w:tcPr>
          <w:p w:rsidR="008B0A5E" w:rsidRPr="004778C2" w:rsidRDefault="008B0A5E"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Note</w:t>
            </w:r>
          </w:p>
        </w:tc>
        <w:tc>
          <w:tcPr>
            <w:tcW w:w="2336" w:type="dxa"/>
          </w:tcPr>
          <w:p w:rsidR="008B0A5E" w:rsidRPr="008B0A5E" w:rsidRDefault="004778C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2015</w:t>
            </w:r>
          </w:p>
        </w:tc>
        <w:tc>
          <w:tcPr>
            <w:tcW w:w="2337" w:type="dxa"/>
          </w:tcPr>
          <w:p w:rsidR="008B0A5E" w:rsidRPr="008B0A5E" w:rsidRDefault="004778C2"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2014</w:t>
            </w:r>
          </w:p>
        </w:tc>
      </w:tr>
      <w:tr w:rsidR="008B0A5E" w:rsidRPr="008B0A5E" w:rsidTr="008B0A5E">
        <w:tc>
          <w:tcPr>
            <w:tcW w:w="3114" w:type="dxa"/>
          </w:tcPr>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Assets</w:t>
            </w:r>
          </w:p>
        </w:tc>
        <w:tc>
          <w:tcPr>
            <w:tcW w:w="1558" w:type="dxa"/>
          </w:tcPr>
          <w:p w:rsidR="008B0A5E" w:rsidRPr="004778C2" w:rsidRDefault="008B0A5E" w:rsidP="008B0A5E">
            <w:pPr>
              <w:jc w:val="center"/>
              <w:rPr>
                <w:rFonts w:ascii="Times New Roman" w:eastAsia="Times New Roman" w:hAnsi="Times New Roman" w:cs="Times New Roman"/>
                <w:b/>
                <w:lang w:val="en-US"/>
              </w:rPr>
            </w:pPr>
          </w:p>
        </w:tc>
        <w:tc>
          <w:tcPr>
            <w:tcW w:w="2336" w:type="dxa"/>
          </w:tcPr>
          <w:p w:rsidR="008B0A5E" w:rsidRPr="008B0A5E" w:rsidRDefault="008B0A5E" w:rsidP="008B0A5E">
            <w:pPr>
              <w:jc w:val="center"/>
              <w:rPr>
                <w:rFonts w:ascii="Times New Roman" w:eastAsia="Times New Roman" w:hAnsi="Times New Roman" w:cs="Times New Roman"/>
                <w:b/>
                <w:lang w:val="en-US"/>
              </w:rPr>
            </w:pPr>
          </w:p>
        </w:tc>
        <w:tc>
          <w:tcPr>
            <w:tcW w:w="2337" w:type="dxa"/>
          </w:tcPr>
          <w:p w:rsidR="008B0A5E" w:rsidRPr="008B0A5E" w:rsidRDefault="008B0A5E" w:rsidP="008B0A5E">
            <w:pPr>
              <w:jc w:val="center"/>
              <w:rPr>
                <w:rFonts w:ascii="Times New Roman" w:eastAsia="Times New Roman" w:hAnsi="Times New Roman" w:cs="Times New Roman"/>
                <w:b/>
                <w:lang w:val="en-US"/>
              </w:rPr>
            </w:pP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Cash and cash equivalents</w:t>
            </w:r>
          </w:p>
        </w:tc>
        <w:tc>
          <w:tcPr>
            <w:tcW w:w="1558" w:type="dxa"/>
          </w:tcPr>
          <w:p w:rsidR="004778C2" w:rsidRPr="004778C2" w:rsidRDefault="004778C2" w:rsidP="008B0A5E">
            <w:pPr>
              <w:jc w:val="center"/>
              <w:rPr>
                <w:rFonts w:ascii="Times New Roman" w:eastAsia="Times New Roman" w:hAnsi="Times New Roman" w:cs="Times New Roman"/>
                <w:b/>
              </w:rPr>
            </w:pPr>
            <w:r w:rsidRPr="004778C2">
              <w:rPr>
                <w:rFonts w:ascii="Times New Roman" w:eastAsia="Times New Roman" w:hAnsi="Times New Roman" w:cs="Times New Roman"/>
                <w:b/>
              </w:rPr>
              <w:t>5</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2 169 691</w:t>
            </w:r>
          </w:p>
        </w:tc>
        <w:tc>
          <w:tcPr>
            <w:tcW w:w="2337" w:type="dxa"/>
          </w:tcPr>
          <w:p w:rsidR="004778C2" w:rsidRPr="008B0A5E" w:rsidRDefault="004778C2" w:rsidP="00761B8C">
            <w:pPr>
              <w:jc w:val="center"/>
              <w:rPr>
                <w:rFonts w:ascii="Times New Roman" w:eastAsia="Times New Roman" w:hAnsi="Times New Roman" w:cs="Times New Roman"/>
                <w:lang w:val="en-US"/>
              </w:rPr>
            </w:pPr>
            <w:r w:rsidRPr="008B0A5E">
              <w:rPr>
                <w:rFonts w:ascii="Times New Roman" w:eastAsia="Times New Roman" w:hAnsi="Times New Roman" w:cs="Times New Roman"/>
              </w:rPr>
              <w:t>1</w:t>
            </w:r>
            <w:r>
              <w:rPr>
                <w:rFonts w:ascii="Times New Roman" w:eastAsia="Times New Roman" w:hAnsi="Times New Roman" w:cs="Times New Roman"/>
                <w:lang w:val="en-US"/>
              </w:rPr>
              <w:t xml:space="preserve"> 819 </w:t>
            </w:r>
            <w:r w:rsidRPr="008B0A5E">
              <w:rPr>
                <w:rFonts w:ascii="Times New Roman" w:eastAsia="Times New Roman" w:hAnsi="Times New Roman" w:cs="Times New Roman"/>
                <w:lang w:val="en-US"/>
              </w:rPr>
              <w:t>491</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Obligatory reserve deposits placed on the accounts in the Bank of Russia (central banks)</w:t>
            </w: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65 745</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101 </w:t>
            </w:r>
            <w:r w:rsidRPr="008B0A5E">
              <w:rPr>
                <w:rFonts w:ascii="Times New Roman" w:eastAsia="Times New Roman" w:hAnsi="Times New Roman" w:cs="Times New Roman"/>
                <w:lang w:val="en-US"/>
              </w:rPr>
              <w:t>254</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Financial assets at fair value through profit or loss</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6</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225 466</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781 </w:t>
            </w:r>
            <w:r w:rsidRPr="008B0A5E">
              <w:rPr>
                <w:rFonts w:ascii="Times New Roman" w:eastAsia="Times New Roman" w:hAnsi="Times New Roman" w:cs="Times New Roman"/>
                <w:lang w:val="en-US"/>
              </w:rPr>
              <w:t>275</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Loans and receivables</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8</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8 996 911</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10 874 </w:t>
            </w:r>
            <w:r w:rsidRPr="008B0A5E">
              <w:rPr>
                <w:rFonts w:ascii="Times New Roman" w:eastAsia="Times New Roman" w:hAnsi="Times New Roman" w:cs="Times New Roman"/>
                <w:lang w:val="en-US"/>
              </w:rPr>
              <w:t>407</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Financial assets available for sale</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9</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2 505 299</w:t>
            </w:r>
          </w:p>
        </w:tc>
        <w:tc>
          <w:tcPr>
            <w:tcW w:w="2337" w:type="dxa"/>
          </w:tcPr>
          <w:p w:rsidR="004778C2" w:rsidRPr="008B0A5E" w:rsidRDefault="004778C2" w:rsidP="004778C2">
            <w:pPr>
              <w:jc w:val="center"/>
              <w:rPr>
                <w:rFonts w:ascii="Times New Roman" w:eastAsia="Times New Roman" w:hAnsi="Times New Roman" w:cs="Times New Roman"/>
                <w:lang w:val="en-US"/>
              </w:rPr>
            </w:pPr>
            <w:r>
              <w:rPr>
                <w:rFonts w:ascii="Times New Roman" w:eastAsia="Times New Roman" w:hAnsi="Times New Roman" w:cs="Times New Roman"/>
                <w:lang w:val="en-US"/>
              </w:rPr>
              <w:t>2 </w:t>
            </w:r>
            <w:r w:rsidRPr="008B0A5E">
              <w:rPr>
                <w:rFonts w:ascii="Times New Roman" w:eastAsia="Times New Roman" w:hAnsi="Times New Roman" w:cs="Times New Roman"/>
                <w:lang w:val="en-US"/>
              </w:rPr>
              <w:t>185</w:t>
            </w:r>
            <w:r>
              <w:rPr>
                <w:rFonts w:ascii="Times New Roman" w:eastAsia="Times New Roman" w:hAnsi="Times New Roman" w:cs="Times New Roman"/>
                <w:lang w:val="en-US"/>
              </w:rPr>
              <w:t xml:space="preserve"> </w:t>
            </w:r>
            <w:r w:rsidRPr="008B0A5E">
              <w:rPr>
                <w:rFonts w:ascii="Times New Roman" w:eastAsia="Times New Roman" w:hAnsi="Times New Roman" w:cs="Times New Roman"/>
                <w:lang w:val="en-US"/>
              </w:rPr>
              <w:t>102</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Financial assets held to maturity</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10</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15 056</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17 </w:t>
            </w:r>
            <w:r w:rsidRPr="008B0A5E">
              <w:rPr>
                <w:rFonts w:ascii="Times New Roman" w:eastAsia="Times New Roman" w:hAnsi="Times New Roman" w:cs="Times New Roman"/>
                <w:lang w:val="en-US"/>
              </w:rPr>
              <w:t>002</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Investment property</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11</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4 252</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4 </w:t>
            </w:r>
            <w:r w:rsidRPr="008B0A5E">
              <w:rPr>
                <w:rFonts w:ascii="Times New Roman" w:eastAsia="Times New Roman" w:hAnsi="Times New Roman" w:cs="Times New Roman"/>
                <w:lang w:val="en-US"/>
              </w:rPr>
              <w:t>252</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Fixed assets</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12</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148 296</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195 </w:t>
            </w:r>
            <w:r w:rsidRPr="008B0A5E">
              <w:rPr>
                <w:rFonts w:ascii="Times New Roman" w:eastAsia="Times New Roman" w:hAnsi="Times New Roman" w:cs="Times New Roman"/>
                <w:lang w:val="en-US"/>
              </w:rPr>
              <w:t>211</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Intangible assets</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12</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32 157</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34 </w:t>
            </w:r>
            <w:r w:rsidRPr="008B0A5E">
              <w:rPr>
                <w:rFonts w:ascii="Times New Roman" w:eastAsia="Times New Roman" w:hAnsi="Times New Roman" w:cs="Times New Roman"/>
                <w:lang w:val="en-US"/>
              </w:rPr>
              <w:t>368</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Current income tax requirements</w:t>
            </w: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54 250</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Deferred tax asset</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25</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57 768</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35 </w:t>
            </w:r>
            <w:r w:rsidRPr="008B0A5E">
              <w:rPr>
                <w:rFonts w:ascii="Times New Roman" w:eastAsia="Times New Roman" w:hAnsi="Times New Roman" w:cs="Times New Roman"/>
                <w:lang w:val="en-US"/>
              </w:rPr>
              <w:t>499</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assets</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13</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161 710</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83 </w:t>
            </w:r>
            <w:r w:rsidRPr="008B0A5E">
              <w:rPr>
                <w:rFonts w:ascii="Times New Roman" w:eastAsia="Times New Roman" w:hAnsi="Times New Roman" w:cs="Times New Roman"/>
                <w:lang w:val="en-US"/>
              </w:rPr>
              <w:t>351</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Total assets</w:t>
            </w: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14 382 350</w:t>
            </w:r>
          </w:p>
        </w:tc>
        <w:tc>
          <w:tcPr>
            <w:tcW w:w="2337" w:type="dxa"/>
          </w:tcPr>
          <w:p w:rsidR="004778C2" w:rsidRPr="008B0A5E" w:rsidRDefault="004778C2"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16 185 </w:t>
            </w:r>
            <w:r w:rsidRPr="008B0A5E">
              <w:rPr>
                <w:rFonts w:ascii="Times New Roman" w:eastAsia="Times New Roman" w:hAnsi="Times New Roman" w:cs="Times New Roman"/>
                <w:b/>
                <w:lang w:val="en-US"/>
              </w:rPr>
              <w:t>462</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b/>
                <w:lang w:val="en-US"/>
              </w:rPr>
            </w:pPr>
          </w:p>
        </w:tc>
        <w:tc>
          <w:tcPr>
            <w:tcW w:w="2337" w:type="dxa"/>
          </w:tcPr>
          <w:p w:rsidR="004778C2" w:rsidRPr="008B0A5E" w:rsidRDefault="004778C2" w:rsidP="00761B8C">
            <w:pPr>
              <w:jc w:val="center"/>
              <w:rPr>
                <w:rFonts w:ascii="Times New Roman" w:eastAsia="Times New Roman" w:hAnsi="Times New Roman" w:cs="Times New Roman"/>
                <w:b/>
                <w:lang w:val="en-US"/>
              </w:rPr>
            </w:pP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Liabilities</w:t>
            </w: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b/>
                <w:lang w:val="en-US"/>
              </w:rPr>
            </w:pPr>
          </w:p>
        </w:tc>
        <w:tc>
          <w:tcPr>
            <w:tcW w:w="2337" w:type="dxa"/>
          </w:tcPr>
          <w:p w:rsidR="004778C2" w:rsidRPr="008B0A5E" w:rsidRDefault="004778C2" w:rsidP="00761B8C">
            <w:pPr>
              <w:jc w:val="center"/>
              <w:rPr>
                <w:rFonts w:ascii="Times New Roman" w:eastAsia="Times New Roman" w:hAnsi="Times New Roman" w:cs="Times New Roman"/>
                <w:b/>
                <w:lang w:val="en-US"/>
              </w:rPr>
            </w:pP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Funds of other banks</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14</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161 214</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1 687 </w:t>
            </w:r>
            <w:r w:rsidRPr="008B0A5E">
              <w:rPr>
                <w:rFonts w:ascii="Times New Roman" w:eastAsia="Times New Roman" w:hAnsi="Times New Roman" w:cs="Times New Roman"/>
                <w:lang w:val="en-US"/>
              </w:rPr>
              <w:t>180</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Clients’ funds</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15</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10 327 842</w:t>
            </w:r>
          </w:p>
        </w:tc>
        <w:tc>
          <w:tcPr>
            <w:tcW w:w="2337" w:type="dxa"/>
          </w:tcPr>
          <w:p w:rsidR="004778C2" w:rsidRPr="008B0A5E" w:rsidRDefault="004778C2" w:rsidP="004778C2">
            <w:pPr>
              <w:jc w:val="center"/>
              <w:rPr>
                <w:rFonts w:ascii="Times New Roman" w:eastAsia="Times New Roman" w:hAnsi="Times New Roman" w:cs="Times New Roman"/>
                <w:lang w:val="en-US"/>
              </w:rPr>
            </w:pPr>
            <w:r>
              <w:rPr>
                <w:rFonts w:ascii="Times New Roman" w:eastAsia="Times New Roman" w:hAnsi="Times New Roman" w:cs="Times New Roman"/>
                <w:lang w:val="en-US"/>
              </w:rPr>
              <w:t>10 </w:t>
            </w:r>
            <w:r w:rsidRPr="008B0A5E">
              <w:rPr>
                <w:rFonts w:ascii="Times New Roman" w:eastAsia="Times New Roman" w:hAnsi="Times New Roman" w:cs="Times New Roman"/>
                <w:lang w:val="en-US"/>
              </w:rPr>
              <w:t>337</w:t>
            </w:r>
            <w:r>
              <w:rPr>
                <w:rFonts w:ascii="Times New Roman" w:eastAsia="Times New Roman" w:hAnsi="Times New Roman" w:cs="Times New Roman"/>
                <w:lang w:val="en-US"/>
              </w:rPr>
              <w:t xml:space="preserve"> </w:t>
            </w:r>
            <w:r w:rsidRPr="008B0A5E">
              <w:rPr>
                <w:rFonts w:ascii="Times New Roman" w:eastAsia="Times New Roman" w:hAnsi="Times New Roman" w:cs="Times New Roman"/>
                <w:lang w:val="en-US"/>
              </w:rPr>
              <w:t>365</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Debt securities in issue</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16</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234 939</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767 </w:t>
            </w:r>
            <w:r w:rsidRPr="008B0A5E">
              <w:rPr>
                <w:rFonts w:ascii="Times New Roman" w:eastAsia="Times New Roman" w:hAnsi="Times New Roman" w:cs="Times New Roman"/>
                <w:lang w:val="en-US"/>
              </w:rPr>
              <w:t>691</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4778C2">
              <w:rPr>
                <w:rFonts w:ascii="Times New Roman" w:eastAsia="Times New Roman" w:hAnsi="Times New Roman" w:cs="Times New Roman"/>
                <w:lang w:val="en-US"/>
              </w:rPr>
              <w:t>Contingent credit reserve</w:t>
            </w:r>
          </w:p>
        </w:tc>
        <w:tc>
          <w:tcPr>
            <w:tcW w:w="1558" w:type="dxa"/>
          </w:tcPr>
          <w:p w:rsidR="004778C2" w:rsidRPr="004778C2" w:rsidRDefault="004778C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31</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110 000</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Other liabilities</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17</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29 261</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33 </w:t>
            </w:r>
            <w:r w:rsidRPr="008B0A5E">
              <w:rPr>
                <w:rFonts w:ascii="Times New Roman" w:eastAsia="Times New Roman" w:hAnsi="Times New Roman" w:cs="Times New Roman"/>
                <w:lang w:val="en-US"/>
              </w:rPr>
              <w:t>606</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Current income tax liabilities</w:t>
            </w: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28 269</w:t>
            </w:r>
          </w:p>
        </w:tc>
        <w:tc>
          <w:tcPr>
            <w:tcW w:w="2337" w:type="dxa"/>
          </w:tcPr>
          <w:p w:rsidR="004778C2" w:rsidRPr="008B0A5E" w:rsidRDefault="004778C2" w:rsidP="00761B8C">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394</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Total liabilities</w:t>
            </w: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10 891 525</w:t>
            </w:r>
          </w:p>
        </w:tc>
        <w:tc>
          <w:tcPr>
            <w:tcW w:w="2337" w:type="dxa"/>
          </w:tcPr>
          <w:p w:rsidR="004778C2" w:rsidRPr="008B0A5E" w:rsidRDefault="004778C2"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12 826 </w:t>
            </w:r>
            <w:r w:rsidRPr="008B0A5E">
              <w:rPr>
                <w:rFonts w:ascii="Times New Roman" w:eastAsia="Times New Roman" w:hAnsi="Times New Roman" w:cs="Times New Roman"/>
                <w:b/>
                <w:lang w:val="en-US"/>
              </w:rPr>
              <w:t>236</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b/>
                <w:lang w:val="en-US"/>
              </w:rPr>
            </w:pP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b/>
                <w:lang w:val="en-US"/>
              </w:rPr>
            </w:pPr>
          </w:p>
        </w:tc>
        <w:tc>
          <w:tcPr>
            <w:tcW w:w="2337" w:type="dxa"/>
          </w:tcPr>
          <w:p w:rsidR="004778C2" w:rsidRPr="008B0A5E" w:rsidRDefault="004778C2" w:rsidP="00761B8C">
            <w:pPr>
              <w:jc w:val="center"/>
              <w:rPr>
                <w:rFonts w:ascii="Times New Roman" w:eastAsia="Times New Roman" w:hAnsi="Times New Roman" w:cs="Times New Roman"/>
                <w:b/>
                <w:lang w:val="en-US"/>
              </w:rPr>
            </w:pPr>
          </w:p>
        </w:tc>
      </w:tr>
      <w:tr w:rsidR="004778C2" w:rsidRPr="00880078" w:rsidTr="008B0A5E">
        <w:tc>
          <w:tcPr>
            <w:tcW w:w="3114" w:type="dxa"/>
          </w:tcPr>
          <w:p w:rsidR="004778C2" w:rsidRPr="008B0A5E" w:rsidRDefault="004778C2"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Owner’s equity (owner’s equity deficit)</w:t>
            </w: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b/>
                <w:lang w:val="en-US"/>
              </w:rPr>
            </w:pPr>
          </w:p>
        </w:tc>
        <w:tc>
          <w:tcPr>
            <w:tcW w:w="2337" w:type="dxa"/>
          </w:tcPr>
          <w:p w:rsidR="004778C2" w:rsidRPr="008B0A5E" w:rsidRDefault="004778C2" w:rsidP="00761B8C">
            <w:pPr>
              <w:jc w:val="center"/>
              <w:rPr>
                <w:rFonts w:ascii="Times New Roman" w:eastAsia="Times New Roman" w:hAnsi="Times New Roman" w:cs="Times New Roman"/>
                <w:b/>
                <w:lang w:val="en-US"/>
              </w:rPr>
            </w:pP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Authorized capital</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18</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1 688 277</w:t>
            </w:r>
          </w:p>
        </w:tc>
        <w:tc>
          <w:tcPr>
            <w:tcW w:w="2337" w:type="dxa"/>
          </w:tcPr>
          <w:p w:rsidR="004778C2" w:rsidRPr="008B0A5E" w:rsidRDefault="004778C2" w:rsidP="004778C2">
            <w:pPr>
              <w:jc w:val="center"/>
              <w:rPr>
                <w:rFonts w:ascii="Times New Roman" w:eastAsia="Times New Roman" w:hAnsi="Times New Roman" w:cs="Times New Roman"/>
                <w:lang w:val="en-US"/>
              </w:rPr>
            </w:pPr>
            <w:r>
              <w:rPr>
                <w:rFonts w:ascii="Times New Roman" w:eastAsia="Times New Roman" w:hAnsi="Times New Roman" w:cs="Times New Roman"/>
                <w:lang w:val="en-US"/>
              </w:rPr>
              <w:t>1 </w:t>
            </w:r>
            <w:r w:rsidRPr="008B0A5E">
              <w:rPr>
                <w:rFonts w:ascii="Times New Roman" w:eastAsia="Times New Roman" w:hAnsi="Times New Roman" w:cs="Times New Roman"/>
                <w:lang w:val="en-US"/>
              </w:rPr>
              <w:t>688</w:t>
            </w:r>
            <w:r>
              <w:rPr>
                <w:rFonts w:ascii="Times New Roman" w:eastAsia="Times New Roman" w:hAnsi="Times New Roman" w:cs="Times New Roman"/>
                <w:lang w:val="en-US"/>
              </w:rPr>
              <w:t xml:space="preserve"> </w:t>
            </w:r>
            <w:r w:rsidRPr="008B0A5E">
              <w:rPr>
                <w:rFonts w:ascii="Times New Roman" w:eastAsia="Times New Roman" w:hAnsi="Times New Roman" w:cs="Times New Roman"/>
                <w:lang w:val="en-US"/>
              </w:rPr>
              <w:t>277</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Share premium</w:t>
            </w:r>
          </w:p>
        </w:tc>
        <w:tc>
          <w:tcPr>
            <w:tcW w:w="1558" w:type="dxa"/>
          </w:tcPr>
          <w:p w:rsidR="004778C2" w:rsidRPr="004778C2" w:rsidRDefault="004778C2"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18</w:t>
            </w: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48 400</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48 </w:t>
            </w:r>
            <w:r w:rsidRPr="008B0A5E">
              <w:rPr>
                <w:rFonts w:ascii="Times New Roman" w:eastAsia="Times New Roman" w:hAnsi="Times New Roman" w:cs="Times New Roman"/>
                <w:lang w:val="en-US"/>
              </w:rPr>
              <w:t>400</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Revaluation fund for the securities available for sale</w:t>
            </w: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(71 589)</w:t>
            </w:r>
          </w:p>
        </w:tc>
        <w:tc>
          <w:tcPr>
            <w:tcW w:w="2337" w:type="dxa"/>
          </w:tcPr>
          <w:p w:rsidR="004778C2" w:rsidRPr="008B0A5E" w:rsidRDefault="004778C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(200 </w:t>
            </w:r>
            <w:r w:rsidRPr="008B0A5E">
              <w:rPr>
                <w:rFonts w:ascii="Times New Roman" w:eastAsia="Times New Roman" w:hAnsi="Times New Roman" w:cs="Times New Roman"/>
                <w:lang w:val="en-US"/>
              </w:rPr>
              <w:t>378)</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Undistributed profit (accumulated deficit)</w:t>
            </w: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1 825 737</w:t>
            </w:r>
          </w:p>
        </w:tc>
        <w:tc>
          <w:tcPr>
            <w:tcW w:w="2337" w:type="dxa"/>
          </w:tcPr>
          <w:p w:rsidR="004778C2" w:rsidRPr="008B0A5E" w:rsidRDefault="004778C2"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1 822 </w:t>
            </w:r>
            <w:r w:rsidRPr="008B0A5E">
              <w:rPr>
                <w:rFonts w:ascii="Times New Roman" w:eastAsia="Times New Roman" w:hAnsi="Times New Roman" w:cs="Times New Roman"/>
                <w:b/>
                <w:lang w:val="en-US"/>
              </w:rPr>
              <w:t>927</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b/>
                <w:lang w:val="en-US"/>
              </w:rPr>
              <w:t>Total</w:t>
            </w:r>
            <w:r w:rsidRPr="008B0A5E">
              <w:rPr>
                <w:rFonts w:ascii="Times New Roman" w:eastAsia="Times New Roman" w:hAnsi="Times New Roman" w:cs="Times New Roman"/>
                <w:lang w:val="en-US"/>
              </w:rPr>
              <w:t xml:space="preserve"> </w:t>
            </w:r>
            <w:r w:rsidRPr="008B0A5E">
              <w:rPr>
                <w:rFonts w:ascii="Times New Roman" w:eastAsia="Times New Roman" w:hAnsi="Times New Roman" w:cs="Times New Roman"/>
                <w:b/>
                <w:lang w:val="en-US"/>
              </w:rPr>
              <w:t>owner’s equity (owner’s equity deficit)</w:t>
            </w: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3 490 825</w:t>
            </w:r>
          </w:p>
        </w:tc>
        <w:tc>
          <w:tcPr>
            <w:tcW w:w="2337" w:type="dxa"/>
          </w:tcPr>
          <w:p w:rsidR="004778C2" w:rsidRPr="008B0A5E" w:rsidRDefault="004778C2"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3 359 </w:t>
            </w:r>
            <w:r w:rsidRPr="008B0A5E">
              <w:rPr>
                <w:rFonts w:ascii="Times New Roman" w:eastAsia="Times New Roman" w:hAnsi="Times New Roman" w:cs="Times New Roman"/>
                <w:b/>
                <w:lang w:val="en-US"/>
              </w:rPr>
              <w:t>226</w:t>
            </w:r>
          </w:p>
        </w:tc>
      </w:tr>
      <w:tr w:rsidR="004778C2" w:rsidRPr="008B0A5E" w:rsidTr="008B0A5E">
        <w:tc>
          <w:tcPr>
            <w:tcW w:w="3114" w:type="dxa"/>
          </w:tcPr>
          <w:p w:rsidR="004778C2" w:rsidRPr="008B0A5E" w:rsidRDefault="004778C2" w:rsidP="008B0A5E">
            <w:pPr>
              <w:rPr>
                <w:rFonts w:ascii="Times New Roman" w:eastAsia="Times New Roman" w:hAnsi="Times New Roman" w:cs="Times New Roman"/>
                <w:lang w:val="en-US"/>
              </w:rPr>
            </w:pPr>
            <w:r w:rsidRPr="008B0A5E">
              <w:rPr>
                <w:rFonts w:ascii="Times New Roman" w:eastAsia="Times New Roman" w:hAnsi="Times New Roman" w:cs="Times New Roman"/>
                <w:b/>
                <w:lang w:val="en-US"/>
              </w:rPr>
              <w:t>Total liabilities and owner’s equity (owner’s equity deficit)</w:t>
            </w:r>
          </w:p>
        </w:tc>
        <w:tc>
          <w:tcPr>
            <w:tcW w:w="1558" w:type="dxa"/>
          </w:tcPr>
          <w:p w:rsidR="004778C2" w:rsidRPr="004778C2" w:rsidRDefault="004778C2" w:rsidP="008B0A5E">
            <w:pPr>
              <w:jc w:val="center"/>
              <w:rPr>
                <w:rFonts w:ascii="Times New Roman" w:eastAsia="Times New Roman" w:hAnsi="Times New Roman" w:cs="Times New Roman"/>
                <w:b/>
                <w:lang w:val="en-US"/>
              </w:rPr>
            </w:pPr>
          </w:p>
        </w:tc>
        <w:tc>
          <w:tcPr>
            <w:tcW w:w="2336" w:type="dxa"/>
          </w:tcPr>
          <w:p w:rsidR="004778C2" w:rsidRPr="008B0A5E" w:rsidRDefault="004778C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14 382 350</w:t>
            </w:r>
          </w:p>
        </w:tc>
        <w:tc>
          <w:tcPr>
            <w:tcW w:w="2337" w:type="dxa"/>
          </w:tcPr>
          <w:p w:rsidR="004778C2" w:rsidRPr="008B0A5E" w:rsidRDefault="004778C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16 185 462</w:t>
            </w:r>
          </w:p>
        </w:tc>
      </w:tr>
    </w:tbl>
    <w:p w:rsidR="008B0A5E" w:rsidRPr="008B0A5E" w:rsidRDefault="008B0A5E" w:rsidP="008B0A5E">
      <w:pPr>
        <w:jc w:val="center"/>
        <w:rPr>
          <w:rFonts w:ascii="Times New Roman" w:eastAsia="Times New Roman" w:hAnsi="Times New Roman" w:cs="Times New Roman"/>
          <w:b/>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Seal: “Orenburg city Joint-stock commercial bank «Forshtadt» (joint-stock company) </w:t>
      </w:r>
    </w:p>
    <w:p w:rsidR="008B0A5E" w:rsidRPr="008B0A5E" w:rsidRDefault="008B0A5E" w:rsidP="008B0A5E">
      <w:pPr>
        <w:ind w:firstLine="708"/>
        <w:rPr>
          <w:rFonts w:ascii="Times New Roman" w:eastAsia="Times New Roman" w:hAnsi="Times New Roman" w:cs="Times New Roman"/>
          <w:lang w:val="en-US"/>
        </w:rPr>
      </w:pPr>
      <w:r w:rsidRPr="008B0A5E">
        <w:rPr>
          <w:rFonts w:ascii="Times New Roman" w:eastAsia="Times New Roman" w:hAnsi="Times New Roman" w:cs="Times New Roman"/>
          <w:lang w:val="en-US"/>
        </w:rPr>
        <w:t>INT 5610032972 Bank «Forshtadt»”</w:t>
      </w:r>
    </w:p>
    <w:p w:rsidR="004778C2" w:rsidRPr="00882F77" w:rsidRDefault="004778C2" w:rsidP="004778C2">
      <w:pPr>
        <w:rPr>
          <w:rFonts w:ascii="Times New Roman" w:eastAsia="Times New Roman" w:hAnsi="Times New Roman" w:cs="Times New Roman"/>
          <w:lang w:val="en-US"/>
        </w:rPr>
      </w:pPr>
      <w:r>
        <w:rPr>
          <w:rFonts w:ascii="Times New Roman" w:eastAsia="Times New Roman" w:hAnsi="Times New Roman" w:cs="Times New Roman"/>
          <w:lang w:val="en-US"/>
        </w:rPr>
        <w:t>April 18, 2016</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Statement of comprehensive income for the year ended on December 31, 2014</w:t>
      </w: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w:t>
      </w:r>
      <w:proofErr w:type="gramStart"/>
      <w:r w:rsidRPr="008B0A5E">
        <w:rPr>
          <w:rFonts w:ascii="Times New Roman" w:eastAsia="Times New Roman" w:hAnsi="Times New Roman" w:cs="Times New Roman"/>
          <w:b/>
          <w:lang w:val="en-US"/>
        </w:rPr>
        <w:t>in</w:t>
      </w:r>
      <w:proofErr w:type="gramEnd"/>
      <w:r w:rsidRPr="008B0A5E">
        <w:rPr>
          <w:rFonts w:ascii="Times New Roman" w:eastAsia="Times New Roman" w:hAnsi="Times New Roman" w:cs="Times New Roman"/>
          <w:b/>
          <w:lang w:val="en-US"/>
        </w:rPr>
        <w:t xml:space="preserve"> thousand rubles)</w:t>
      </w:r>
    </w:p>
    <w:tbl>
      <w:tblPr>
        <w:tblStyle w:val="a8"/>
        <w:tblW w:w="0" w:type="auto"/>
        <w:tblLook w:val="04A0" w:firstRow="1" w:lastRow="0" w:firstColumn="1" w:lastColumn="0" w:noHBand="0" w:noVBand="1"/>
      </w:tblPr>
      <w:tblGrid>
        <w:gridCol w:w="3397"/>
        <w:gridCol w:w="1275"/>
        <w:gridCol w:w="2337"/>
        <w:gridCol w:w="2337"/>
      </w:tblGrid>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p>
        </w:tc>
        <w:tc>
          <w:tcPr>
            <w:tcW w:w="1275" w:type="dxa"/>
          </w:tcPr>
          <w:p w:rsidR="004500ED" w:rsidRPr="008B0A5E" w:rsidRDefault="004500ED"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Note</w:t>
            </w:r>
          </w:p>
        </w:tc>
        <w:tc>
          <w:tcPr>
            <w:tcW w:w="2337" w:type="dxa"/>
          </w:tcPr>
          <w:p w:rsidR="004500ED" w:rsidRPr="008B0A5E" w:rsidRDefault="004500ED"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2015</w:t>
            </w:r>
          </w:p>
        </w:tc>
        <w:tc>
          <w:tcPr>
            <w:tcW w:w="2337" w:type="dxa"/>
          </w:tcPr>
          <w:p w:rsidR="004500ED" w:rsidRPr="008B0A5E" w:rsidRDefault="004500ED" w:rsidP="00761B8C">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2014</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income</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20</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1 804 837</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1 732 </w:t>
            </w:r>
            <w:r w:rsidR="004500ED" w:rsidRPr="008B0A5E">
              <w:rPr>
                <w:rFonts w:ascii="Times New Roman" w:eastAsia="Times New Roman" w:hAnsi="Times New Roman" w:cs="Times New Roman"/>
                <w:lang w:val="en-US"/>
              </w:rPr>
              <w:t>619</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expense</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20</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(944 241)</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(828 </w:t>
            </w:r>
            <w:r w:rsidR="004500ED" w:rsidRPr="008B0A5E">
              <w:rPr>
                <w:rFonts w:ascii="Times New Roman" w:eastAsia="Times New Roman" w:hAnsi="Times New Roman" w:cs="Times New Roman"/>
                <w:lang w:val="en-US"/>
              </w:rPr>
              <w:t>529)</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interest income (Net interest expense)</w:t>
            </w:r>
          </w:p>
        </w:tc>
        <w:tc>
          <w:tcPr>
            <w:tcW w:w="1275" w:type="dxa"/>
          </w:tcPr>
          <w:p w:rsidR="004500ED" w:rsidRPr="008B0A5E" w:rsidRDefault="004500ED" w:rsidP="008B0A5E">
            <w:pPr>
              <w:jc w:val="center"/>
              <w:rPr>
                <w:rFonts w:ascii="Times New Roman" w:eastAsia="Times New Roman" w:hAnsi="Times New Roman" w:cs="Times New Roman"/>
                <w:b/>
                <w:lang w:val="en-US"/>
              </w:rPr>
            </w:pPr>
          </w:p>
        </w:tc>
        <w:tc>
          <w:tcPr>
            <w:tcW w:w="2337" w:type="dxa"/>
          </w:tcPr>
          <w:p w:rsidR="004500ED" w:rsidRPr="008B0A5E" w:rsidRDefault="004500ED"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860 596</w:t>
            </w:r>
          </w:p>
        </w:tc>
        <w:tc>
          <w:tcPr>
            <w:tcW w:w="2337" w:type="dxa"/>
          </w:tcPr>
          <w:p w:rsidR="004500ED" w:rsidRPr="008B0A5E" w:rsidRDefault="00761B8C"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904 </w:t>
            </w:r>
            <w:r w:rsidR="004500ED" w:rsidRPr="008B0A5E">
              <w:rPr>
                <w:rFonts w:ascii="Times New Roman" w:eastAsia="Times New Roman" w:hAnsi="Times New Roman" w:cs="Times New Roman"/>
                <w:b/>
                <w:lang w:val="en-US"/>
              </w:rPr>
              <w:t>090</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 of provision for</w:t>
            </w:r>
            <w:r w:rsidRPr="008B0A5E">
              <w:rPr>
                <w:rFonts w:eastAsia="Times New Roman" w:cs="Times New Roman"/>
                <w:lang w:val="en-US"/>
              </w:rPr>
              <w:t xml:space="preserve"> the </w:t>
            </w:r>
            <w:r w:rsidRPr="008B0A5E">
              <w:rPr>
                <w:rFonts w:ascii="Times New Roman" w:eastAsia="Times New Roman" w:hAnsi="Times New Roman" w:cs="Times New Roman"/>
                <w:lang w:val="en-US"/>
              </w:rPr>
              <w:t>impairment (change of impairment sums) of loans and receivables, funds in other banks</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7, 8</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(21 654)</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(253 </w:t>
            </w:r>
            <w:r w:rsidR="004500ED" w:rsidRPr="008B0A5E">
              <w:rPr>
                <w:rFonts w:ascii="Times New Roman" w:eastAsia="Times New Roman" w:hAnsi="Times New Roman" w:cs="Times New Roman"/>
                <w:lang w:val="en-US"/>
              </w:rPr>
              <w:t>336)</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interest income (Net interest expense) after provision charge for the impairment of loans and receivables, funds in other banks</w:t>
            </w:r>
          </w:p>
        </w:tc>
        <w:tc>
          <w:tcPr>
            <w:tcW w:w="1275" w:type="dxa"/>
          </w:tcPr>
          <w:p w:rsidR="004500ED" w:rsidRPr="008B0A5E" w:rsidRDefault="004500ED" w:rsidP="008B0A5E">
            <w:pPr>
              <w:jc w:val="center"/>
              <w:rPr>
                <w:rFonts w:ascii="Times New Roman" w:eastAsia="Times New Roman" w:hAnsi="Times New Roman" w:cs="Times New Roman"/>
                <w:b/>
                <w:lang w:val="en-US"/>
              </w:rPr>
            </w:pPr>
          </w:p>
        </w:tc>
        <w:tc>
          <w:tcPr>
            <w:tcW w:w="2337" w:type="dxa"/>
          </w:tcPr>
          <w:p w:rsidR="004500ED" w:rsidRPr="008B0A5E" w:rsidRDefault="004500ED"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838 943</w:t>
            </w:r>
          </w:p>
        </w:tc>
        <w:tc>
          <w:tcPr>
            <w:tcW w:w="2337" w:type="dxa"/>
          </w:tcPr>
          <w:p w:rsidR="004500ED" w:rsidRPr="008B0A5E" w:rsidRDefault="00761B8C"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650 </w:t>
            </w:r>
            <w:r w:rsidR="004500ED" w:rsidRPr="008B0A5E">
              <w:rPr>
                <w:rFonts w:ascii="Times New Roman" w:eastAsia="Times New Roman" w:hAnsi="Times New Roman" w:cs="Times New Roman"/>
                <w:b/>
                <w:lang w:val="en-US"/>
              </w:rPr>
              <w:t>754</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financial assets at fair value through profit or loss</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23</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1 626</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23 </w:t>
            </w:r>
            <w:r w:rsidR="004500ED" w:rsidRPr="008B0A5E">
              <w:rPr>
                <w:rFonts w:ascii="Times New Roman" w:eastAsia="Times New Roman" w:hAnsi="Times New Roman" w:cs="Times New Roman"/>
                <w:lang w:val="en-US"/>
              </w:rPr>
              <w:t>006</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financial assets available for sale</w:t>
            </w:r>
          </w:p>
        </w:tc>
        <w:tc>
          <w:tcPr>
            <w:tcW w:w="1275" w:type="dxa"/>
          </w:tcPr>
          <w:p w:rsidR="004500ED" w:rsidRPr="008B0A5E" w:rsidRDefault="004500ED" w:rsidP="008B0A5E">
            <w:pPr>
              <w:jc w:val="center"/>
              <w:rPr>
                <w:rFonts w:ascii="Times New Roman" w:eastAsia="Times New Roman" w:hAnsi="Times New Roman" w:cs="Times New Roman"/>
                <w:lang w:val="en-US"/>
              </w:rPr>
            </w:pP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(153 686)</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(10 </w:t>
            </w:r>
            <w:r w:rsidR="004500ED" w:rsidRPr="008B0A5E">
              <w:rPr>
                <w:rFonts w:ascii="Times New Roman" w:eastAsia="Times New Roman" w:hAnsi="Times New Roman" w:cs="Times New Roman"/>
                <w:lang w:val="en-US"/>
              </w:rPr>
              <w:t>828)</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foreign currency</w:t>
            </w:r>
          </w:p>
        </w:tc>
        <w:tc>
          <w:tcPr>
            <w:tcW w:w="1275" w:type="dxa"/>
          </w:tcPr>
          <w:p w:rsidR="004500ED" w:rsidRPr="008B0A5E" w:rsidRDefault="004500ED" w:rsidP="008B0A5E">
            <w:pPr>
              <w:jc w:val="center"/>
              <w:rPr>
                <w:rFonts w:ascii="Times New Roman" w:eastAsia="Times New Roman" w:hAnsi="Times New Roman" w:cs="Times New Roman"/>
                <w:lang w:val="en-US"/>
              </w:rPr>
            </w:pP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(49 596)</w:t>
            </w:r>
          </w:p>
        </w:tc>
        <w:tc>
          <w:tcPr>
            <w:tcW w:w="2337" w:type="dxa"/>
          </w:tcPr>
          <w:p w:rsidR="004500ED" w:rsidRPr="008B0A5E" w:rsidRDefault="004500ED" w:rsidP="00761B8C">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129</w:t>
            </w:r>
            <w:r w:rsidR="00761B8C">
              <w:rPr>
                <w:rFonts w:ascii="Times New Roman" w:eastAsia="Times New Roman" w:hAnsi="Times New Roman" w:cs="Times New Roman"/>
                <w:lang w:val="en-US"/>
              </w:rPr>
              <w:t xml:space="preserve"> </w:t>
            </w:r>
            <w:r w:rsidRPr="008B0A5E">
              <w:rPr>
                <w:rFonts w:ascii="Times New Roman" w:eastAsia="Times New Roman" w:hAnsi="Times New Roman" w:cs="Times New Roman"/>
                <w:lang w:val="en-US"/>
              </w:rPr>
              <w:t>833</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from foreign currency revaluation</w:t>
            </w:r>
          </w:p>
        </w:tc>
        <w:tc>
          <w:tcPr>
            <w:tcW w:w="1275" w:type="dxa"/>
          </w:tcPr>
          <w:p w:rsidR="004500ED" w:rsidRPr="008B0A5E" w:rsidRDefault="004500ED" w:rsidP="008B0A5E">
            <w:pPr>
              <w:jc w:val="center"/>
              <w:rPr>
                <w:rFonts w:ascii="Times New Roman" w:eastAsia="Times New Roman" w:hAnsi="Times New Roman" w:cs="Times New Roman"/>
                <w:lang w:val="en-US"/>
              </w:rPr>
            </w:pP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37 074</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(257 </w:t>
            </w:r>
            <w:r w:rsidR="004500ED" w:rsidRPr="008B0A5E">
              <w:rPr>
                <w:rFonts w:ascii="Times New Roman" w:eastAsia="Times New Roman" w:hAnsi="Times New Roman" w:cs="Times New Roman"/>
                <w:lang w:val="en-US"/>
              </w:rPr>
              <w:t>093)</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precious metals</w:t>
            </w:r>
          </w:p>
        </w:tc>
        <w:tc>
          <w:tcPr>
            <w:tcW w:w="1275" w:type="dxa"/>
          </w:tcPr>
          <w:p w:rsidR="004500ED" w:rsidRPr="008B0A5E" w:rsidRDefault="004500ED" w:rsidP="008B0A5E">
            <w:pPr>
              <w:jc w:val="center"/>
              <w:rPr>
                <w:rFonts w:ascii="Times New Roman" w:eastAsia="Times New Roman" w:hAnsi="Times New Roman" w:cs="Times New Roman"/>
                <w:lang w:val="en-US"/>
              </w:rPr>
            </w:pP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2337" w:type="dxa"/>
          </w:tcPr>
          <w:p w:rsidR="004500ED" w:rsidRPr="008B0A5E" w:rsidRDefault="004500ED" w:rsidP="00761B8C">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13</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income</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21</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127 729</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124 </w:t>
            </w:r>
            <w:r w:rsidR="004500ED" w:rsidRPr="008B0A5E">
              <w:rPr>
                <w:rFonts w:ascii="Times New Roman" w:eastAsia="Times New Roman" w:hAnsi="Times New Roman" w:cs="Times New Roman"/>
                <w:lang w:val="en-US"/>
              </w:rPr>
              <w:t>888</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expense</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21</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(13 017)</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(11 </w:t>
            </w:r>
            <w:r w:rsidR="004500ED" w:rsidRPr="008B0A5E">
              <w:rPr>
                <w:rFonts w:ascii="Times New Roman" w:eastAsia="Times New Roman" w:hAnsi="Times New Roman" w:cs="Times New Roman"/>
                <w:lang w:val="en-US"/>
              </w:rPr>
              <w:t>937)</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 of impairment sums for financ</w:t>
            </w:r>
            <w:r>
              <w:rPr>
                <w:rFonts w:ascii="Times New Roman" w:eastAsia="Times New Roman" w:hAnsi="Times New Roman" w:cs="Times New Roman"/>
                <w:lang w:val="en-US"/>
              </w:rPr>
              <w:t>ial assets available-for-</w:t>
            </w:r>
            <w:r w:rsidRPr="008B0A5E">
              <w:rPr>
                <w:rFonts w:ascii="Times New Roman" w:eastAsia="Times New Roman" w:hAnsi="Times New Roman" w:cs="Times New Roman"/>
                <w:lang w:val="en-US"/>
              </w:rPr>
              <w:t xml:space="preserve"> sale</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33 731</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32 </w:t>
            </w:r>
            <w:r w:rsidR="004500ED" w:rsidRPr="008B0A5E">
              <w:rPr>
                <w:rFonts w:ascii="Times New Roman" w:eastAsia="Times New Roman" w:hAnsi="Times New Roman" w:cs="Times New Roman"/>
                <w:lang w:val="en-US"/>
              </w:rPr>
              <w:t>822</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 of provision</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13</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(6 667)</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(23 </w:t>
            </w:r>
            <w:r w:rsidR="004500ED" w:rsidRPr="008B0A5E">
              <w:rPr>
                <w:rFonts w:ascii="Times New Roman" w:eastAsia="Times New Roman" w:hAnsi="Times New Roman" w:cs="Times New Roman"/>
                <w:lang w:val="en-US"/>
              </w:rPr>
              <w:t>502)</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A33634">
              <w:rPr>
                <w:rFonts w:ascii="Times New Roman" w:eastAsia="Times New Roman" w:hAnsi="Times New Roman" w:cs="Times New Roman"/>
                <w:lang w:val="en-US"/>
              </w:rPr>
              <w:t>Change</w:t>
            </w:r>
            <w:r w:rsidR="00A33634" w:rsidRPr="00A33634">
              <w:rPr>
                <w:rFonts w:ascii="Times New Roman" w:eastAsia="Times New Roman" w:hAnsi="Times New Roman" w:cs="Times New Roman"/>
                <w:lang w:val="en-US"/>
              </w:rPr>
              <w:t xml:space="preserve"> of</w:t>
            </w:r>
            <w:r w:rsidR="00A33634">
              <w:rPr>
                <w:rFonts w:ascii="Times New Roman" w:eastAsia="Times New Roman" w:hAnsi="Times New Roman" w:cs="Times New Roman"/>
                <w:lang w:val="en-US"/>
              </w:rPr>
              <w:t xml:space="preserve"> provision for credit – related commitments</w:t>
            </w:r>
          </w:p>
        </w:tc>
        <w:tc>
          <w:tcPr>
            <w:tcW w:w="1275" w:type="dxa"/>
          </w:tcPr>
          <w:p w:rsidR="004500ED" w:rsidRPr="008B0A5E" w:rsidRDefault="004500ED" w:rsidP="008B0A5E">
            <w:pPr>
              <w:jc w:val="center"/>
              <w:rPr>
                <w:rFonts w:ascii="Times New Roman" w:eastAsia="Times New Roman" w:hAnsi="Times New Roman" w:cs="Times New Roman"/>
                <w:lang w:val="en-US"/>
              </w:rPr>
            </w:pP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(110 000)</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operating income</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22</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7 804</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22 </w:t>
            </w:r>
            <w:r w:rsidR="004500ED" w:rsidRPr="008B0A5E">
              <w:rPr>
                <w:rFonts w:ascii="Times New Roman" w:eastAsia="Times New Roman" w:hAnsi="Times New Roman" w:cs="Times New Roman"/>
                <w:lang w:val="en-US"/>
              </w:rPr>
              <w:t>514</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income (expense)</w:t>
            </w:r>
          </w:p>
        </w:tc>
        <w:tc>
          <w:tcPr>
            <w:tcW w:w="1275" w:type="dxa"/>
          </w:tcPr>
          <w:p w:rsidR="004500ED" w:rsidRPr="008B0A5E" w:rsidRDefault="004500ED" w:rsidP="008B0A5E">
            <w:pPr>
              <w:jc w:val="center"/>
              <w:rPr>
                <w:rFonts w:ascii="Times New Roman" w:eastAsia="Times New Roman" w:hAnsi="Times New Roman" w:cs="Times New Roman"/>
                <w:b/>
                <w:lang w:val="en-US"/>
              </w:rPr>
            </w:pPr>
          </w:p>
        </w:tc>
        <w:tc>
          <w:tcPr>
            <w:tcW w:w="2337" w:type="dxa"/>
          </w:tcPr>
          <w:p w:rsidR="004500ED" w:rsidRPr="008B0A5E" w:rsidRDefault="004500ED"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713 945</w:t>
            </w:r>
          </w:p>
        </w:tc>
        <w:tc>
          <w:tcPr>
            <w:tcW w:w="2337" w:type="dxa"/>
          </w:tcPr>
          <w:p w:rsidR="004500ED" w:rsidRPr="008B0A5E" w:rsidRDefault="00761B8C"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680 </w:t>
            </w:r>
            <w:r w:rsidR="004500ED" w:rsidRPr="008B0A5E">
              <w:rPr>
                <w:rFonts w:ascii="Times New Roman" w:eastAsia="Times New Roman" w:hAnsi="Times New Roman" w:cs="Times New Roman"/>
                <w:b/>
                <w:lang w:val="en-US"/>
              </w:rPr>
              <w:t>470</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Administrative and other operating costs</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24</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(519 652)</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(532 </w:t>
            </w:r>
            <w:r w:rsidR="004500ED" w:rsidRPr="008B0A5E">
              <w:rPr>
                <w:rFonts w:ascii="Times New Roman" w:eastAsia="Times New Roman" w:hAnsi="Times New Roman" w:cs="Times New Roman"/>
                <w:lang w:val="en-US"/>
              </w:rPr>
              <w:t>774)</w:t>
            </w:r>
          </w:p>
        </w:tc>
      </w:tr>
      <w:tr w:rsidR="004500ED" w:rsidRPr="00E76B3B" w:rsidTr="00761B8C">
        <w:tc>
          <w:tcPr>
            <w:tcW w:w="3397" w:type="dxa"/>
          </w:tcPr>
          <w:p w:rsidR="004500ED" w:rsidRPr="00E76B3B" w:rsidRDefault="004500ED" w:rsidP="008B0A5E">
            <w:pPr>
              <w:rPr>
                <w:rFonts w:ascii="Times New Roman" w:eastAsia="Times New Roman" w:hAnsi="Times New Roman" w:cs="Times New Roman"/>
                <w:b/>
                <w:lang w:val="en-US"/>
              </w:rPr>
            </w:pPr>
            <w:r w:rsidRPr="00E76B3B">
              <w:rPr>
                <w:rFonts w:ascii="Times New Roman" w:eastAsia="Times New Roman" w:hAnsi="Times New Roman" w:cs="Times New Roman"/>
                <w:b/>
                <w:lang w:val="en-US"/>
              </w:rPr>
              <w:t>Income (loss) before taxation</w:t>
            </w:r>
          </w:p>
        </w:tc>
        <w:tc>
          <w:tcPr>
            <w:tcW w:w="1275" w:type="dxa"/>
          </w:tcPr>
          <w:p w:rsidR="004500ED" w:rsidRPr="00E76B3B" w:rsidRDefault="004500ED" w:rsidP="008B0A5E">
            <w:pPr>
              <w:jc w:val="center"/>
              <w:rPr>
                <w:rFonts w:ascii="Times New Roman" w:eastAsia="Times New Roman" w:hAnsi="Times New Roman" w:cs="Times New Roman"/>
                <w:b/>
                <w:lang w:val="en-US"/>
              </w:rPr>
            </w:pPr>
          </w:p>
        </w:tc>
        <w:tc>
          <w:tcPr>
            <w:tcW w:w="2337" w:type="dxa"/>
          </w:tcPr>
          <w:p w:rsidR="004500ED" w:rsidRPr="00E76B3B" w:rsidRDefault="004500ED"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194 293</w:t>
            </w:r>
          </w:p>
        </w:tc>
        <w:tc>
          <w:tcPr>
            <w:tcW w:w="2337" w:type="dxa"/>
          </w:tcPr>
          <w:p w:rsidR="004500ED" w:rsidRPr="00E76B3B" w:rsidRDefault="00761B8C"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147 </w:t>
            </w:r>
            <w:r w:rsidR="004500ED" w:rsidRPr="00E76B3B">
              <w:rPr>
                <w:rFonts w:ascii="Times New Roman" w:eastAsia="Times New Roman" w:hAnsi="Times New Roman" w:cs="Times New Roman"/>
                <w:b/>
                <w:lang w:val="en-US"/>
              </w:rPr>
              <w:t>696</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Loss (profit) on income tax</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25</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(5 045)</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(30 </w:t>
            </w:r>
            <w:r w:rsidR="004500ED" w:rsidRPr="008B0A5E">
              <w:rPr>
                <w:rFonts w:ascii="Times New Roman" w:eastAsia="Times New Roman" w:hAnsi="Times New Roman" w:cs="Times New Roman"/>
                <w:lang w:val="en-US"/>
              </w:rPr>
              <w:t>068)</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(loss) on continuing activities</w:t>
            </w:r>
          </w:p>
        </w:tc>
        <w:tc>
          <w:tcPr>
            <w:tcW w:w="1275" w:type="dxa"/>
          </w:tcPr>
          <w:p w:rsidR="004500ED" w:rsidRPr="008B0A5E" w:rsidRDefault="004500ED" w:rsidP="008B0A5E">
            <w:pPr>
              <w:jc w:val="center"/>
              <w:rPr>
                <w:rFonts w:ascii="Times New Roman" w:eastAsia="Times New Roman" w:hAnsi="Times New Roman" w:cs="Times New Roman"/>
                <w:lang w:val="en-US"/>
              </w:rPr>
            </w:pP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189 248</w:t>
            </w:r>
          </w:p>
        </w:tc>
        <w:tc>
          <w:tcPr>
            <w:tcW w:w="2337" w:type="dxa"/>
          </w:tcPr>
          <w:p w:rsidR="004500ED" w:rsidRPr="008B0A5E" w:rsidRDefault="004500ED" w:rsidP="00761B8C">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117</w:t>
            </w:r>
            <w:r w:rsidR="00761B8C">
              <w:rPr>
                <w:rFonts w:ascii="Times New Roman" w:eastAsia="Times New Roman" w:hAnsi="Times New Roman" w:cs="Times New Roman"/>
                <w:lang w:val="en-US"/>
              </w:rPr>
              <w:t xml:space="preserve"> </w:t>
            </w:r>
            <w:r w:rsidRPr="008B0A5E">
              <w:rPr>
                <w:rFonts w:ascii="Times New Roman" w:eastAsia="Times New Roman" w:hAnsi="Times New Roman" w:cs="Times New Roman"/>
                <w:lang w:val="en-US"/>
              </w:rPr>
              <w:t>628</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Income (loss) for the period</w:t>
            </w:r>
          </w:p>
        </w:tc>
        <w:tc>
          <w:tcPr>
            <w:tcW w:w="1275" w:type="dxa"/>
          </w:tcPr>
          <w:p w:rsidR="004500ED" w:rsidRPr="008B0A5E" w:rsidRDefault="004500ED" w:rsidP="008B0A5E">
            <w:pPr>
              <w:jc w:val="center"/>
              <w:rPr>
                <w:rFonts w:ascii="Times New Roman" w:eastAsia="Times New Roman" w:hAnsi="Times New Roman" w:cs="Times New Roman"/>
                <w:b/>
                <w:lang w:val="en-US"/>
              </w:rPr>
            </w:pPr>
          </w:p>
        </w:tc>
        <w:tc>
          <w:tcPr>
            <w:tcW w:w="2337" w:type="dxa"/>
          </w:tcPr>
          <w:p w:rsidR="004500ED" w:rsidRPr="008B0A5E" w:rsidRDefault="004500ED"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189 248</w:t>
            </w:r>
          </w:p>
        </w:tc>
        <w:tc>
          <w:tcPr>
            <w:tcW w:w="2337" w:type="dxa"/>
          </w:tcPr>
          <w:p w:rsidR="004500ED" w:rsidRPr="008B0A5E" w:rsidRDefault="00761B8C"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117 </w:t>
            </w:r>
            <w:r w:rsidR="004500ED" w:rsidRPr="008B0A5E">
              <w:rPr>
                <w:rFonts w:ascii="Times New Roman" w:eastAsia="Times New Roman" w:hAnsi="Times New Roman" w:cs="Times New Roman"/>
                <w:b/>
                <w:lang w:val="en-US"/>
              </w:rPr>
              <w:t>628</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Other comprehensive income</w:t>
            </w:r>
          </w:p>
        </w:tc>
        <w:tc>
          <w:tcPr>
            <w:tcW w:w="1275" w:type="dxa"/>
          </w:tcPr>
          <w:p w:rsidR="004500ED" w:rsidRPr="008B0A5E" w:rsidRDefault="004500ED" w:rsidP="008B0A5E">
            <w:pPr>
              <w:jc w:val="center"/>
              <w:rPr>
                <w:rFonts w:ascii="Times New Roman" w:eastAsia="Times New Roman" w:hAnsi="Times New Roman" w:cs="Times New Roman"/>
                <w:lang w:val="en-US"/>
              </w:rPr>
            </w:pPr>
          </w:p>
        </w:tc>
        <w:tc>
          <w:tcPr>
            <w:tcW w:w="2337" w:type="dxa"/>
          </w:tcPr>
          <w:p w:rsidR="004500ED" w:rsidRPr="008B0A5E" w:rsidRDefault="004500ED" w:rsidP="008B0A5E">
            <w:pPr>
              <w:jc w:val="center"/>
              <w:rPr>
                <w:rFonts w:ascii="Times New Roman" w:eastAsia="Times New Roman" w:hAnsi="Times New Roman" w:cs="Times New Roman"/>
                <w:lang w:val="en-US"/>
              </w:rPr>
            </w:pPr>
          </w:p>
        </w:tc>
        <w:tc>
          <w:tcPr>
            <w:tcW w:w="2337" w:type="dxa"/>
          </w:tcPr>
          <w:p w:rsidR="004500ED" w:rsidRPr="008B0A5E" w:rsidRDefault="004500ED" w:rsidP="00761B8C">
            <w:pPr>
              <w:jc w:val="center"/>
              <w:rPr>
                <w:rFonts w:ascii="Times New Roman" w:eastAsia="Times New Roman" w:hAnsi="Times New Roman" w:cs="Times New Roman"/>
                <w:lang w:val="en-US"/>
              </w:rPr>
            </w:pPr>
          </w:p>
        </w:tc>
      </w:tr>
      <w:tr w:rsidR="004500ED" w:rsidRPr="00880078" w:rsidTr="00761B8C">
        <w:tc>
          <w:tcPr>
            <w:tcW w:w="3397" w:type="dxa"/>
          </w:tcPr>
          <w:p w:rsidR="004500ED" w:rsidRPr="008B0A5E" w:rsidRDefault="004500ED"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 xml:space="preserve">Other comprehensive income that can be reclassified into </w:t>
            </w:r>
            <w:r w:rsidRPr="008B0A5E">
              <w:rPr>
                <w:rFonts w:ascii="Times New Roman" w:eastAsia="Times New Roman" w:hAnsi="Times New Roman" w:cs="Times New Roman"/>
                <w:b/>
                <w:lang w:val="en-US"/>
              </w:rPr>
              <w:lastRenderedPageBreak/>
              <w:t>income or loss in future</w:t>
            </w:r>
          </w:p>
        </w:tc>
        <w:tc>
          <w:tcPr>
            <w:tcW w:w="1275" w:type="dxa"/>
          </w:tcPr>
          <w:p w:rsidR="004500ED" w:rsidRPr="008B0A5E" w:rsidRDefault="004500ED" w:rsidP="008B0A5E">
            <w:pPr>
              <w:jc w:val="center"/>
              <w:rPr>
                <w:rFonts w:ascii="Times New Roman" w:eastAsia="Times New Roman" w:hAnsi="Times New Roman" w:cs="Times New Roman"/>
                <w:lang w:val="en-US"/>
              </w:rPr>
            </w:pPr>
          </w:p>
        </w:tc>
        <w:tc>
          <w:tcPr>
            <w:tcW w:w="2337" w:type="dxa"/>
          </w:tcPr>
          <w:p w:rsidR="004500ED" w:rsidRPr="008B0A5E" w:rsidRDefault="004500ED" w:rsidP="008B0A5E">
            <w:pPr>
              <w:jc w:val="center"/>
              <w:rPr>
                <w:rFonts w:ascii="Times New Roman" w:eastAsia="Times New Roman" w:hAnsi="Times New Roman" w:cs="Times New Roman"/>
                <w:lang w:val="en-US"/>
              </w:rPr>
            </w:pPr>
          </w:p>
        </w:tc>
        <w:tc>
          <w:tcPr>
            <w:tcW w:w="2337" w:type="dxa"/>
          </w:tcPr>
          <w:p w:rsidR="004500ED" w:rsidRPr="008B0A5E" w:rsidRDefault="004500ED" w:rsidP="00761B8C">
            <w:pPr>
              <w:jc w:val="center"/>
              <w:rPr>
                <w:rFonts w:ascii="Times New Roman" w:eastAsia="Times New Roman" w:hAnsi="Times New Roman" w:cs="Times New Roman"/>
                <w:lang w:val="en-US"/>
              </w:rPr>
            </w:pP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Change of revaluation reserve for financial assets available for sale</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19</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160 986</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(200 </w:t>
            </w:r>
            <w:r w:rsidR="004500ED" w:rsidRPr="008B0A5E">
              <w:rPr>
                <w:rFonts w:ascii="Times New Roman" w:eastAsia="Times New Roman" w:hAnsi="Times New Roman" w:cs="Times New Roman"/>
                <w:lang w:val="en-US"/>
              </w:rPr>
              <w:t>221)</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tax related to the items that can be reclassified into income or loss</w:t>
            </w:r>
          </w:p>
        </w:tc>
        <w:tc>
          <w:tcPr>
            <w:tcW w:w="1275" w:type="dxa"/>
          </w:tcPr>
          <w:p w:rsidR="004500ED" w:rsidRPr="008B0A5E" w:rsidRDefault="004500ED"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19</w:t>
            </w:r>
          </w:p>
        </w:tc>
        <w:tc>
          <w:tcPr>
            <w:tcW w:w="2337" w:type="dxa"/>
          </w:tcPr>
          <w:p w:rsidR="004500ED" w:rsidRPr="008B0A5E" w:rsidRDefault="004500ED"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(32 197)</w:t>
            </w:r>
          </w:p>
        </w:tc>
        <w:tc>
          <w:tcPr>
            <w:tcW w:w="2337" w:type="dxa"/>
          </w:tcPr>
          <w:p w:rsidR="004500ED" w:rsidRPr="008B0A5E" w:rsidRDefault="00761B8C"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40 </w:t>
            </w:r>
            <w:r w:rsidR="004500ED" w:rsidRPr="008B0A5E">
              <w:rPr>
                <w:rFonts w:ascii="Times New Roman" w:eastAsia="Times New Roman" w:hAnsi="Times New Roman" w:cs="Times New Roman"/>
                <w:lang w:val="en-US"/>
              </w:rPr>
              <w:t>045</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Other comprehensive income that can be reclassified into income or loss, excluding income tax</w:t>
            </w:r>
          </w:p>
        </w:tc>
        <w:tc>
          <w:tcPr>
            <w:tcW w:w="1275" w:type="dxa"/>
          </w:tcPr>
          <w:p w:rsidR="004500ED" w:rsidRPr="008B0A5E" w:rsidRDefault="004500ED" w:rsidP="008B0A5E">
            <w:pPr>
              <w:jc w:val="center"/>
              <w:rPr>
                <w:rFonts w:ascii="Times New Roman" w:eastAsia="Times New Roman" w:hAnsi="Times New Roman" w:cs="Times New Roman"/>
                <w:b/>
                <w:lang w:val="en-US"/>
              </w:rPr>
            </w:pPr>
          </w:p>
        </w:tc>
        <w:tc>
          <w:tcPr>
            <w:tcW w:w="2337" w:type="dxa"/>
          </w:tcPr>
          <w:p w:rsidR="004500ED" w:rsidRPr="008B0A5E" w:rsidRDefault="004500ED"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128 789</w:t>
            </w:r>
          </w:p>
        </w:tc>
        <w:tc>
          <w:tcPr>
            <w:tcW w:w="2337" w:type="dxa"/>
          </w:tcPr>
          <w:p w:rsidR="004500ED" w:rsidRPr="008B0A5E" w:rsidRDefault="004500ED" w:rsidP="00761B8C">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(160</w:t>
            </w:r>
            <w:r w:rsidR="00761B8C">
              <w:rPr>
                <w:rFonts w:ascii="Times New Roman" w:eastAsia="Times New Roman" w:hAnsi="Times New Roman" w:cs="Times New Roman"/>
                <w:b/>
                <w:lang w:val="en-US"/>
              </w:rPr>
              <w:t xml:space="preserve"> </w:t>
            </w:r>
            <w:r w:rsidRPr="008B0A5E">
              <w:rPr>
                <w:rFonts w:ascii="Times New Roman" w:eastAsia="Times New Roman" w:hAnsi="Times New Roman" w:cs="Times New Roman"/>
                <w:b/>
                <w:lang w:val="en-US"/>
              </w:rPr>
              <w:t>176)</w:t>
            </w:r>
          </w:p>
        </w:tc>
      </w:tr>
      <w:tr w:rsidR="004500ED" w:rsidRPr="008B0A5E" w:rsidTr="00761B8C">
        <w:tc>
          <w:tcPr>
            <w:tcW w:w="3397" w:type="dxa"/>
          </w:tcPr>
          <w:p w:rsidR="004500ED" w:rsidRPr="008B0A5E" w:rsidRDefault="004500ED"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Comprehensive income (loss) for the period</w:t>
            </w:r>
          </w:p>
        </w:tc>
        <w:tc>
          <w:tcPr>
            <w:tcW w:w="1275" w:type="dxa"/>
          </w:tcPr>
          <w:p w:rsidR="004500ED" w:rsidRPr="008B0A5E" w:rsidRDefault="004500ED" w:rsidP="008B0A5E">
            <w:pPr>
              <w:jc w:val="center"/>
              <w:rPr>
                <w:rFonts w:ascii="Times New Roman" w:eastAsia="Times New Roman" w:hAnsi="Times New Roman" w:cs="Times New Roman"/>
                <w:b/>
                <w:lang w:val="en-US"/>
              </w:rPr>
            </w:pPr>
          </w:p>
        </w:tc>
        <w:tc>
          <w:tcPr>
            <w:tcW w:w="2337" w:type="dxa"/>
          </w:tcPr>
          <w:p w:rsidR="004500ED" w:rsidRPr="008B0A5E" w:rsidRDefault="00761B8C"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318 037</w:t>
            </w:r>
          </w:p>
        </w:tc>
        <w:tc>
          <w:tcPr>
            <w:tcW w:w="2337" w:type="dxa"/>
          </w:tcPr>
          <w:p w:rsidR="004500ED" w:rsidRPr="008B0A5E" w:rsidRDefault="00761B8C"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(42 </w:t>
            </w:r>
            <w:r w:rsidR="004500ED" w:rsidRPr="008B0A5E">
              <w:rPr>
                <w:rFonts w:ascii="Times New Roman" w:eastAsia="Times New Roman" w:hAnsi="Times New Roman" w:cs="Times New Roman"/>
                <w:b/>
                <w:lang w:val="en-US"/>
              </w:rPr>
              <w:t>548)</w:t>
            </w:r>
          </w:p>
        </w:tc>
      </w:tr>
    </w:tbl>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8B0A5E" w:rsidRPr="008B0A5E" w:rsidRDefault="008B0A5E" w:rsidP="008B0A5E">
      <w:pPr>
        <w:rPr>
          <w:rFonts w:ascii="Times New Roman" w:eastAsia="Times New Roman" w:hAnsi="Times New Roman" w:cs="Times New Roman"/>
          <w:lang w:val="en-US"/>
        </w:rPr>
      </w:pPr>
    </w:p>
    <w:p w:rsidR="004778C2" w:rsidRPr="00882F77" w:rsidRDefault="004778C2" w:rsidP="004778C2">
      <w:pPr>
        <w:rPr>
          <w:rFonts w:ascii="Times New Roman" w:eastAsia="Times New Roman" w:hAnsi="Times New Roman" w:cs="Times New Roman"/>
          <w:lang w:val="en-US"/>
        </w:rPr>
      </w:pPr>
      <w:r>
        <w:rPr>
          <w:rFonts w:ascii="Times New Roman" w:eastAsia="Times New Roman" w:hAnsi="Times New Roman" w:cs="Times New Roman"/>
          <w:lang w:val="en-US"/>
        </w:rPr>
        <w:t>April 18, 2016</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Default="008B0A5E" w:rsidP="008B0A5E">
      <w:pPr>
        <w:rPr>
          <w:rFonts w:ascii="Times New Roman" w:eastAsia="Times New Roman" w:hAnsi="Times New Roman" w:cs="Times New Roman"/>
          <w:lang w:val="en-US"/>
        </w:rPr>
      </w:pPr>
    </w:p>
    <w:p w:rsidR="00E76B3B" w:rsidRDefault="00E76B3B"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 xml:space="preserve">Statement of changes in the owner’s equity </w:t>
      </w:r>
    </w:p>
    <w:p w:rsidR="008B0A5E" w:rsidRPr="008B0A5E" w:rsidRDefault="008B0A5E" w:rsidP="008B0A5E">
      <w:pPr>
        <w:rPr>
          <w:rFonts w:ascii="Times New Roman" w:eastAsia="Times New Roman" w:hAnsi="Times New Roman" w:cs="Times New Roman"/>
          <w:b/>
          <w:lang w:val="en-US"/>
        </w:rPr>
      </w:pPr>
      <w:proofErr w:type="gramStart"/>
      <w:r w:rsidRPr="008B0A5E">
        <w:rPr>
          <w:rFonts w:ascii="Times New Roman" w:eastAsia="Times New Roman" w:hAnsi="Times New Roman" w:cs="Times New Roman"/>
          <w:b/>
          <w:lang w:val="en-US"/>
        </w:rPr>
        <w:t>for</w:t>
      </w:r>
      <w:proofErr w:type="gramEnd"/>
      <w:r w:rsidRPr="008B0A5E">
        <w:rPr>
          <w:rFonts w:ascii="Times New Roman" w:eastAsia="Times New Roman" w:hAnsi="Times New Roman" w:cs="Times New Roman"/>
          <w:b/>
          <w:lang w:val="en-US"/>
        </w:rPr>
        <w:t xml:space="preserve"> the</w:t>
      </w:r>
      <w:r w:rsidR="00E76B3B">
        <w:rPr>
          <w:rFonts w:ascii="Times New Roman" w:eastAsia="Times New Roman" w:hAnsi="Times New Roman" w:cs="Times New Roman"/>
          <w:b/>
          <w:lang w:val="en-US"/>
        </w:rPr>
        <w:t xml:space="preserve"> year ended on December 31, 2015</w:t>
      </w:r>
      <w:r w:rsidRPr="008B0A5E">
        <w:rPr>
          <w:rFonts w:ascii="Times New Roman" w:eastAsia="Times New Roman" w:hAnsi="Times New Roman" w:cs="Times New Roman"/>
          <w:b/>
          <w:lang w:val="en-US"/>
        </w:rPr>
        <w:t xml:space="preserve"> (in thousand rubles)</w:t>
      </w:r>
    </w:p>
    <w:tbl>
      <w:tblPr>
        <w:tblStyle w:val="a8"/>
        <w:tblW w:w="0" w:type="auto"/>
        <w:tblLook w:val="04A0" w:firstRow="1" w:lastRow="0" w:firstColumn="1" w:lastColumn="0" w:noHBand="0" w:noVBand="1"/>
      </w:tblPr>
      <w:tblGrid>
        <w:gridCol w:w="1913"/>
        <w:gridCol w:w="656"/>
        <w:gridCol w:w="1293"/>
        <w:gridCol w:w="1296"/>
        <w:gridCol w:w="1353"/>
        <w:gridCol w:w="1537"/>
        <w:gridCol w:w="1297"/>
      </w:tblGrid>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p>
        </w:tc>
        <w:tc>
          <w:tcPr>
            <w:tcW w:w="65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Note</w:t>
            </w:r>
          </w:p>
        </w:tc>
        <w:tc>
          <w:tcPr>
            <w:tcW w:w="1293"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Authorized capital</w:t>
            </w:r>
          </w:p>
        </w:tc>
        <w:tc>
          <w:tcPr>
            <w:tcW w:w="1296"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Share premium</w:t>
            </w:r>
          </w:p>
        </w:tc>
        <w:tc>
          <w:tcPr>
            <w:tcW w:w="1353"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Revaluation reserve for financial assets available for sale</w:t>
            </w:r>
          </w:p>
        </w:tc>
        <w:tc>
          <w:tcPr>
            <w:tcW w:w="153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Undistributed profit</w:t>
            </w:r>
          </w:p>
        </w:tc>
        <w:tc>
          <w:tcPr>
            <w:tcW w:w="129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Total owner’s equity</w:t>
            </w:r>
          </w:p>
        </w:tc>
      </w:tr>
      <w:tr w:rsidR="008B0A5E" w:rsidRPr="008B0A5E" w:rsidTr="008B0A5E">
        <w:tc>
          <w:tcPr>
            <w:tcW w:w="1913" w:type="dxa"/>
          </w:tcPr>
          <w:p w:rsidR="008B0A5E" w:rsidRPr="008B0A5E" w:rsidRDefault="00E76B3B" w:rsidP="008B0A5E">
            <w:pPr>
              <w:rPr>
                <w:rFonts w:ascii="Times New Roman" w:eastAsia="Times New Roman" w:hAnsi="Times New Roman" w:cs="Times New Roman"/>
                <w:b/>
                <w:lang w:val="en-US"/>
              </w:rPr>
            </w:pPr>
            <w:r>
              <w:rPr>
                <w:rFonts w:ascii="Times New Roman" w:eastAsia="Times New Roman" w:hAnsi="Times New Roman" w:cs="Times New Roman"/>
                <w:b/>
                <w:lang w:val="en-US"/>
              </w:rPr>
              <w:t>Balance as at December 31, 2014</w:t>
            </w:r>
            <w:r w:rsidR="008B0A5E" w:rsidRPr="008B0A5E">
              <w:rPr>
                <w:rFonts w:ascii="Times New Roman" w:eastAsia="Times New Roman" w:hAnsi="Times New Roman" w:cs="Times New Roman"/>
                <w:b/>
                <w:lang w:val="en-US"/>
              </w:rPr>
              <w:t xml:space="preserve"> (after recounting)</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1 688 277</w:t>
            </w:r>
          </w:p>
        </w:tc>
        <w:tc>
          <w:tcPr>
            <w:tcW w:w="1296" w:type="dxa"/>
          </w:tcPr>
          <w:p w:rsidR="008B0A5E"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48 400</w:t>
            </w:r>
          </w:p>
        </w:tc>
        <w:tc>
          <w:tcPr>
            <w:tcW w:w="1353" w:type="dxa"/>
          </w:tcPr>
          <w:p w:rsidR="008B0A5E"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(40 202)</w:t>
            </w:r>
          </w:p>
        </w:tc>
        <w:tc>
          <w:tcPr>
            <w:tcW w:w="1537" w:type="dxa"/>
          </w:tcPr>
          <w:p w:rsidR="008B0A5E"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1 817 999</w:t>
            </w:r>
          </w:p>
        </w:tc>
        <w:tc>
          <w:tcPr>
            <w:tcW w:w="1297" w:type="dxa"/>
          </w:tcPr>
          <w:p w:rsidR="008B0A5E"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3 514 474</w:t>
            </w:r>
          </w:p>
        </w:tc>
      </w:tr>
      <w:tr w:rsidR="008B0A5E" w:rsidRPr="008B0A5E" w:rsidTr="008B0A5E">
        <w:tc>
          <w:tcPr>
            <w:tcW w:w="1913" w:type="dxa"/>
          </w:tcPr>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Comprehensive income (loss):</w:t>
            </w:r>
          </w:p>
        </w:tc>
        <w:tc>
          <w:tcPr>
            <w:tcW w:w="656" w:type="dxa"/>
          </w:tcPr>
          <w:p w:rsidR="008B0A5E" w:rsidRPr="008B0A5E" w:rsidRDefault="008B0A5E" w:rsidP="008B0A5E">
            <w:pPr>
              <w:rPr>
                <w:rFonts w:ascii="Times New Roman" w:eastAsia="Times New Roman" w:hAnsi="Times New Roman" w:cs="Times New Roman"/>
                <w:lang w:val="en-US"/>
              </w:rPr>
            </w:pPr>
          </w:p>
        </w:tc>
        <w:tc>
          <w:tcPr>
            <w:tcW w:w="1293" w:type="dxa"/>
          </w:tcPr>
          <w:p w:rsidR="008B0A5E" w:rsidRPr="008B0A5E" w:rsidRDefault="008B0A5E" w:rsidP="008B0A5E">
            <w:pPr>
              <w:rPr>
                <w:rFonts w:ascii="Times New Roman" w:eastAsia="Times New Roman" w:hAnsi="Times New Roman" w:cs="Times New Roman"/>
                <w:lang w:val="en-US"/>
              </w:rPr>
            </w:pPr>
          </w:p>
        </w:tc>
        <w:tc>
          <w:tcPr>
            <w:tcW w:w="1296" w:type="dxa"/>
          </w:tcPr>
          <w:p w:rsidR="008B0A5E" w:rsidRPr="008B0A5E" w:rsidRDefault="008B0A5E" w:rsidP="008B0A5E">
            <w:pPr>
              <w:rPr>
                <w:rFonts w:ascii="Times New Roman" w:eastAsia="Times New Roman" w:hAnsi="Times New Roman" w:cs="Times New Roman"/>
                <w:lang w:val="en-US"/>
              </w:rPr>
            </w:pPr>
          </w:p>
        </w:tc>
        <w:tc>
          <w:tcPr>
            <w:tcW w:w="1353" w:type="dxa"/>
          </w:tcPr>
          <w:p w:rsidR="008B0A5E" w:rsidRPr="008B0A5E" w:rsidRDefault="008B0A5E" w:rsidP="008B0A5E">
            <w:pPr>
              <w:rPr>
                <w:rFonts w:ascii="Times New Roman" w:eastAsia="Times New Roman" w:hAnsi="Times New Roman" w:cs="Times New Roman"/>
                <w:lang w:val="en-US"/>
              </w:rPr>
            </w:pPr>
          </w:p>
        </w:tc>
        <w:tc>
          <w:tcPr>
            <w:tcW w:w="1537" w:type="dxa"/>
          </w:tcPr>
          <w:p w:rsidR="008B0A5E" w:rsidRPr="008B0A5E" w:rsidRDefault="008B0A5E" w:rsidP="008B0A5E">
            <w:pPr>
              <w:rPr>
                <w:rFonts w:ascii="Times New Roman" w:eastAsia="Times New Roman" w:hAnsi="Times New Roman" w:cs="Times New Roman"/>
                <w:lang w:val="en-US"/>
              </w:rPr>
            </w:pPr>
          </w:p>
        </w:tc>
        <w:tc>
          <w:tcPr>
            <w:tcW w:w="1297" w:type="dxa"/>
          </w:tcPr>
          <w:p w:rsidR="008B0A5E" w:rsidRPr="008B0A5E" w:rsidRDefault="008B0A5E" w:rsidP="008B0A5E">
            <w:pPr>
              <w:rPr>
                <w:rFonts w:ascii="Times New Roman" w:eastAsia="Times New Roman" w:hAnsi="Times New Roman" w:cs="Times New Roman"/>
                <w:lang w:val="en-US"/>
              </w:rPr>
            </w:pPr>
          </w:p>
        </w:tc>
      </w:tr>
      <w:tr w:rsidR="00761B8C" w:rsidRPr="008B0A5E" w:rsidTr="008B0A5E">
        <w:tc>
          <w:tcPr>
            <w:tcW w:w="1913" w:type="dxa"/>
          </w:tcPr>
          <w:p w:rsidR="00761B8C" w:rsidRPr="008B0A5E" w:rsidRDefault="00761B8C"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(loss)</w:t>
            </w:r>
          </w:p>
        </w:tc>
        <w:tc>
          <w:tcPr>
            <w:tcW w:w="656" w:type="dxa"/>
          </w:tcPr>
          <w:p w:rsidR="00761B8C" w:rsidRPr="008B0A5E" w:rsidRDefault="00761B8C" w:rsidP="008B0A5E">
            <w:pPr>
              <w:rPr>
                <w:rFonts w:ascii="Times New Roman" w:eastAsia="Times New Roman" w:hAnsi="Times New Roman" w:cs="Times New Roman"/>
                <w:lang w:val="en-US"/>
              </w:rPr>
            </w:pPr>
          </w:p>
        </w:tc>
        <w:tc>
          <w:tcPr>
            <w:tcW w:w="1293" w:type="dxa"/>
          </w:tcPr>
          <w:p w:rsidR="00761B8C" w:rsidRPr="008B0A5E" w:rsidRDefault="00761B8C" w:rsidP="008B0A5E">
            <w:pPr>
              <w:rPr>
                <w:rFonts w:ascii="Times New Roman" w:eastAsia="Times New Roman" w:hAnsi="Times New Roman" w:cs="Times New Roman"/>
                <w:lang w:val="en-US"/>
              </w:rPr>
            </w:pPr>
          </w:p>
        </w:tc>
        <w:tc>
          <w:tcPr>
            <w:tcW w:w="1296" w:type="dxa"/>
          </w:tcPr>
          <w:p w:rsidR="00761B8C" w:rsidRPr="008B0A5E" w:rsidRDefault="00761B8C" w:rsidP="008B0A5E">
            <w:pPr>
              <w:rPr>
                <w:rFonts w:ascii="Times New Roman" w:eastAsia="Times New Roman" w:hAnsi="Times New Roman" w:cs="Times New Roman"/>
                <w:lang w:val="en-US"/>
              </w:rPr>
            </w:pPr>
          </w:p>
        </w:tc>
        <w:tc>
          <w:tcPr>
            <w:tcW w:w="1353" w:type="dxa"/>
          </w:tcPr>
          <w:p w:rsidR="00761B8C" w:rsidRPr="008B0A5E" w:rsidRDefault="00761B8C" w:rsidP="008B0A5E">
            <w:pPr>
              <w:rPr>
                <w:rFonts w:ascii="Times New Roman" w:eastAsia="Times New Roman" w:hAnsi="Times New Roman" w:cs="Times New Roman"/>
                <w:lang w:val="en-US"/>
              </w:rPr>
            </w:pPr>
          </w:p>
        </w:tc>
        <w:tc>
          <w:tcPr>
            <w:tcW w:w="1537" w:type="dxa"/>
          </w:tcPr>
          <w:p w:rsidR="00761B8C" w:rsidRPr="008B0A5E" w:rsidRDefault="00761B8C" w:rsidP="00761B8C">
            <w:pPr>
              <w:rPr>
                <w:rFonts w:ascii="Times New Roman" w:eastAsia="Times New Roman" w:hAnsi="Times New Roman" w:cs="Times New Roman"/>
                <w:lang w:val="en-US"/>
              </w:rPr>
            </w:pPr>
            <w:r>
              <w:rPr>
                <w:rFonts w:ascii="Times New Roman" w:eastAsia="Times New Roman" w:hAnsi="Times New Roman" w:cs="Times New Roman"/>
                <w:lang w:val="en-US"/>
              </w:rPr>
              <w:t>117 628</w:t>
            </w:r>
          </w:p>
        </w:tc>
        <w:tc>
          <w:tcPr>
            <w:tcW w:w="1297" w:type="dxa"/>
          </w:tcPr>
          <w:p w:rsidR="00761B8C" w:rsidRPr="008B0A5E" w:rsidRDefault="00761B8C" w:rsidP="00761B8C">
            <w:pPr>
              <w:rPr>
                <w:rFonts w:ascii="Times New Roman" w:eastAsia="Times New Roman" w:hAnsi="Times New Roman" w:cs="Times New Roman"/>
                <w:lang w:val="en-US"/>
              </w:rPr>
            </w:pPr>
            <w:r>
              <w:rPr>
                <w:rFonts w:ascii="Times New Roman" w:eastAsia="Times New Roman" w:hAnsi="Times New Roman" w:cs="Times New Roman"/>
                <w:lang w:val="en-US"/>
              </w:rPr>
              <w:t>117 628</w:t>
            </w:r>
          </w:p>
        </w:tc>
      </w:tr>
      <w:tr w:rsidR="00761B8C" w:rsidRPr="008B0A5E" w:rsidTr="008B0A5E">
        <w:tc>
          <w:tcPr>
            <w:tcW w:w="1913" w:type="dxa"/>
          </w:tcPr>
          <w:p w:rsidR="00761B8C" w:rsidRPr="008B0A5E" w:rsidRDefault="00761B8C"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comprehensive income</w:t>
            </w:r>
          </w:p>
        </w:tc>
        <w:tc>
          <w:tcPr>
            <w:tcW w:w="656" w:type="dxa"/>
          </w:tcPr>
          <w:p w:rsidR="00761B8C" w:rsidRPr="008B0A5E" w:rsidRDefault="00761B8C"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19</w:t>
            </w:r>
          </w:p>
        </w:tc>
        <w:tc>
          <w:tcPr>
            <w:tcW w:w="1293"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296"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353"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(160 176)</w:t>
            </w:r>
          </w:p>
        </w:tc>
        <w:tc>
          <w:tcPr>
            <w:tcW w:w="1537"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297"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(160 1176)</w:t>
            </w:r>
          </w:p>
        </w:tc>
      </w:tr>
      <w:tr w:rsidR="00761B8C" w:rsidRPr="008B0A5E" w:rsidTr="008B0A5E">
        <w:tc>
          <w:tcPr>
            <w:tcW w:w="1913" w:type="dxa"/>
          </w:tcPr>
          <w:p w:rsidR="00761B8C" w:rsidRPr="008B0A5E" w:rsidRDefault="00761B8C"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Dividends declared</w:t>
            </w:r>
          </w:p>
        </w:tc>
        <w:tc>
          <w:tcPr>
            <w:tcW w:w="656" w:type="dxa"/>
          </w:tcPr>
          <w:p w:rsidR="00761B8C" w:rsidRPr="008B0A5E" w:rsidRDefault="00761B8C" w:rsidP="008B0A5E">
            <w:pPr>
              <w:rPr>
                <w:rFonts w:ascii="Times New Roman" w:eastAsia="Times New Roman" w:hAnsi="Times New Roman" w:cs="Times New Roman"/>
                <w:lang w:val="en-US"/>
              </w:rPr>
            </w:pPr>
          </w:p>
        </w:tc>
        <w:tc>
          <w:tcPr>
            <w:tcW w:w="1293"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296"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353"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537"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(112 700)</w:t>
            </w:r>
          </w:p>
        </w:tc>
        <w:tc>
          <w:tcPr>
            <w:tcW w:w="1297"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(112 700)</w:t>
            </w:r>
          </w:p>
        </w:tc>
      </w:tr>
      <w:tr w:rsidR="00761B8C" w:rsidRPr="008B0A5E" w:rsidTr="008B0A5E">
        <w:tc>
          <w:tcPr>
            <w:tcW w:w="1913"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Balance as at December 31, 2014</w:t>
            </w:r>
          </w:p>
        </w:tc>
        <w:tc>
          <w:tcPr>
            <w:tcW w:w="656" w:type="dxa"/>
          </w:tcPr>
          <w:p w:rsidR="00761B8C" w:rsidRPr="008B0A5E" w:rsidRDefault="00761B8C" w:rsidP="008B0A5E">
            <w:pPr>
              <w:rPr>
                <w:rFonts w:ascii="Times New Roman" w:eastAsia="Times New Roman" w:hAnsi="Times New Roman" w:cs="Times New Roman"/>
                <w:lang w:val="en-US"/>
              </w:rPr>
            </w:pPr>
          </w:p>
        </w:tc>
        <w:tc>
          <w:tcPr>
            <w:tcW w:w="1293"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1 688 277</w:t>
            </w:r>
          </w:p>
        </w:tc>
        <w:tc>
          <w:tcPr>
            <w:tcW w:w="1296"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48 400</w:t>
            </w:r>
          </w:p>
        </w:tc>
        <w:tc>
          <w:tcPr>
            <w:tcW w:w="1353"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(200 378)</w:t>
            </w:r>
          </w:p>
        </w:tc>
        <w:tc>
          <w:tcPr>
            <w:tcW w:w="1537"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1 822 927</w:t>
            </w:r>
          </w:p>
        </w:tc>
        <w:tc>
          <w:tcPr>
            <w:tcW w:w="1297"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3 359 226</w:t>
            </w:r>
          </w:p>
        </w:tc>
      </w:tr>
      <w:tr w:rsidR="00761B8C" w:rsidRPr="008B0A5E" w:rsidTr="008B0A5E">
        <w:tc>
          <w:tcPr>
            <w:tcW w:w="1913" w:type="dxa"/>
          </w:tcPr>
          <w:p w:rsidR="00761B8C" w:rsidRPr="008B0A5E" w:rsidRDefault="00761B8C"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Comprehensive income (loss):</w:t>
            </w:r>
          </w:p>
        </w:tc>
        <w:tc>
          <w:tcPr>
            <w:tcW w:w="656" w:type="dxa"/>
          </w:tcPr>
          <w:p w:rsidR="00761B8C" w:rsidRPr="008B0A5E" w:rsidRDefault="00761B8C" w:rsidP="008B0A5E">
            <w:pPr>
              <w:rPr>
                <w:rFonts w:ascii="Times New Roman" w:eastAsia="Times New Roman" w:hAnsi="Times New Roman" w:cs="Times New Roman"/>
                <w:lang w:val="en-US"/>
              </w:rPr>
            </w:pPr>
          </w:p>
        </w:tc>
        <w:tc>
          <w:tcPr>
            <w:tcW w:w="1293" w:type="dxa"/>
          </w:tcPr>
          <w:p w:rsidR="00761B8C" w:rsidRPr="008B0A5E" w:rsidRDefault="00761B8C" w:rsidP="008B0A5E">
            <w:pPr>
              <w:rPr>
                <w:rFonts w:ascii="Times New Roman" w:eastAsia="Times New Roman" w:hAnsi="Times New Roman" w:cs="Times New Roman"/>
                <w:lang w:val="en-US"/>
              </w:rPr>
            </w:pPr>
          </w:p>
        </w:tc>
        <w:tc>
          <w:tcPr>
            <w:tcW w:w="1296" w:type="dxa"/>
          </w:tcPr>
          <w:p w:rsidR="00761B8C" w:rsidRPr="008B0A5E" w:rsidRDefault="00761B8C" w:rsidP="008B0A5E">
            <w:pPr>
              <w:rPr>
                <w:rFonts w:ascii="Times New Roman" w:eastAsia="Times New Roman" w:hAnsi="Times New Roman" w:cs="Times New Roman"/>
                <w:lang w:val="en-US"/>
              </w:rPr>
            </w:pPr>
          </w:p>
        </w:tc>
        <w:tc>
          <w:tcPr>
            <w:tcW w:w="1353" w:type="dxa"/>
          </w:tcPr>
          <w:p w:rsidR="00761B8C" w:rsidRPr="008B0A5E" w:rsidRDefault="00761B8C" w:rsidP="008B0A5E">
            <w:pPr>
              <w:rPr>
                <w:rFonts w:ascii="Times New Roman" w:eastAsia="Times New Roman" w:hAnsi="Times New Roman" w:cs="Times New Roman"/>
                <w:lang w:val="en-US"/>
              </w:rPr>
            </w:pPr>
          </w:p>
        </w:tc>
        <w:tc>
          <w:tcPr>
            <w:tcW w:w="1537" w:type="dxa"/>
          </w:tcPr>
          <w:p w:rsidR="00761B8C" w:rsidRPr="008B0A5E" w:rsidRDefault="00761B8C" w:rsidP="008B0A5E">
            <w:pPr>
              <w:rPr>
                <w:rFonts w:ascii="Times New Roman" w:eastAsia="Times New Roman" w:hAnsi="Times New Roman" w:cs="Times New Roman"/>
                <w:lang w:val="en-US"/>
              </w:rPr>
            </w:pPr>
          </w:p>
        </w:tc>
        <w:tc>
          <w:tcPr>
            <w:tcW w:w="1297" w:type="dxa"/>
          </w:tcPr>
          <w:p w:rsidR="00761B8C" w:rsidRPr="008B0A5E" w:rsidRDefault="00761B8C" w:rsidP="008B0A5E">
            <w:pPr>
              <w:rPr>
                <w:rFonts w:ascii="Times New Roman" w:eastAsia="Times New Roman" w:hAnsi="Times New Roman" w:cs="Times New Roman"/>
                <w:lang w:val="en-US"/>
              </w:rPr>
            </w:pPr>
          </w:p>
        </w:tc>
      </w:tr>
      <w:tr w:rsidR="00761B8C" w:rsidRPr="008B0A5E" w:rsidTr="008B0A5E">
        <w:tc>
          <w:tcPr>
            <w:tcW w:w="1913" w:type="dxa"/>
          </w:tcPr>
          <w:p w:rsidR="00761B8C" w:rsidRPr="008B0A5E" w:rsidRDefault="00761B8C"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(loss)</w:t>
            </w:r>
          </w:p>
        </w:tc>
        <w:tc>
          <w:tcPr>
            <w:tcW w:w="656" w:type="dxa"/>
          </w:tcPr>
          <w:p w:rsidR="00761B8C" w:rsidRPr="008B0A5E" w:rsidRDefault="00761B8C" w:rsidP="008B0A5E">
            <w:pPr>
              <w:rPr>
                <w:rFonts w:ascii="Times New Roman" w:eastAsia="Times New Roman" w:hAnsi="Times New Roman" w:cs="Times New Roman"/>
                <w:lang w:val="en-US"/>
              </w:rPr>
            </w:pPr>
          </w:p>
        </w:tc>
        <w:tc>
          <w:tcPr>
            <w:tcW w:w="1293"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296"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353" w:type="dxa"/>
          </w:tcPr>
          <w:p w:rsidR="00761B8C" w:rsidRPr="008B0A5E" w:rsidRDefault="00761B8C" w:rsidP="008B0A5E">
            <w:pPr>
              <w:rPr>
                <w:rFonts w:ascii="Times New Roman" w:eastAsia="Times New Roman" w:hAnsi="Times New Roman" w:cs="Times New Roman"/>
                <w:lang w:val="en-US"/>
              </w:rPr>
            </w:pPr>
          </w:p>
        </w:tc>
        <w:tc>
          <w:tcPr>
            <w:tcW w:w="1537"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189 248</w:t>
            </w:r>
          </w:p>
        </w:tc>
        <w:tc>
          <w:tcPr>
            <w:tcW w:w="1297"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189 248</w:t>
            </w:r>
          </w:p>
        </w:tc>
      </w:tr>
      <w:tr w:rsidR="00761B8C" w:rsidRPr="008B0A5E" w:rsidTr="008B0A5E">
        <w:tc>
          <w:tcPr>
            <w:tcW w:w="1913" w:type="dxa"/>
          </w:tcPr>
          <w:p w:rsidR="00761B8C" w:rsidRPr="008B0A5E" w:rsidRDefault="00761B8C"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comprehensive income</w:t>
            </w:r>
          </w:p>
        </w:tc>
        <w:tc>
          <w:tcPr>
            <w:tcW w:w="656" w:type="dxa"/>
          </w:tcPr>
          <w:p w:rsidR="00761B8C" w:rsidRPr="008B0A5E" w:rsidRDefault="00761B8C"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19</w:t>
            </w:r>
          </w:p>
        </w:tc>
        <w:tc>
          <w:tcPr>
            <w:tcW w:w="1293"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296"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353"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128 789</w:t>
            </w:r>
          </w:p>
        </w:tc>
        <w:tc>
          <w:tcPr>
            <w:tcW w:w="1537"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297"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128 789</w:t>
            </w:r>
          </w:p>
        </w:tc>
      </w:tr>
      <w:tr w:rsidR="00761B8C" w:rsidRPr="008B0A5E" w:rsidTr="008B0A5E">
        <w:tc>
          <w:tcPr>
            <w:tcW w:w="1913" w:type="dxa"/>
          </w:tcPr>
          <w:p w:rsidR="00761B8C" w:rsidRPr="008B0A5E" w:rsidRDefault="00761B8C"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Dividends declared</w:t>
            </w:r>
          </w:p>
        </w:tc>
        <w:tc>
          <w:tcPr>
            <w:tcW w:w="656" w:type="dxa"/>
          </w:tcPr>
          <w:p w:rsidR="00761B8C" w:rsidRPr="008B0A5E" w:rsidRDefault="00761B8C"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27</w:t>
            </w:r>
          </w:p>
        </w:tc>
        <w:tc>
          <w:tcPr>
            <w:tcW w:w="1293"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296"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353"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537"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(186 438)</w:t>
            </w:r>
          </w:p>
        </w:tc>
        <w:tc>
          <w:tcPr>
            <w:tcW w:w="1297" w:type="dxa"/>
          </w:tcPr>
          <w:p w:rsidR="00761B8C" w:rsidRPr="008B0A5E" w:rsidRDefault="00761B8C" w:rsidP="008B0A5E">
            <w:pPr>
              <w:rPr>
                <w:rFonts w:ascii="Times New Roman" w:eastAsia="Times New Roman" w:hAnsi="Times New Roman" w:cs="Times New Roman"/>
                <w:lang w:val="en-US"/>
              </w:rPr>
            </w:pPr>
            <w:r>
              <w:rPr>
                <w:rFonts w:ascii="Times New Roman" w:eastAsia="Times New Roman" w:hAnsi="Times New Roman" w:cs="Times New Roman"/>
                <w:lang w:val="en-US"/>
              </w:rPr>
              <w:t>(186 438)</w:t>
            </w:r>
          </w:p>
        </w:tc>
      </w:tr>
      <w:tr w:rsidR="00761B8C" w:rsidRPr="008B0A5E" w:rsidTr="008B0A5E">
        <w:tc>
          <w:tcPr>
            <w:tcW w:w="1913"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Balance as at December 31, 2015</w:t>
            </w:r>
          </w:p>
        </w:tc>
        <w:tc>
          <w:tcPr>
            <w:tcW w:w="656" w:type="dxa"/>
          </w:tcPr>
          <w:p w:rsidR="00761B8C" w:rsidRPr="008B0A5E" w:rsidRDefault="00761B8C" w:rsidP="008B0A5E">
            <w:pPr>
              <w:rPr>
                <w:rFonts w:ascii="Times New Roman" w:eastAsia="Times New Roman" w:hAnsi="Times New Roman" w:cs="Times New Roman"/>
                <w:lang w:val="en-US"/>
              </w:rPr>
            </w:pPr>
          </w:p>
        </w:tc>
        <w:tc>
          <w:tcPr>
            <w:tcW w:w="1293"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1 688 277</w:t>
            </w:r>
          </w:p>
        </w:tc>
        <w:tc>
          <w:tcPr>
            <w:tcW w:w="1296"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48 400</w:t>
            </w:r>
          </w:p>
        </w:tc>
        <w:tc>
          <w:tcPr>
            <w:tcW w:w="1353"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(71 589)</w:t>
            </w:r>
          </w:p>
        </w:tc>
        <w:tc>
          <w:tcPr>
            <w:tcW w:w="1537"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1 825 737</w:t>
            </w:r>
          </w:p>
        </w:tc>
        <w:tc>
          <w:tcPr>
            <w:tcW w:w="1297"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3 490 825</w:t>
            </w:r>
          </w:p>
        </w:tc>
      </w:tr>
    </w:tbl>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761B8C" w:rsidRPr="008B0A5E" w:rsidRDefault="00761B8C"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 xml:space="preserve">Seal: “Orenburg city Joint-stock commercial bank «Forshtadt» (joint-stock company) </w:t>
      </w:r>
    </w:p>
    <w:p w:rsidR="008B0A5E" w:rsidRPr="008B0A5E" w:rsidRDefault="008B0A5E" w:rsidP="008B0A5E">
      <w:pPr>
        <w:ind w:firstLine="708"/>
        <w:rPr>
          <w:rFonts w:ascii="Times New Roman" w:eastAsia="Times New Roman" w:hAnsi="Times New Roman" w:cs="Times New Roman"/>
          <w:lang w:val="en-US"/>
        </w:rPr>
      </w:pPr>
      <w:r w:rsidRPr="008B0A5E">
        <w:rPr>
          <w:rFonts w:ascii="Times New Roman" w:eastAsia="Times New Roman" w:hAnsi="Times New Roman" w:cs="Times New Roman"/>
          <w:lang w:val="en-US"/>
        </w:rPr>
        <w:t>INT 5610032972 Bank «Forshtadt»”</w:t>
      </w:r>
    </w:p>
    <w:p w:rsidR="004778C2" w:rsidRPr="00882F77" w:rsidRDefault="004778C2" w:rsidP="004778C2">
      <w:pPr>
        <w:rPr>
          <w:rFonts w:ascii="Times New Roman" w:eastAsia="Times New Roman" w:hAnsi="Times New Roman" w:cs="Times New Roman"/>
          <w:lang w:val="en-US"/>
        </w:rPr>
      </w:pPr>
      <w:r>
        <w:rPr>
          <w:rFonts w:ascii="Times New Roman" w:eastAsia="Times New Roman" w:hAnsi="Times New Roman" w:cs="Times New Roman"/>
          <w:lang w:val="en-US"/>
        </w:rPr>
        <w:t>April 18, 2016</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E76B3B" w:rsidRDefault="00E76B3B">
      <w:pPr>
        <w:rPr>
          <w:rFonts w:ascii="Times New Roman" w:eastAsia="Times New Roman" w:hAnsi="Times New Roman" w:cs="Times New Roman"/>
          <w:lang w:val="en-US"/>
        </w:rPr>
      </w:pPr>
      <w:r>
        <w:rPr>
          <w:rFonts w:ascii="Times New Roman" w:eastAsia="Times New Roman" w:hAnsi="Times New Roman" w:cs="Times New Roman"/>
          <w:lang w:val="en-US"/>
        </w:rPr>
        <w:br w:type="page"/>
      </w: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Statement of cash flows</w:t>
      </w:r>
    </w:p>
    <w:p w:rsidR="008B0A5E" w:rsidRPr="008B0A5E" w:rsidRDefault="008B0A5E" w:rsidP="008B0A5E">
      <w:pPr>
        <w:rPr>
          <w:rFonts w:ascii="Times New Roman" w:eastAsia="Times New Roman" w:hAnsi="Times New Roman" w:cs="Times New Roman"/>
          <w:b/>
          <w:lang w:val="en-US"/>
        </w:rPr>
      </w:pPr>
      <w:proofErr w:type="gramStart"/>
      <w:r w:rsidRPr="008B0A5E">
        <w:rPr>
          <w:rFonts w:ascii="Times New Roman" w:eastAsia="Times New Roman" w:hAnsi="Times New Roman" w:cs="Times New Roman"/>
          <w:b/>
          <w:lang w:val="en-US"/>
        </w:rPr>
        <w:t>for</w:t>
      </w:r>
      <w:proofErr w:type="gramEnd"/>
      <w:r w:rsidRPr="008B0A5E">
        <w:rPr>
          <w:rFonts w:ascii="Times New Roman" w:eastAsia="Times New Roman" w:hAnsi="Times New Roman" w:cs="Times New Roman"/>
          <w:b/>
          <w:lang w:val="en-US"/>
        </w:rPr>
        <w:t xml:space="preserve"> the</w:t>
      </w:r>
      <w:r w:rsidR="00E76B3B">
        <w:rPr>
          <w:rFonts w:ascii="Times New Roman" w:eastAsia="Times New Roman" w:hAnsi="Times New Roman" w:cs="Times New Roman"/>
          <w:b/>
          <w:lang w:val="en-US"/>
        </w:rPr>
        <w:t xml:space="preserve"> year ended on December 31, 2015</w:t>
      </w:r>
    </w:p>
    <w:tbl>
      <w:tblPr>
        <w:tblStyle w:val="a8"/>
        <w:tblW w:w="9606" w:type="dxa"/>
        <w:tblLook w:val="04A0" w:firstRow="1" w:lastRow="0" w:firstColumn="1" w:lastColumn="0" w:noHBand="0" w:noVBand="1"/>
      </w:tblPr>
      <w:tblGrid>
        <w:gridCol w:w="4219"/>
        <w:gridCol w:w="2693"/>
        <w:gridCol w:w="2694"/>
      </w:tblGrid>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p>
        </w:tc>
        <w:tc>
          <w:tcPr>
            <w:tcW w:w="2693" w:type="dxa"/>
          </w:tcPr>
          <w:p w:rsidR="00CD74F2" w:rsidRPr="008B0A5E" w:rsidRDefault="00CD74F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2015</w:t>
            </w:r>
          </w:p>
        </w:tc>
        <w:tc>
          <w:tcPr>
            <w:tcW w:w="2694" w:type="dxa"/>
          </w:tcPr>
          <w:p w:rsidR="00CD74F2" w:rsidRPr="008B0A5E" w:rsidRDefault="00CD74F2" w:rsidP="00761B8C">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2014</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Cash from operating activity</w:t>
            </w:r>
          </w:p>
        </w:tc>
        <w:tc>
          <w:tcPr>
            <w:tcW w:w="2693" w:type="dxa"/>
          </w:tcPr>
          <w:p w:rsidR="00CD74F2" w:rsidRPr="008B0A5E" w:rsidRDefault="00CD74F2" w:rsidP="008B0A5E">
            <w:pPr>
              <w:jc w:val="center"/>
              <w:rPr>
                <w:rFonts w:ascii="Times New Roman" w:eastAsia="Times New Roman" w:hAnsi="Times New Roman" w:cs="Times New Roman"/>
                <w:lang w:val="en-US"/>
              </w:rPr>
            </w:pPr>
          </w:p>
        </w:tc>
        <w:tc>
          <w:tcPr>
            <w:tcW w:w="2694" w:type="dxa"/>
          </w:tcPr>
          <w:p w:rsidR="00CD74F2" w:rsidRPr="008B0A5E" w:rsidRDefault="00CD74F2" w:rsidP="00761B8C">
            <w:pPr>
              <w:jc w:val="center"/>
              <w:rPr>
                <w:rFonts w:ascii="Times New Roman" w:eastAsia="Times New Roman" w:hAnsi="Times New Roman" w:cs="Times New Roman"/>
                <w:lang w:val="en-US"/>
              </w:rPr>
            </w:pP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received</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1,724,606</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1,756,</w:t>
            </w:r>
            <w:r w:rsidRPr="008B0A5E">
              <w:rPr>
                <w:rFonts w:ascii="Times New Roman" w:eastAsia="Times New Roman" w:hAnsi="Times New Roman" w:cs="Times New Roman"/>
                <w:lang w:val="en-US"/>
              </w:rPr>
              <w:t>813</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paid</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(986,457)</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(930,</w:t>
            </w:r>
            <w:r w:rsidRPr="008B0A5E">
              <w:rPr>
                <w:rFonts w:ascii="Times New Roman" w:eastAsia="Times New Roman" w:hAnsi="Times New Roman" w:cs="Times New Roman"/>
                <w:lang w:val="en-US"/>
              </w:rPr>
              <w:t>115)</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financial assets at fair value through profit or loss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234,230</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r w:rsidRPr="008B0A5E">
              <w:rPr>
                <w:rFonts w:ascii="Times New Roman" w:eastAsia="Times New Roman" w:hAnsi="Times New Roman" w:cs="Times New Roman"/>
                <w:lang w:val="en-US"/>
              </w:rPr>
              <w:t>045)</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foreign currency</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(49,601)</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129,</w:t>
            </w:r>
            <w:r w:rsidRPr="008B0A5E">
              <w:rPr>
                <w:rFonts w:ascii="Times New Roman" w:eastAsia="Times New Roman" w:hAnsi="Times New Roman" w:cs="Times New Roman"/>
                <w:lang w:val="en-US"/>
              </w:rPr>
              <w:t>828</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precious metals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2694" w:type="dxa"/>
          </w:tcPr>
          <w:p w:rsidR="00CD74F2" w:rsidRPr="008B0A5E" w:rsidRDefault="00CD74F2" w:rsidP="00761B8C">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received</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167,230</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127,</w:t>
            </w:r>
            <w:r w:rsidRPr="008B0A5E">
              <w:rPr>
                <w:rFonts w:ascii="Times New Roman" w:eastAsia="Times New Roman" w:hAnsi="Times New Roman" w:cs="Times New Roman"/>
                <w:lang w:val="en-US"/>
              </w:rPr>
              <w:t>860</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paid</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(13,017)</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(11,</w:t>
            </w:r>
            <w:r w:rsidRPr="008B0A5E">
              <w:rPr>
                <w:rFonts w:ascii="Times New Roman" w:eastAsia="Times New Roman" w:hAnsi="Times New Roman" w:cs="Times New Roman"/>
                <w:lang w:val="en-US"/>
              </w:rPr>
              <w:t>937)</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operating income</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7,703</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21,</w:t>
            </w:r>
            <w:r w:rsidRPr="008B0A5E">
              <w:rPr>
                <w:rFonts w:ascii="Times New Roman" w:eastAsia="Times New Roman" w:hAnsi="Times New Roman" w:cs="Times New Roman"/>
                <w:lang w:val="en-US"/>
              </w:rPr>
              <w:t>220</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Administrative and other operating costs paid</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(533,459)</w:t>
            </w:r>
          </w:p>
        </w:tc>
        <w:tc>
          <w:tcPr>
            <w:tcW w:w="2694" w:type="dxa"/>
          </w:tcPr>
          <w:p w:rsidR="00CD74F2" w:rsidRPr="008B0A5E" w:rsidRDefault="00CD74F2" w:rsidP="00CD74F2">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(541</w:t>
            </w:r>
            <w:r>
              <w:rPr>
                <w:rFonts w:ascii="Times New Roman" w:eastAsia="Times New Roman" w:hAnsi="Times New Roman" w:cs="Times New Roman"/>
                <w:lang w:val="en-US"/>
              </w:rPr>
              <w:t>,</w:t>
            </w:r>
            <w:r w:rsidRPr="008B0A5E">
              <w:rPr>
                <w:rFonts w:ascii="Times New Roman" w:eastAsia="Times New Roman" w:hAnsi="Times New Roman" w:cs="Times New Roman"/>
                <w:lang w:val="en-US"/>
              </w:rPr>
              <w:t>083)</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tax paid</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104,401</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(26,</w:t>
            </w:r>
            <w:r w:rsidRPr="008B0A5E">
              <w:rPr>
                <w:rFonts w:ascii="Times New Roman" w:eastAsia="Times New Roman" w:hAnsi="Times New Roman" w:cs="Times New Roman"/>
                <w:lang w:val="en-US"/>
              </w:rPr>
              <w:t>677)</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Cash received from (used in) operating activity before changes in operating assets and liabilities</w:t>
            </w:r>
          </w:p>
        </w:tc>
        <w:tc>
          <w:tcPr>
            <w:tcW w:w="2693" w:type="dxa"/>
          </w:tcPr>
          <w:p w:rsidR="00CD74F2" w:rsidRPr="008B0A5E" w:rsidRDefault="00CD74F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655,641</w:t>
            </w:r>
          </w:p>
        </w:tc>
        <w:tc>
          <w:tcPr>
            <w:tcW w:w="2694" w:type="dxa"/>
          </w:tcPr>
          <w:p w:rsidR="00CD74F2" w:rsidRPr="008B0A5E" w:rsidRDefault="00CD74F2"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518,</w:t>
            </w:r>
            <w:r w:rsidRPr="008B0A5E">
              <w:rPr>
                <w:rFonts w:ascii="Times New Roman" w:eastAsia="Times New Roman" w:hAnsi="Times New Roman" w:cs="Times New Roman"/>
                <w:b/>
                <w:lang w:val="en-US"/>
              </w:rPr>
              <w:t>869</w:t>
            </w:r>
          </w:p>
        </w:tc>
      </w:tr>
      <w:tr w:rsidR="00CD74F2" w:rsidRPr="00880078"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Changes in operating assets and liabilities</w:t>
            </w:r>
          </w:p>
        </w:tc>
        <w:tc>
          <w:tcPr>
            <w:tcW w:w="2693" w:type="dxa"/>
          </w:tcPr>
          <w:p w:rsidR="00CD74F2" w:rsidRPr="008B0A5E" w:rsidRDefault="00CD74F2" w:rsidP="008B0A5E">
            <w:pPr>
              <w:jc w:val="center"/>
              <w:rPr>
                <w:rFonts w:ascii="Times New Roman" w:eastAsia="Times New Roman" w:hAnsi="Times New Roman" w:cs="Times New Roman"/>
                <w:lang w:val="en-US"/>
              </w:rPr>
            </w:pPr>
          </w:p>
        </w:tc>
        <w:tc>
          <w:tcPr>
            <w:tcW w:w="2694" w:type="dxa"/>
          </w:tcPr>
          <w:p w:rsidR="00CD74F2" w:rsidRPr="008B0A5E" w:rsidRDefault="00CD74F2" w:rsidP="00761B8C">
            <w:pPr>
              <w:jc w:val="center"/>
              <w:rPr>
                <w:rFonts w:ascii="Times New Roman" w:eastAsia="Times New Roman" w:hAnsi="Times New Roman" w:cs="Times New Roman"/>
                <w:lang w:val="en-US"/>
              </w:rPr>
            </w:pP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obligatory reserve deposits placed on the accounts in the Bank of Russia (central banks)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35,509</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11,</w:t>
            </w:r>
            <w:r w:rsidRPr="008B0A5E">
              <w:rPr>
                <w:rFonts w:ascii="Times New Roman" w:eastAsia="Times New Roman" w:hAnsi="Times New Roman" w:cs="Times New Roman"/>
                <w:lang w:val="en-US"/>
              </w:rPr>
              <w:t>757</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w:t>
            </w:r>
            <w:r w:rsidRPr="008B0A5E">
              <w:rPr>
                <w:rFonts w:eastAsia="Times New Roman" w:cs="Times New Roman"/>
                <w:lang w:val="en-US"/>
              </w:rPr>
              <w:t xml:space="preserve"> </w:t>
            </w:r>
            <w:r w:rsidRPr="008B0A5E">
              <w:rPr>
                <w:rFonts w:ascii="Times New Roman" w:eastAsia="Times New Roman" w:hAnsi="Times New Roman" w:cs="Times New Roman"/>
                <w:lang w:val="en-US"/>
              </w:rPr>
              <w:t>financial assets at fair value through profit or loss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553,856</w:t>
            </w:r>
          </w:p>
        </w:tc>
        <w:tc>
          <w:tcPr>
            <w:tcW w:w="2694" w:type="dxa"/>
          </w:tcPr>
          <w:p w:rsidR="00CD74F2" w:rsidRPr="008B0A5E" w:rsidRDefault="00CD74F2" w:rsidP="00CD74F2">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897</w:t>
            </w:r>
            <w:r>
              <w:rPr>
                <w:rFonts w:ascii="Times New Roman" w:eastAsia="Times New Roman" w:hAnsi="Times New Roman" w:cs="Times New Roman"/>
                <w:lang w:val="en-US"/>
              </w:rPr>
              <w:t>,</w:t>
            </w:r>
            <w:r w:rsidRPr="008B0A5E">
              <w:rPr>
                <w:rFonts w:ascii="Times New Roman" w:eastAsia="Times New Roman" w:hAnsi="Times New Roman" w:cs="Times New Roman"/>
                <w:lang w:val="en-US"/>
              </w:rPr>
              <w:t>055</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funds in other banks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86,399</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747,</w:t>
            </w:r>
            <w:r w:rsidRPr="008B0A5E">
              <w:rPr>
                <w:rFonts w:ascii="Times New Roman" w:eastAsia="Times New Roman" w:hAnsi="Times New Roman" w:cs="Times New Roman"/>
                <w:lang w:val="en-US"/>
              </w:rPr>
              <w:t>296</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loans and receivables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1,973,758</w:t>
            </w:r>
          </w:p>
        </w:tc>
        <w:tc>
          <w:tcPr>
            <w:tcW w:w="2694" w:type="dxa"/>
          </w:tcPr>
          <w:p w:rsidR="00CD74F2" w:rsidRPr="008B0A5E" w:rsidRDefault="00CD74F2" w:rsidP="00CD74F2">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Pr="008B0A5E">
              <w:rPr>
                <w:rFonts w:ascii="Times New Roman" w:eastAsia="Times New Roman" w:hAnsi="Times New Roman" w:cs="Times New Roman"/>
                <w:lang w:val="en-US"/>
              </w:rPr>
              <w:t>345</w:t>
            </w:r>
            <w:r>
              <w:rPr>
                <w:rFonts w:ascii="Times New Roman" w:eastAsia="Times New Roman" w:hAnsi="Times New Roman" w:cs="Times New Roman"/>
                <w:lang w:val="en-US"/>
              </w:rPr>
              <w:t>,</w:t>
            </w:r>
            <w:r w:rsidRPr="008B0A5E">
              <w:rPr>
                <w:rFonts w:ascii="Times New Roman" w:eastAsia="Times New Roman" w:hAnsi="Times New Roman" w:cs="Times New Roman"/>
                <w:lang w:val="en-US"/>
              </w:rPr>
              <w:t>622)</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other assets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(186,922)</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188,</w:t>
            </w:r>
            <w:r w:rsidRPr="008B0A5E">
              <w:rPr>
                <w:rFonts w:ascii="Times New Roman" w:eastAsia="Times New Roman" w:hAnsi="Times New Roman" w:cs="Times New Roman"/>
                <w:lang w:val="en-US"/>
              </w:rPr>
              <w:t>011</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the funds of other banks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(1,530,323)</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1,610,</w:t>
            </w:r>
            <w:r w:rsidRPr="008B0A5E">
              <w:rPr>
                <w:rFonts w:ascii="Times New Roman" w:eastAsia="Times New Roman" w:hAnsi="Times New Roman" w:cs="Times New Roman"/>
                <w:lang w:val="en-US"/>
              </w:rPr>
              <w:t>237</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clients’ funds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(413,774)</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(985,</w:t>
            </w:r>
            <w:r w:rsidRPr="008B0A5E">
              <w:rPr>
                <w:rFonts w:ascii="Times New Roman" w:eastAsia="Times New Roman" w:hAnsi="Times New Roman" w:cs="Times New Roman"/>
                <w:lang w:val="en-US"/>
              </w:rPr>
              <w:t>470)</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w:t>
            </w:r>
            <w:r w:rsidRPr="008B0A5E">
              <w:rPr>
                <w:rFonts w:eastAsia="Times New Roman" w:cs="Times New Roman"/>
                <w:lang w:val="en-US"/>
              </w:rPr>
              <w:t xml:space="preserve"> </w:t>
            </w:r>
            <w:r w:rsidRPr="008B0A5E">
              <w:rPr>
                <w:rFonts w:ascii="Times New Roman" w:eastAsia="Times New Roman" w:hAnsi="Times New Roman" w:cs="Times New Roman"/>
                <w:lang w:val="en-US"/>
              </w:rPr>
              <w:t>financial liabilities at fair value through profit or loss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(457,923)</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(375,</w:t>
            </w:r>
            <w:r w:rsidRPr="008B0A5E">
              <w:rPr>
                <w:rFonts w:ascii="Times New Roman" w:eastAsia="Times New Roman" w:hAnsi="Times New Roman" w:cs="Times New Roman"/>
                <w:lang w:val="en-US"/>
              </w:rPr>
              <w:t>305)</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other liabilities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(217,309)</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(154,</w:t>
            </w:r>
            <w:r w:rsidRPr="008B0A5E">
              <w:rPr>
                <w:rFonts w:ascii="Times New Roman" w:eastAsia="Times New Roman" w:hAnsi="Times New Roman" w:cs="Times New Roman"/>
                <w:lang w:val="en-US"/>
              </w:rPr>
              <w:t>564)</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cash received from (used in) operating activities</w:t>
            </w:r>
          </w:p>
        </w:tc>
        <w:tc>
          <w:tcPr>
            <w:tcW w:w="2693" w:type="dxa"/>
          </w:tcPr>
          <w:p w:rsidR="00CD74F2" w:rsidRPr="008B0A5E" w:rsidRDefault="00CD74F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498,912</w:t>
            </w:r>
          </w:p>
        </w:tc>
        <w:tc>
          <w:tcPr>
            <w:tcW w:w="2694" w:type="dxa"/>
          </w:tcPr>
          <w:p w:rsidR="00CD74F2" w:rsidRPr="008B0A5E" w:rsidRDefault="00CD74F2"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112,</w:t>
            </w:r>
            <w:r w:rsidRPr="008B0A5E">
              <w:rPr>
                <w:rFonts w:ascii="Times New Roman" w:eastAsia="Times New Roman" w:hAnsi="Times New Roman" w:cs="Times New Roman"/>
                <w:b/>
                <w:lang w:val="en-US"/>
              </w:rPr>
              <w:t>264</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Acquisition of financial ass</w:t>
            </w:r>
            <w:r>
              <w:rPr>
                <w:rFonts w:ascii="Times New Roman" w:eastAsia="Times New Roman" w:hAnsi="Times New Roman" w:cs="Times New Roman"/>
                <w:lang w:val="en-US"/>
              </w:rPr>
              <w:t>ets of the “available-for-</w:t>
            </w:r>
            <w:r w:rsidRPr="008B0A5E">
              <w:rPr>
                <w:rFonts w:ascii="Times New Roman" w:eastAsia="Times New Roman" w:hAnsi="Times New Roman" w:cs="Times New Roman"/>
                <w:lang w:val="en-US"/>
              </w:rPr>
              <w:t>sale” category</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(1,213,839)</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(778,</w:t>
            </w:r>
            <w:r w:rsidRPr="008B0A5E">
              <w:rPr>
                <w:rFonts w:ascii="Times New Roman" w:eastAsia="Times New Roman" w:hAnsi="Times New Roman" w:cs="Times New Roman"/>
                <w:lang w:val="en-US"/>
              </w:rPr>
              <w:t>343)</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Revenues from sale (and maturity) of financial assets of the “available for sale” category</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1,039,096</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1,152,</w:t>
            </w:r>
            <w:r w:rsidRPr="008B0A5E">
              <w:rPr>
                <w:rFonts w:ascii="Times New Roman" w:eastAsia="Times New Roman" w:hAnsi="Times New Roman" w:cs="Times New Roman"/>
                <w:lang w:val="en-US"/>
              </w:rPr>
              <w:t>193</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Acquisition of financial assets of the “held to maturity” category</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2,000</w:t>
            </w:r>
          </w:p>
        </w:tc>
        <w:tc>
          <w:tcPr>
            <w:tcW w:w="2694" w:type="dxa"/>
          </w:tcPr>
          <w:p w:rsidR="00CD74F2" w:rsidRPr="008B0A5E" w:rsidRDefault="00CD74F2" w:rsidP="00761B8C">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791</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Acquisition of fixed assets and intangible assets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(18,877)</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(71,</w:t>
            </w:r>
            <w:r w:rsidRPr="008B0A5E">
              <w:rPr>
                <w:rFonts w:ascii="Times New Roman" w:eastAsia="Times New Roman" w:hAnsi="Times New Roman" w:cs="Times New Roman"/>
                <w:lang w:val="en-US"/>
              </w:rPr>
              <w:t>572)</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Revenues from sale</w:t>
            </w:r>
            <w:r w:rsidRPr="008B0A5E">
              <w:rPr>
                <w:rFonts w:eastAsia="Times New Roman" w:cs="Times New Roman"/>
                <w:lang w:val="en-US"/>
              </w:rPr>
              <w:t xml:space="preserve"> </w:t>
            </w:r>
            <w:r w:rsidRPr="008B0A5E">
              <w:rPr>
                <w:rFonts w:ascii="Times New Roman" w:eastAsia="Times New Roman" w:hAnsi="Times New Roman" w:cs="Times New Roman"/>
                <w:lang w:val="en-US"/>
              </w:rPr>
              <w:t>of fixed assets and intangible assets</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36,363</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r w:rsidRPr="008B0A5E">
              <w:rPr>
                <w:rFonts w:ascii="Times New Roman" w:eastAsia="Times New Roman" w:hAnsi="Times New Roman" w:cs="Times New Roman"/>
                <w:lang w:val="en-US"/>
              </w:rPr>
              <w:t>522</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cash received from (used in) investment activity</w:t>
            </w:r>
          </w:p>
        </w:tc>
        <w:tc>
          <w:tcPr>
            <w:tcW w:w="2693" w:type="dxa"/>
          </w:tcPr>
          <w:p w:rsidR="00CD74F2" w:rsidRPr="008B0A5E" w:rsidRDefault="00CD74F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(155,257)</w:t>
            </w:r>
          </w:p>
        </w:tc>
        <w:tc>
          <w:tcPr>
            <w:tcW w:w="2694" w:type="dxa"/>
          </w:tcPr>
          <w:p w:rsidR="00CD74F2" w:rsidRPr="008B0A5E" w:rsidRDefault="00CD74F2"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310,</w:t>
            </w:r>
            <w:r w:rsidRPr="008B0A5E">
              <w:rPr>
                <w:rFonts w:ascii="Times New Roman" w:eastAsia="Times New Roman" w:hAnsi="Times New Roman" w:cs="Times New Roman"/>
                <w:b/>
                <w:lang w:val="en-US"/>
              </w:rPr>
              <w:t>591</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Dividends paid</w:t>
            </w:r>
          </w:p>
        </w:tc>
        <w:tc>
          <w:tcPr>
            <w:tcW w:w="2693" w:type="dxa"/>
          </w:tcPr>
          <w:p w:rsidR="00CD74F2" w:rsidRPr="008B0A5E" w:rsidRDefault="00CD74F2" w:rsidP="008B0A5E">
            <w:pPr>
              <w:jc w:val="center"/>
              <w:rPr>
                <w:rFonts w:ascii="Times New Roman" w:eastAsia="Times New Roman" w:hAnsi="Times New Roman" w:cs="Times New Roman"/>
                <w:lang w:val="en-US"/>
              </w:rPr>
            </w:pPr>
            <w:r>
              <w:rPr>
                <w:rFonts w:ascii="Times New Roman" w:eastAsia="Times New Roman" w:hAnsi="Times New Roman" w:cs="Times New Roman"/>
                <w:lang w:val="en-US"/>
              </w:rPr>
              <w:t>(186,438)</w:t>
            </w:r>
          </w:p>
        </w:tc>
        <w:tc>
          <w:tcPr>
            <w:tcW w:w="2694" w:type="dxa"/>
          </w:tcPr>
          <w:p w:rsidR="00CD74F2" w:rsidRPr="008B0A5E" w:rsidRDefault="00CD74F2"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(112,</w:t>
            </w:r>
            <w:r w:rsidRPr="008B0A5E">
              <w:rPr>
                <w:rFonts w:ascii="Times New Roman" w:eastAsia="Times New Roman" w:hAnsi="Times New Roman" w:cs="Times New Roman"/>
                <w:lang w:val="en-US"/>
              </w:rPr>
              <w:t>701)</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cash received from (used in) financial activity</w:t>
            </w:r>
          </w:p>
        </w:tc>
        <w:tc>
          <w:tcPr>
            <w:tcW w:w="2693" w:type="dxa"/>
          </w:tcPr>
          <w:p w:rsidR="00CD74F2" w:rsidRPr="008B0A5E" w:rsidRDefault="00CD74F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(186,438)</w:t>
            </w:r>
          </w:p>
        </w:tc>
        <w:tc>
          <w:tcPr>
            <w:tcW w:w="2694" w:type="dxa"/>
          </w:tcPr>
          <w:p w:rsidR="00CD74F2" w:rsidRPr="008B0A5E" w:rsidRDefault="00CD74F2"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(112,</w:t>
            </w:r>
            <w:r w:rsidRPr="008B0A5E">
              <w:rPr>
                <w:rFonts w:ascii="Times New Roman" w:eastAsia="Times New Roman" w:hAnsi="Times New Roman" w:cs="Times New Roman"/>
                <w:b/>
                <w:lang w:val="en-US"/>
              </w:rPr>
              <w:t>701)</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Influence of changes in the official exchange rate of the Bank of Russia on cash and cash equivalents</w:t>
            </w:r>
          </w:p>
        </w:tc>
        <w:tc>
          <w:tcPr>
            <w:tcW w:w="2693" w:type="dxa"/>
          </w:tcPr>
          <w:p w:rsidR="00CD74F2" w:rsidRPr="008B0A5E" w:rsidRDefault="00CD74F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192,983</w:t>
            </w:r>
          </w:p>
        </w:tc>
        <w:tc>
          <w:tcPr>
            <w:tcW w:w="2694" w:type="dxa"/>
          </w:tcPr>
          <w:p w:rsidR="00CD74F2" w:rsidRPr="008B0A5E" w:rsidRDefault="00CD74F2"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173,</w:t>
            </w:r>
            <w:r w:rsidRPr="008B0A5E">
              <w:rPr>
                <w:rFonts w:ascii="Times New Roman" w:eastAsia="Times New Roman" w:hAnsi="Times New Roman" w:cs="Times New Roman"/>
                <w:b/>
                <w:lang w:val="en-US"/>
              </w:rPr>
              <w:t>079</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cash and cash equivalents</w:t>
            </w:r>
          </w:p>
        </w:tc>
        <w:tc>
          <w:tcPr>
            <w:tcW w:w="2693" w:type="dxa"/>
          </w:tcPr>
          <w:p w:rsidR="00CD74F2" w:rsidRPr="008B0A5E" w:rsidRDefault="00CD74F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350,200</w:t>
            </w:r>
          </w:p>
        </w:tc>
        <w:tc>
          <w:tcPr>
            <w:tcW w:w="2694" w:type="dxa"/>
          </w:tcPr>
          <w:p w:rsidR="00CD74F2" w:rsidRPr="008B0A5E" w:rsidRDefault="00CD74F2"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483,</w:t>
            </w:r>
            <w:r w:rsidRPr="008B0A5E">
              <w:rPr>
                <w:rFonts w:ascii="Times New Roman" w:eastAsia="Times New Roman" w:hAnsi="Times New Roman" w:cs="Times New Roman"/>
                <w:b/>
                <w:lang w:val="en-US"/>
              </w:rPr>
              <w:t>233</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Cash and cash equivalents at the beginning of the year</w:t>
            </w:r>
          </w:p>
        </w:tc>
        <w:tc>
          <w:tcPr>
            <w:tcW w:w="2693" w:type="dxa"/>
          </w:tcPr>
          <w:p w:rsidR="00CD74F2" w:rsidRPr="008B0A5E" w:rsidRDefault="00CD74F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1,819,491</w:t>
            </w:r>
          </w:p>
        </w:tc>
        <w:tc>
          <w:tcPr>
            <w:tcW w:w="2694" w:type="dxa"/>
          </w:tcPr>
          <w:p w:rsidR="00CD74F2" w:rsidRPr="008B0A5E" w:rsidRDefault="00CD74F2" w:rsidP="00CD74F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w:t>
            </w:r>
            <w:r w:rsidRPr="008B0A5E">
              <w:rPr>
                <w:rFonts w:ascii="Times New Roman" w:eastAsia="Times New Roman" w:hAnsi="Times New Roman" w:cs="Times New Roman"/>
                <w:b/>
                <w:lang w:val="en-US"/>
              </w:rPr>
              <w:t>336</w:t>
            </w:r>
            <w:r>
              <w:rPr>
                <w:rFonts w:ascii="Times New Roman" w:eastAsia="Times New Roman" w:hAnsi="Times New Roman" w:cs="Times New Roman"/>
                <w:b/>
                <w:lang w:val="en-US"/>
              </w:rPr>
              <w:t>,</w:t>
            </w:r>
            <w:r w:rsidRPr="008B0A5E">
              <w:rPr>
                <w:rFonts w:ascii="Times New Roman" w:eastAsia="Times New Roman" w:hAnsi="Times New Roman" w:cs="Times New Roman"/>
                <w:b/>
                <w:lang w:val="en-US"/>
              </w:rPr>
              <w:t>258</w:t>
            </w:r>
          </w:p>
        </w:tc>
      </w:tr>
      <w:tr w:rsidR="00CD74F2" w:rsidRPr="008B0A5E" w:rsidTr="00CD74F2">
        <w:tc>
          <w:tcPr>
            <w:tcW w:w="4219" w:type="dxa"/>
          </w:tcPr>
          <w:p w:rsidR="00CD74F2" w:rsidRPr="008B0A5E" w:rsidRDefault="00CD74F2"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Cash and cash equivalents at the end of the year</w:t>
            </w:r>
          </w:p>
        </w:tc>
        <w:tc>
          <w:tcPr>
            <w:tcW w:w="2693" w:type="dxa"/>
          </w:tcPr>
          <w:p w:rsidR="00CD74F2" w:rsidRPr="008B0A5E" w:rsidRDefault="00CD74F2"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2,169,691</w:t>
            </w:r>
          </w:p>
        </w:tc>
        <w:tc>
          <w:tcPr>
            <w:tcW w:w="2694" w:type="dxa"/>
          </w:tcPr>
          <w:p w:rsidR="00CD74F2" w:rsidRPr="008B0A5E" w:rsidRDefault="00CD74F2" w:rsidP="00CD74F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w:t>
            </w:r>
            <w:r w:rsidRPr="008B0A5E">
              <w:rPr>
                <w:rFonts w:ascii="Times New Roman" w:eastAsia="Times New Roman" w:hAnsi="Times New Roman" w:cs="Times New Roman"/>
                <w:b/>
                <w:lang w:val="en-US"/>
              </w:rPr>
              <w:t>819</w:t>
            </w:r>
            <w:r>
              <w:rPr>
                <w:rFonts w:ascii="Times New Roman" w:eastAsia="Times New Roman" w:hAnsi="Times New Roman" w:cs="Times New Roman"/>
                <w:b/>
                <w:lang w:val="en-US"/>
              </w:rPr>
              <w:t>,</w:t>
            </w:r>
            <w:r w:rsidRPr="008B0A5E">
              <w:rPr>
                <w:rFonts w:ascii="Times New Roman" w:eastAsia="Times New Roman" w:hAnsi="Times New Roman" w:cs="Times New Roman"/>
                <w:b/>
                <w:lang w:val="en-US"/>
              </w:rPr>
              <w:t>491</w:t>
            </w:r>
          </w:p>
        </w:tc>
      </w:tr>
    </w:tbl>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Seal: “Orenburg city Joint-stock commercial bank «Forshtadt» (joint-stock company) </w:t>
      </w:r>
    </w:p>
    <w:p w:rsidR="008B0A5E" w:rsidRPr="008B0A5E" w:rsidRDefault="008B0A5E" w:rsidP="008B0A5E">
      <w:pPr>
        <w:ind w:firstLine="708"/>
        <w:rPr>
          <w:rFonts w:ascii="Times New Roman" w:eastAsia="Times New Roman" w:hAnsi="Times New Roman" w:cs="Times New Roman"/>
          <w:lang w:val="en-US"/>
        </w:rPr>
      </w:pPr>
      <w:r w:rsidRPr="008B0A5E">
        <w:rPr>
          <w:rFonts w:ascii="Times New Roman" w:eastAsia="Times New Roman" w:hAnsi="Times New Roman" w:cs="Times New Roman"/>
          <w:lang w:val="en-US"/>
        </w:rPr>
        <w:t>INT 5610032972 Bank «Forshtadt»”</w:t>
      </w:r>
    </w:p>
    <w:p w:rsidR="008B0A5E" w:rsidRPr="008B0A5E" w:rsidRDefault="008B0A5E" w:rsidP="008B0A5E">
      <w:pPr>
        <w:rPr>
          <w:rFonts w:ascii="Times New Roman" w:eastAsia="Times New Roman" w:hAnsi="Times New Roman" w:cs="Times New Roman"/>
          <w:lang w:val="en-US"/>
        </w:rPr>
      </w:pPr>
    </w:p>
    <w:p w:rsidR="004778C2" w:rsidRPr="00882F77" w:rsidRDefault="004778C2" w:rsidP="004778C2">
      <w:pPr>
        <w:rPr>
          <w:rFonts w:ascii="Times New Roman" w:eastAsia="Times New Roman" w:hAnsi="Times New Roman" w:cs="Times New Roman"/>
          <w:lang w:val="en-US"/>
        </w:rPr>
      </w:pPr>
      <w:r>
        <w:rPr>
          <w:rFonts w:ascii="Times New Roman" w:eastAsia="Times New Roman" w:hAnsi="Times New Roman" w:cs="Times New Roman"/>
          <w:lang w:val="en-US"/>
        </w:rPr>
        <w:t>April 18, 2016</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eastAsia="Times New Roman" w:cs="Times New Roman"/>
        </w:rPr>
      </w:pPr>
    </w:p>
    <w:p w:rsidR="008B0A5E" w:rsidRDefault="008B0A5E">
      <w:pPr>
        <w:rPr>
          <w:rFonts w:ascii="Times New Roman" w:hAnsi="Times New Roman" w:cs="Times New Roman"/>
          <w:b/>
          <w:lang w:val="en-US"/>
        </w:rPr>
      </w:pPr>
      <w:r>
        <w:rPr>
          <w:rFonts w:ascii="Times New Roman" w:hAnsi="Times New Roman" w:cs="Times New Roman"/>
          <w:b/>
          <w:lang w:val="en-US"/>
        </w:rPr>
        <w:br w:type="page"/>
      </w:r>
    </w:p>
    <w:p w:rsidR="00E21668" w:rsidRPr="00EA2763" w:rsidRDefault="004700E1" w:rsidP="001E4A8E">
      <w:pPr>
        <w:pStyle w:val="a7"/>
        <w:numPr>
          <w:ilvl w:val="0"/>
          <w:numId w:val="1"/>
        </w:numPr>
        <w:jc w:val="both"/>
        <w:rPr>
          <w:rFonts w:ascii="Times New Roman" w:hAnsi="Times New Roman" w:cs="Times New Roman"/>
          <w:b/>
          <w:lang w:val="en-US"/>
        </w:rPr>
      </w:pPr>
      <w:r w:rsidRPr="00EA2763">
        <w:rPr>
          <w:rFonts w:ascii="Times New Roman" w:hAnsi="Times New Roman" w:cs="Times New Roman"/>
          <w:b/>
          <w:lang w:val="en-US"/>
        </w:rPr>
        <w:lastRenderedPageBreak/>
        <w:t>Main types of activity</w:t>
      </w:r>
    </w:p>
    <w:p w:rsidR="001E4A8E" w:rsidRPr="00713632" w:rsidRDefault="004700E1" w:rsidP="001E4A8E">
      <w:pPr>
        <w:jc w:val="both"/>
        <w:rPr>
          <w:rFonts w:ascii="Times New Roman" w:hAnsi="Times New Roman" w:cs="Times New Roman"/>
          <w:lang w:val="en-US"/>
        </w:rPr>
      </w:pPr>
      <w:r w:rsidRPr="00713632">
        <w:rPr>
          <w:rFonts w:ascii="Times New Roman" w:hAnsi="Times New Roman" w:cs="Times New Roman"/>
          <w:lang w:val="en-US"/>
        </w:rPr>
        <w:t>The joint-stock commercial bank “Forshtadt” (Joint-stock company) (hereinafter – “the Bank”) was registered by the Central Bank of the Russian Federation (hereinafter – “CB RF”) in December 1992</w:t>
      </w:r>
      <w:r w:rsidR="00CF3113" w:rsidRPr="00713632">
        <w:rPr>
          <w:rFonts w:ascii="Times New Roman" w:hAnsi="Times New Roman" w:cs="Times New Roman"/>
          <w:lang w:val="en-US"/>
        </w:rPr>
        <w:t xml:space="preserve"> under No. 2208 with the name </w:t>
      </w:r>
      <w:r w:rsidR="00CF3113" w:rsidRPr="00713632">
        <w:rPr>
          <w:rFonts w:ascii="Times New Roman" w:hAnsi="Times New Roman" w:cs="Times New Roman"/>
          <w:i/>
          <w:lang w:val="en-US"/>
        </w:rPr>
        <w:t>commercial bank “</w:t>
      </w:r>
      <w:proofErr w:type="spellStart"/>
      <w:r w:rsidR="00CF3113" w:rsidRPr="00713632">
        <w:rPr>
          <w:rFonts w:ascii="Times New Roman" w:hAnsi="Times New Roman" w:cs="Times New Roman"/>
          <w:i/>
          <w:lang w:val="en-US"/>
        </w:rPr>
        <w:t>Korobank</w:t>
      </w:r>
      <w:proofErr w:type="spellEnd"/>
      <w:r w:rsidR="00CF3113" w:rsidRPr="00713632">
        <w:rPr>
          <w:rFonts w:ascii="Times New Roman" w:hAnsi="Times New Roman" w:cs="Times New Roman"/>
          <w:i/>
          <w:lang w:val="en-US"/>
        </w:rPr>
        <w:t>” (closed joined-stock company)</w:t>
      </w:r>
      <w:r w:rsidR="00CF3113" w:rsidRPr="00713632">
        <w:rPr>
          <w:rFonts w:ascii="Times New Roman" w:hAnsi="Times New Roman" w:cs="Times New Roman"/>
          <w:lang w:val="en-US"/>
        </w:rPr>
        <w:t xml:space="preserve">. </w:t>
      </w:r>
      <w:r w:rsidR="00A77887" w:rsidRPr="00713632">
        <w:rPr>
          <w:rFonts w:ascii="Times New Roman" w:hAnsi="Times New Roman" w:cs="Times New Roman"/>
          <w:lang w:val="en-US"/>
        </w:rPr>
        <w:t>By</w:t>
      </w:r>
      <w:r w:rsidR="0096092F" w:rsidRPr="00713632">
        <w:rPr>
          <w:rFonts w:ascii="Times New Roman" w:hAnsi="Times New Roman" w:cs="Times New Roman"/>
          <w:lang w:val="en-US"/>
        </w:rPr>
        <w:t xml:space="preserve"> the resolution of the general meeting of shareholders (Minutes of the meeting № </w:t>
      </w:r>
      <w:proofErr w:type="gramStart"/>
      <w:r w:rsidR="0096092F" w:rsidRPr="00713632">
        <w:rPr>
          <w:rFonts w:ascii="Times New Roman" w:hAnsi="Times New Roman" w:cs="Times New Roman"/>
          <w:lang w:val="en-US"/>
        </w:rPr>
        <w:t>64</w:t>
      </w:r>
      <w:r w:rsidR="0096092F" w:rsidRPr="00713632">
        <w:rPr>
          <w:lang w:val="en-US"/>
        </w:rPr>
        <w:t xml:space="preserve"> </w:t>
      </w:r>
      <w:r w:rsidR="0096092F" w:rsidRPr="00713632">
        <w:rPr>
          <w:rFonts w:ascii="Times New Roman" w:hAnsi="Times New Roman" w:cs="Times New Roman"/>
          <w:lang w:val="en-US"/>
        </w:rPr>
        <w:t>dated 02.09.2014</w:t>
      </w:r>
      <w:proofErr w:type="gramEnd"/>
      <w:r w:rsidR="0096092F" w:rsidRPr="00713632">
        <w:rPr>
          <w:rFonts w:ascii="Times New Roman" w:hAnsi="Times New Roman" w:cs="Times New Roman"/>
          <w:lang w:val="en-US"/>
        </w:rPr>
        <w:t xml:space="preserve">) </w:t>
      </w:r>
      <w:r w:rsidR="00A77887" w:rsidRPr="00713632">
        <w:rPr>
          <w:rFonts w:ascii="Times New Roman" w:hAnsi="Times New Roman" w:cs="Times New Roman"/>
          <w:lang w:val="en-US"/>
        </w:rPr>
        <w:t xml:space="preserve">it was decided to change </w:t>
      </w:r>
      <w:r w:rsidR="0096092F" w:rsidRPr="00713632">
        <w:rPr>
          <w:rFonts w:ascii="Times New Roman" w:hAnsi="Times New Roman" w:cs="Times New Roman"/>
          <w:lang w:val="en-US"/>
        </w:rPr>
        <w:t xml:space="preserve">the Bank’s official name. </w:t>
      </w:r>
      <w:r w:rsidR="00A77887" w:rsidRPr="00713632">
        <w:rPr>
          <w:rFonts w:ascii="Times New Roman" w:hAnsi="Times New Roman" w:cs="Times New Roman"/>
          <w:lang w:val="en-US"/>
        </w:rPr>
        <w:t xml:space="preserve">This decision was made </w:t>
      </w:r>
      <w:r w:rsidR="0096092F" w:rsidRPr="00713632">
        <w:rPr>
          <w:rFonts w:ascii="Times New Roman" w:hAnsi="Times New Roman" w:cs="Times New Roman"/>
          <w:lang w:val="en-US"/>
        </w:rPr>
        <w:t>in order to adjust the organization legal form in accordance with the</w:t>
      </w:r>
      <w:r w:rsidR="00A77887" w:rsidRPr="00713632">
        <w:rPr>
          <w:rFonts w:ascii="Times New Roman" w:hAnsi="Times New Roman" w:cs="Times New Roman"/>
          <w:lang w:val="en-US"/>
        </w:rPr>
        <w:t xml:space="preserve"> </w:t>
      </w:r>
      <w:r w:rsidR="0071644E" w:rsidRPr="00713632">
        <w:rPr>
          <w:rFonts w:ascii="Times New Roman" w:hAnsi="Times New Roman" w:cs="Times New Roman"/>
          <w:lang w:val="en-US"/>
        </w:rPr>
        <w:t>legislation of the Russian Federation</w:t>
      </w:r>
      <w:r w:rsidR="00A77887" w:rsidRPr="00713632">
        <w:rPr>
          <w:rFonts w:ascii="Times New Roman" w:hAnsi="Times New Roman" w:cs="Times New Roman"/>
          <w:lang w:val="en-US"/>
        </w:rPr>
        <w:t>.</w:t>
      </w:r>
      <w:r w:rsidR="0096092F" w:rsidRPr="00713632">
        <w:rPr>
          <w:rFonts w:ascii="Times New Roman" w:hAnsi="Times New Roman" w:cs="Times New Roman"/>
          <w:lang w:val="en-US"/>
        </w:rPr>
        <w:t xml:space="preserve"> </w:t>
      </w:r>
    </w:p>
    <w:p w:rsidR="001E4A8E" w:rsidRDefault="001E4A8E" w:rsidP="001E4A8E">
      <w:pPr>
        <w:jc w:val="both"/>
        <w:rPr>
          <w:rFonts w:ascii="Times New Roman" w:hAnsi="Times New Roman" w:cs="Times New Roman"/>
          <w:lang w:val="en-US"/>
        </w:rPr>
      </w:pPr>
      <w:r w:rsidRPr="00713632">
        <w:rPr>
          <w:rFonts w:ascii="Times New Roman" w:hAnsi="Times New Roman" w:cs="Times New Roman"/>
          <w:lang w:val="en-US"/>
        </w:rPr>
        <w:t>On October 23, 2014, the Department of the Federal Tax Service in Orenburg region made entry No. 2145600000621 about state registration of the amendments to the Articles of Association with the Bank’s new official name to the Unified State Register of legal entities.</w:t>
      </w:r>
    </w:p>
    <w:p w:rsidR="008608DC" w:rsidRDefault="00F465BD" w:rsidP="001E4A8E">
      <w:pPr>
        <w:jc w:val="both"/>
        <w:rPr>
          <w:rFonts w:ascii="Times New Roman" w:hAnsi="Times New Roman" w:cs="Times New Roman"/>
          <w:lang w:val="en-US"/>
        </w:rPr>
      </w:pPr>
      <w:r>
        <w:rPr>
          <w:rFonts w:ascii="Times New Roman" w:hAnsi="Times New Roman" w:cs="Times New Roman"/>
          <w:lang w:val="en-US"/>
        </w:rPr>
        <w:t xml:space="preserve">Commercial activity of Bank in 2015 was </w:t>
      </w:r>
      <w:r w:rsidRPr="00F465BD">
        <w:rPr>
          <w:rFonts w:ascii="Times New Roman" w:hAnsi="Times New Roman" w:cs="Times New Roman"/>
          <w:lang w:val="en-US"/>
        </w:rPr>
        <w:t>carried out on the basis of</w:t>
      </w:r>
      <w:r>
        <w:rPr>
          <w:rFonts w:ascii="Times New Roman" w:hAnsi="Times New Roman" w:cs="Times New Roman"/>
          <w:lang w:val="en-US"/>
        </w:rPr>
        <w:t xml:space="preserve"> general license </w:t>
      </w:r>
      <w:r w:rsidRPr="00F465BD">
        <w:rPr>
          <w:rFonts w:ascii="Times New Roman" w:hAnsi="Times New Roman" w:cs="Times New Roman"/>
          <w:lang w:val="en-US"/>
        </w:rPr>
        <w:t xml:space="preserve">№ </w:t>
      </w:r>
      <w:r>
        <w:rPr>
          <w:rFonts w:ascii="Times New Roman" w:hAnsi="Times New Roman" w:cs="Times New Roman"/>
          <w:lang w:val="en-US"/>
        </w:rPr>
        <w:t>2208, issued by the Bank of Russia 10.11.2014. The Bank has next licenses:</w:t>
      </w:r>
    </w:p>
    <w:p w:rsidR="00447587" w:rsidRPr="00CD08E9" w:rsidRDefault="00447587" w:rsidP="00447587">
      <w:pPr>
        <w:pStyle w:val="a7"/>
        <w:numPr>
          <w:ilvl w:val="0"/>
          <w:numId w:val="23"/>
        </w:numPr>
        <w:jc w:val="both"/>
        <w:rPr>
          <w:rFonts w:ascii="Times New Roman" w:hAnsi="Times New Roman" w:cs="Times New Roman"/>
          <w:lang w:val="en-US"/>
        </w:rPr>
      </w:pPr>
      <w:r w:rsidRPr="00CD08E9">
        <w:rPr>
          <w:rFonts w:ascii="Times New Roman" w:hAnsi="Times New Roman" w:cs="Times New Roman"/>
          <w:lang w:val="en-US"/>
        </w:rPr>
        <w:t>License for banking operations with the right to attract deposits and placement of precious metals N 2208 10.11.2014;</w:t>
      </w:r>
    </w:p>
    <w:p w:rsidR="00447587" w:rsidRPr="00CD08E9" w:rsidRDefault="00447587" w:rsidP="00447587">
      <w:pPr>
        <w:pStyle w:val="a7"/>
        <w:numPr>
          <w:ilvl w:val="0"/>
          <w:numId w:val="23"/>
        </w:numPr>
        <w:jc w:val="both"/>
        <w:rPr>
          <w:rFonts w:ascii="Times New Roman" w:hAnsi="Times New Roman" w:cs="Times New Roman"/>
          <w:lang w:val="en-US"/>
        </w:rPr>
      </w:pPr>
      <w:r w:rsidRPr="00CD08E9">
        <w:rPr>
          <w:rFonts w:ascii="Times New Roman" w:hAnsi="Times New Roman" w:cs="Times New Roman"/>
          <w:lang w:val="en-US"/>
        </w:rPr>
        <w:t>The license of a professional participant of the securities market for the implementation of dealer activity No. 156-07500-010000 of 10.03.2004;</w:t>
      </w:r>
    </w:p>
    <w:p w:rsidR="00447587" w:rsidRPr="00CD08E9" w:rsidRDefault="00447587" w:rsidP="00447587">
      <w:pPr>
        <w:pStyle w:val="a7"/>
        <w:numPr>
          <w:ilvl w:val="0"/>
          <w:numId w:val="23"/>
        </w:numPr>
        <w:jc w:val="both"/>
        <w:rPr>
          <w:rFonts w:ascii="Times New Roman" w:hAnsi="Times New Roman" w:cs="Times New Roman"/>
          <w:lang w:val="en-US"/>
        </w:rPr>
      </w:pPr>
      <w:r w:rsidRPr="00CD08E9">
        <w:rPr>
          <w:rFonts w:ascii="Times New Roman" w:hAnsi="Times New Roman" w:cs="Times New Roman"/>
          <w:lang w:val="en-US"/>
        </w:rPr>
        <w:t>License for activities on the technical protection of confidential information N 1590 from 15.09.2011;</w:t>
      </w:r>
    </w:p>
    <w:p w:rsidR="00447587" w:rsidRPr="00D1158A" w:rsidRDefault="00447587" w:rsidP="00447587">
      <w:pPr>
        <w:pStyle w:val="a7"/>
        <w:numPr>
          <w:ilvl w:val="0"/>
          <w:numId w:val="23"/>
        </w:numPr>
        <w:jc w:val="both"/>
        <w:rPr>
          <w:rFonts w:ascii="Times New Roman" w:hAnsi="Times New Roman" w:cs="Times New Roman"/>
          <w:lang w:val="en-US"/>
        </w:rPr>
      </w:pPr>
      <w:r w:rsidRPr="00CD08E9">
        <w:rPr>
          <w:rFonts w:ascii="Times New Roman" w:hAnsi="Times New Roman" w:cs="Times New Roman"/>
          <w:lang w:val="en-US"/>
        </w:rPr>
        <w:t>License for the development, production, distribution of encryption (cryptographic) means of series ЛСЗ № 0004950 (registration №157Н) from 09/09/2015.</w:t>
      </w:r>
    </w:p>
    <w:p w:rsidR="00D56C9E" w:rsidRPr="00713632" w:rsidRDefault="00912E5A" w:rsidP="00D56C9E">
      <w:pPr>
        <w:jc w:val="both"/>
        <w:rPr>
          <w:rFonts w:ascii="Times New Roman" w:hAnsi="Times New Roman" w:cs="Times New Roman"/>
          <w:lang w:val="en-US"/>
        </w:rPr>
      </w:pPr>
      <w:r w:rsidRPr="00713632">
        <w:rPr>
          <w:rFonts w:ascii="Times New Roman" w:hAnsi="Times New Roman" w:cs="Times New Roman"/>
          <w:lang w:val="en-US"/>
        </w:rPr>
        <w:t xml:space="preserve">The Bank performs its activities in all the sectors of Russian financial markets, including interbank and retail deposits, foreign exchange transactions and </w:t>
      </w:r>
      <w:r w:rsidR="0010784B" w:rsidRPr="00713632">
        <w:rPr>
          <w:rFonts w:ascii="Times New Roman" w:hAnsi="Times New Roman" w:cs="Times New Roman"/>
          <w:lang w:val="en-US"/>
        </w:rPr>
        <w:t xml:space="preserve">stock market trading with debt instruments and bonds, private and corporate </w:t>
      </w:r>
      <w:r w:rsidR="00274217" w:rsidRPr="00713632">
        <w:rPr>
          <w:rFonts w:ascii="Times New Roman" w:hAnsi="Times New Roman" w:cs="Times New Roman"/>
          <w:lang w:val="en-US"/>
        </w:rPr>
        <w:t>banking</w:t>
      </w:r>
      <w:r w:rsidR="0010784B" w:rsidRPr="00713632">
        <w:rPr>
          <w:rFonts w:ascii="Times New Roman" w:hAnsi="Times New Roman" w:cs="Times New Roman"/>
          <w:lang w:val="en-US"/>
        </w:rPr>
        <w:t xml:space="preserve">, </w:t>
      </w:r>
      <w:r w:rsidR="00583871" w:rsidRPr="00713632">
        <w:rPr>
          <w:rFonts w:ascii="Times New Roman" w:hAnsi="Times New Roman" w:cs="Times New Roman"/>
          <w:lang w:val="en-US"/>
        </w:rPr>
        <w:t xml:space="preserve">as well as </w:t>
      </w:r>
      <w:r w:rsidR="0010784B" w:rsidRPr="00713632">
        <w:rPr>
          <w:rFonts w:ascii="Times New Roman" w:hAnsi="Times New Roman" w:cs="Times New Roman"/>
          <w:lang w:val="en-US"/>
        </w:rPr>
        <w:t>investment banking. The Bank provides its clients with the full range of banking services in Russian rubles and foreign currency.</w:t>
      </w:r>
    </w:p>
    <w:p w:rsidR="003334DA" w:rsidRPr="00713632" w:rsidRDefault="003334DA" w:rsidP="00D56C9E">
      <w:pPr>
        <w:jc w:val="both"/>
        <w:rPr>
          <w:rFonts w:ascii="Times New Roman" w:hAnsi="Times New Roman" w:cs="Times New Roman"/>
          <w:lang w:val="en-US"/>
        </w:rPr>
      </w:pPr>
      <w:r w:rsidRPr="00713632">
        <w:rPr>
          <w:rFonts w:ascii="Times New Roman" w:hAnsi="Times New Roman" w:cs="Times New Roman"/>
          <w:lang w:val="en-US"/>
        </w:rPr>
        <w:t xml:space="preserve">The key shareholders of the Bank </w:t>
      </w:r>
      <w:r w:rsidR="008608DC">
        <w:rPr>
          <w:rFonts w:ascii="Times New Roman" w:hAnsi="Times New Roman" w:cs="Times New Roman"/>
          <w:lang w:val="en-US"/>
        </w:rPr>
        <w:t>at the date of December 31, 2015</w:t>
      </w:r>
      <w:r w:rsidRPr="00713632">
        <w:rPr>
          <w:rFonts w:ascii="Times New Roman" w:hAnsi="Times New Roman" w:cs="Times New Roman"/>
          <w:lang w:val="en-US"/>
        </w:rPr>
        <w:t xml:space="preserve">, were the Limited Liability Company “ENERGOINVEST” (LLC “ENERGOINVEST”) and A.A. Ekavyan, who owned 50.00% and 43.09% of the ordinary registered uncertified shares in the Bank’s </w:t>
      </w:r>
      <w:r w:rsidR="005A4593">
        <w:rPr>
          <w:rFonts w:ascii="Times New Roman" w:hAnsi="Times New Roman" w:cs="Times New Roman"/>
          <w:lang w:val="en-US"/>
        </w:rPr>
        <w:t>authorized</w:t>
      </w:r>
      <w:r w:rsidRPr="00713632">
        <w:rPr>
          <w:rFonts w:ascii="Times New Roman" w:hAnsi="Times New Roman" w:cs="Times New Roman"/>
          <w:lang w:val="en-US"/>
        </w:rPr>
        <w:t xml:space="preserve"> capital respectively. </w:t>
      </w:r>
    </w:p>
    <w:p w:rsidR="003334DA" w:rsidRPr="00713632" w:rsidRDefault="00650596" w:rsidP="00D56C9E">
      <w:pPr>
        <w:jc w:val="both"/>
        <w:rPr>
          <w:rFonts w:ascii="Times New Roman" w:hAnsi="Times New Roman" w:cs="Times New Roman"/>
          <w:lang w:val="en-US"/>
        </w:rPr>
      </w:pPr>
      <w:r w:rsidRPr="00713632">
        <w:rPr>
          <w:rFonts w:ascii="Times New Roman" w:hAnsi="Times New Roman" w:cs="Times New Roman"/>
          <w:lang w:val="en-US"/>
        </w:rPr>
        <w:t>The Bank’s staff</w:t>
      </w:r>
      <w:r w:rsidR="008608DC">
        <w:rPr>
          <w:rFonts w:ascii="Times New Roman" w:hAnsi="Times New Roman" w:cs="Times New Roman"/>
          <w:lang w:val="en-US"/>
        </w:rPr>
        <w:t xml:space="preserve"> listing as of December 31, 2015</w:t>
      </w:r>
      <w:r w:rsidRPr="00713632">
        <w:rPr>
          <w:rFonts w:ascii="Times New Roman" w:hAnsi="Times New Roman" w:cs="Times New Roman"/>
          <w:lang w:val="en-US"/>
        </w:rPr>
        <w:t xml:space="preserve">, amounted to </w:t>
      </w:r>
      <w:r w:rsidR="008608DC">
        <w:rPr>
          <w:rFonts w:ascii="Times New Roman" w:hAnsi="Times New Roman" w:cs="Times New Roman"/>
          <w:lang w:val="en-US"/>
        </w:rPr>
        <w:t>484</w:t>
      </w:r>
      <w:r w:rsidRPr="00713632">
        <w:rPr>
          <w:rFonts w:ascii="Times New Roman" w:hAnsi="Times New Roman" w:cs="Times New Roman"/>
          <w:lang w:val="en-US"/>
        </w:rPr>
        <w:t xml:space="preserve"> persons (201</w:t>
      </w:r>
      <w:r w:rsidR="008608DC">
        <w:rPr>
          <w:rFonts w:ascii="Times New Roman" w:hAnsi="Times New Roman" w:cs="Times New Roman"/>
          <w:lang w:val="en-US"/>
        </w:rPr>
        <w:t>4</w:t>
      </w:r>
      <w:r w:rsidRPr="00713632">
        <w:rPr>
          <w:rFonts w:ascii="Times New Roman" w:hAnsi="Times New Roman" w:cs="Times New Roman"/>
          <w:lang w:val="en-US"/>
        </w:rPr>
        <w:t xml:space="preserve">: </w:t>
      </w:r>
      <w:r w:rsidR="008608DC">
        <w:rPr>
          <w:rFonts w:ascii="Times New Roman" w:hAnsi="Times New Roman" w:cs="Times New Roman"/>
          <w:lang w:val="en-US"/>
        </w:rPr>
        <w:t>523</w:t>
      </w:r>
      <w:r w:rsidRPr="00713632">
        <w:rPr>
          <w:rFonts w:ascii="Times New Roman" w:hAnsi="Times New Roman" w:cs="Times New Roman"/>
          <w:lang w:val="en-US"/>
        </w:rPr>
        <w:t>).</w:t>
      </w:r>
    </w:p>
    <w:p w:rsidR="00650596" w:rsidRPr="00713632" w:rsidRDefault="00650596" w:rsidP="00D56C9E">
      <w:pPr>
        <w:jc w:val="both"/>
        <w:rPr>
          <w:rFonts w:ascii="Times New Roman" w:hAnsi="Times New Roman" w:cs="Times New Roman"/>
          <w:lang w:val="en-US"/>
        </w:rPr>
      </w:pPr>
      <w:r w:rsidRPr="00713632">
        <w:rPr>
          <w:rFonts w:ascii="Times New Roman" w:hAnsi="Times New Roman" w:cs="Times New Roman"/>
          <w:lang w:val="en-US"/>
        </w:rPr>
        <w:t>The Bank’s location: 460001, Orenburg city, 35/1 Chkalova Street.</w:t>
      </w:r>
    </w:p>
    <w:p w:rsidR="00985956" w:rsidRDefault="00072EBF" w:rsidP="00985956">
      <w:pPr>
        <w:jc w:val="both"/>
        <w:rPr>
          <w:rFonts w:ascii="Times New Roman" w:hAnsi="Times New Roman" w:cs="Times New Roman"/>
          <w:lang w:val="en-US"/>
        </w:rPr>
      </w:pPr>
      <w:r w:rsidRPr="00713632">
        <w:rPr>
          <w:rFonts w:ascii="Times New Roman" w:hAnsi="Times New Roman" w:cs="Times New Roman"/>
          <w:lang w:val="en-US"/>
        </w:rPr>
        <w:t>At the date of December 31, 201</w:t>
      </w:r>
      <w:r w:rsidR="008608DC">
        <w:rPr>
          <w:rFonts w:ascii="Times New Roman" w:hAnsi="Times New Roman" w:cs="Times New Roman"/>
          <w:lang w:val="en-US"/>
        </w:rPr>
        <w:t>5</w:t>
      </w:r>
      <w:r w:rsidRPr="00713632">
        <w:rPr>
          <w:rFonts w:ascii="Times New Roman" w:hAnsi="Times New Roman" w:cs="Times New Roman"/>
          <w:lang w:val="en-US"/>
        </w:rPr>
        <w:t>, the Bank has at the territory of the Russian Federation: 1 operating office in Ufa city, 1 operating office in Samara city, 1</w:t>
      </w:r>
      <w:r w:rsidR="008608DC">
        <w:rPr>
          <w:rFonts w:ascii="Times New Roman" w:hAnsi="Times New Roman" w:cs="Times New Roman"/>
          <w:lang w:val="en-US"/>
        </w:rPr>
        <w:t>2</w:t>
      </w:r>
      <w:r w:rsidRPr="00713632">
        <w:rPr>
          <w:rFonts w:ascii="Times New Roman" w:hAnsi="Times New Roman" w:cs="Times New Roman"/>
          <w:lang w:val="en-US"/>
        </w:rPr>
        <w:t xml:space="preserve"> additional offices in Orenburg city and Orenburg region, 7 </w:t>
      </w:r>
      <w:r w:rsidR="004D31F9" w:rsidRPr="00713632">
        <w:rPr>
          <w:rFonts w:ascii="Times New Roman" w:hAnsi="Times New Roman" w:cs="Times New Roman"/>
          <w:lang w:val="en-US"/>
        </w:rPr>
        <w:t>loan and cash services offices – one in Voronezh city, one in Chelyabinsk city, two in St. Petersburg, 3 in the city of Ufa. There are not any standalone and internal structural subdivisions in foreign countries.</w:t>
      </w:r>
    </w:p>
    <w:p w:rsidR="00985956" w:rsidRDefault="00985956" w:rsidP="00985956">
      <w:pPr>
        <w:jc w:val="both"/>
        <w:rPr>
          <w:rFonts w:ascii="Times New Roman" w:hAnsi="Times New Roman" w:cs="Times New Roman"/>
          <w:lang w:val="en-US"/>
        </w:rPr>
      </w:pPr>
    </w:p>
    <w:p w:rsidR="004D31F9" w:rsidRPr="00985956" w:rsidRDefault="00230312" w:rsidP="00985956">
      <w:pPr>
        <w:pStyle w:val="a7"/>
        <w:numPr>
          <w:ilvl w:val="0"/>
          <w:numId w:val="1"/>
        </w:numPr>
        <w:jc w:val="both"/>
        <w:rPr>
          <w:rFonts w:ascii="Times New Roman" w:hAnsi="Times New Roman" w:cs="Times New Roman"/>
          <w:lang w:val="en-US"/>
        </w:rPr>
      </w:pPr>
      <w:r w:rsidRPr="00985956">
        <w:rPr>
          <w:rFonts w:ascii="Times New Roman" w:hAnsi="Times New Roman" w:cs="Times New Roman"/>
          <w:b/>
          <w:lang w:val="en-US"/>
        </w:rPr>
        <w:t>Economic environment where the Bank performs its activity</w:t>
      </w:r>
    </w:p>
    <w:p w:rsidR="00447587" w:rsidRPr="000444B6" w:rsidRDefault="00447587" w:rsidP="00447587">
      <w:pPr>
        <w:jc w:val="both"/>
        <w:rPr>
          <w:rFonts w:ascii="Times New Roman" w:hAnsi="Times New Roman" w:cs="Times New Roman"/>
          <w:lang w:val="en-US"/>
        </w:rPr>
      </w:pPr>
      <w:r w:rsidRPr="000444B6">
        <w:rPr>
          <w:rFonts w:ascii="Times New Roman" w:hAnsi="Times New Roman" w:cs="Times New Roman"/>
          <w:lang w:val="en-US"/>
        </w:rPr>
        <w:t>The Bank operates in the Russian Federation.</w:t>
      </w:r>
    </w:p>
    <w:p w:rsidR="00447587" w:rsidRDefault="00447587" w:rsidP="00447587">
      <w:pPr>
        <w:spacing w:after="0"/>
        <w:jc w:val="both"/>
        <w:rPr>
          <w:rFonts w:ascii="Times New Roman" w:hAnsi="Times New Roman" w:cs="Times New Roman"/>
          <w:lang w:val="en-US"/>
        </w:rPr>
      </w:pPr>
      <w:r w:rsidRPr="000444B6">
        <w:rPr>
          <w:rFonts w:ascii="Times New Roman" w:hAnsi="Times New Roman" w:cs="Times New Roman"/>
          <w:lang w:val="en-US"/>
        </w:rPr>
        <w:t xml:space="preserve">In 2015, the cooling of relations with the West continued and the introduction of new sanctions against Russia, including a ban on access to the market for foreign loans, the cancellation of contracts and the gradual withdrawal of foreign assets from the country, the closure of foreign enterprises and a reduction in production. Side effects of the confrontation were the weakening of the ruble and the reduction in the </w:t>
      </w:r>
      <w:r w:rsidRPr="000444B6">
        <w:rPr>
          <w:rFonts w:ascii="Times New Roman" w:hAnsi="Times New Roman" w:cs="Times New Roman"/>
          <w:lang w:val="en-US"/>
        </w:rPr>
        <w:lastRenderedPageBreak/>
        <w:t xml:space="preserve">price of energy resources, which are the main item of budget revenues. At the end of 2015, </w:t>
      </w:r>
      <w:r>
        <w:rPr>
          <w:rFonts w:ascii="Times New Roman" w:hAnsi="Times New Roman" w:cs="Times New Roman"/>
          <w:lang w:val="en-US"/>
        </w:rPr>
        <w:t>inflation was 12.9%.</w:t>
      </w:r>
    </w:p>
    <w:p w:rsidR="00447587" w:rsidRPr="000444B6" w:rsidRDefault="00447587" w:rsidP="00447587">
      <w:pPr>
        <w:spacing w:after="0"/>
        <w:jc w:val="both"/>
        <w:rPr>
          <w:rFonts w:ascii="Times New Roman" w:hAnsi="Times New Roman" w:cs="Times New Roman"/>
          <w:lang w:val="en-US"/>
        </w:rPr>
      </w:pPr>
      <w:r w:rsidRPr="000444B6">
        <w:rPr>
          <w:rFonts w:ascii="Times New Roman" w:hAnsi="Times New Roman" w:cs="Times New Roman"/>
          <w:lang w:val="en-US"/>
        </w:rPr>
        <w:t>The year 2015 became unfavorable for Russia's credit rating - two international agencies from the Big Three reduced it below the investment level. Currently (data as of December 14, 2015), only Fitch estimates the rating of the Russian Federation as an investment grade. In July 2015, the Central Bank of Russia announced the creation of a new independent rating agency ACRA in Russia. The first ratings of ACRA will begin to be appropriated in mid-2016.</w:t>
      </w:r>
    </w:p>
    <w:p w:rsidR="00447587" w:rsidRDefault="00447587" w:rsidP="00447587">
      <w:pPr>
        <w:spacing w:after="0"/>
        <w:jc w:val="both"/>
        <w:rPr>
          <w:rFonts w:ascii="Times New Roman" w:hAnsi="Times New Roman" w:cs="Times New Roman"/>
          <w:lang w:val="en-US"/>
        </w:rPr>
      </w:pPr>
      <w:r w:rsidRPr="000444B6">
        <w:rPr>
          <w:rFonts w:ascii="Times New Roman" w:hAnsi="Times New Roman" w:cs="Times New Roman"/>
          <w:lang w:val="en-US"/>
        </w:rPr>
        <w:t xml:space="preserve">The banking system continues to struggle with serious difficulties: the liquidity problem, the active outflow of individuals' deposits from deposits, the deterioration of the quality of loans previously granted (the debt growth due to the devaluation of the ruble, in 2015, more than 90 licenses of credit institutions were withdrawn). </w:t>
      </w:r>
      <w:proofErr w:type="gramStart"/>
      <w:r w:rsidRPr="000444B6">
        <w:rPr>
          <w:rFonts w:ascii="Times New Roman" w:hAnsi="Times New Roman" w:cs="Times New Roman"/>
          <w:lang w:val="en-US"/>
        </w:rPr>
        <w:t>The official exchange rate of the US dollar for 2015 increased by 29.6%, euro - 16.6%.</w:t>
      </w:r>
      <w:proofErr w:type="gramEnd"/>
      <w:r w:rsidRPr="000444B6">
        <w:rPr>
          <w:rFonts w:ascii="Times New Roman" w:hAnsi="Times New Roman" w:cs="Times New Roman"/>
          <w:lang w:val="en-US"/>
        </w:rPr>
        <w:t xml:space="preserve"> In the current year, the Central Bank's key rate has consistently declined from 17% at the beginning of the year to 11% at the end of the year. As a result, banks actively reduced rates for the open market.</w:t>
      </w:r>
    </w:p>
    <w:p w:rsidR="00447587" w:rsidRPr="00713632" w:rsidRDefault="00447587" w:rsidP="00447587">
      <w:pPr>
        <w:spacing w:after="0"/>
        <w:jc w:val="both"/>
        <w:rPr>
          <w:rFonts w:ascii="Times New Roman" w:hAnsi="Times New Roman" w:cs="Times New Roman"/>
          <w:lang w:val="en-US"/>
        </w:rPr>
      </w:pPr>
    </w:p>
    <w:p w:rsidR="006607DE" w:rsidRPr="00447587" w:rsidRDefault="00447587" w:rsidP="00447587">
      <w:pPr>
        <w:pStyle w:val="a7"/>
        <w:numPr>
          <w:ilvl w:val="0"/>
          <w:numId w:val="1"/>
        </w:numPr>
        <w:jc w:val="both"/>
        <w:rPr>
          <w:rFonts w:ascii="Times New Roman" w:hAnsi="Times New Roman" w:cs="Times New Roman"/>
          <w:lang w:val="en-US"/>
        </w:rPr>
      </w:pPr>
      <w:r w:rsidRPr="00447587">
        <w:rPr>
          <w:rFonts w:ascii="Times New Roman" w:hAnsi="Times New Roman" w:cs="Times New Roman"/>
          <w:b/>
          <w:lang w:val="en-US"/>
        </w:rPr>
        <w:t>Basic</w:t>
      </w:r>
      <w:r>
        <w:rPr>
          <w:rFonts w:ascii="Times New Roman" w:hAnsi="Times New Roman" w:cs="Times New Roman"/>
          <w:lang w:val="en-US"/>
        </w:rPr>
        <w:t xml:space="preserve"> </w:t>
      </w:r>
      <w:r w:rsidRPr="00713632">
        <w:rPr>
          <w:rFonts w:ascii="Times New Roman" w:hAnsi="Times New Roman" w:cs="Times New Roman"/>
          <w:b/>
          <w:lang w:val="en-US"/>
        </w:rPr>
        <w:t>principles of reporting</w:t>
      </w:r>
    </w:p>
    <w:p w:rsidR="00447587" w:rsidRPr="00713632" w:rsidRDefault="00447587" w:rsidP="00447587">
      <w:pPr>
        <w:jc w:val="both"/>
        <w:rPr>
          <w:rFonts w:ascii="Times New Roman" w:hAnsi="Times New Roman" w:cs="Times New Roman"/>
          <w:i/>
          <w:lang w:val="en-US"/>
        </w:rPr>
      </w:pPr>
      <w:r w:rsidRPr="00713632">
        <w:rPr>
          <w:rFonts w:ascii="Times New Roman" w:hAnsi="Times New Roman" w:cs="Times New Roman"/>
          <w:b/>
          <w:i/>
          <w:lang w:val="en-US"/>
        </w:rPr>
        <w:t>General provisions</w:t>
      </w:r>
    </w:p>
    <w:p w:rsidR="00447587" w:rsidRPr="00713632" w:rsidRDefault="00447587" w:rsidP="00447587">
      <w:pPr>
        <w:jc w:val="both"/>
        <w:rPr>
          <w:rFonts w:ascii="Times New Roman" w:hAnsi="Times New Roman" w:cs="Times New Roman"/>
          <w:lang w:val="en-US"/>
        </w:rPr>
      </w:pPr>
      <w:r w:rsidRPr="00713632">
        <w:rPr>
          <w:rFonts w:ascii="Times New Roman" w:hAnsi="Times New Roman" w:cs="Times New Roman"/>
          <w:lang w:val="en-US"/>
        </w:rPr>
        <w:t xml:space="preserve">The Bank’s financial statements were prepared in accordance with the International Financial Reporting Standards (IFRS), including all the standards and interpretations accepted earlier by the International Accounting Standards Committee. </w:t>
      </w:r>
      <w:proofErr w:type="gramStart"/>
      <w:r w:rsidRPr="00713632">
        <w:rPr>
          <w:rFonts w:ascii="Times New Roman" w:hAnsi="Times New Roman" w:cs="Times New Roman"/>
          <w:lang w:val="en-US"/>
        </w:rPr>
        <w:t>The Bank keeps accounting records in accordance with the banking legislation of the Russian Federation.</w:t>
      </w:r>
      <w:proofErr w:type="gramEnd"/>
      <w:r w:rsidRPr="00713632">
        <w:rPr>
          <w:rFonts w:ascii="Times New Roman" w:hAnsi="Times New Roman" w:cs="Times New Roman"/>
          <w:lang w:val="en-US"/>
        </w:rPr>
        <w:t xml:space="preserve"> These financial statements were prepared on the grounds of the accounting records with the corrections necessary to adjust it in accordance with all essential aspects of IFRS.</w:t>
      </w:r>
    </w:p>
    <w:p w:rsidR="00447587" w:rsidRPr="00713632" w:rsidRDefault="00447587" w:rsidP="00447587">
      <w:pPr>
        <w:jc w:val="both"/>
        <w:rPr>
          <w:rFonts w:ascii="Times New Roman" w:hAnsi="Times New Roman" w:cs="Times New Roman"/>
          <w:b/>
          <w:i/>
          <w:lang w:val="en-US"/>
        </w:rPr>
      </w:pPr>
      <w:r w:rsidRPr="00713632">
        <w:rPr>
          <w:rFonts w:ascii="Times New Roman" w:hAnsi="Times New Roman" w:cs="Times New Roman"/>
          <w:b/>
          <w:i/>
          <w:lang w:val="en-US"/>
        </w:rPr>
        <w:t>Conversion to new and re</w:t>
      </w:r>
      <w:r>
        <w:rPr>
          <w:rFonts w:ascii="Times New Roman" w:hAnsi="Times New Roman" w:cs="Times New Roman"/>
          <w:b/>
          <w:i/>
          <w:lang w:val="en-US"/>
        </w:rPr>
        <w:t>vis</w:t>
      </w:r>
      <w:r w:rsidRPr="00713632">
        <w:rPr>
          <w:rFonts w:ascii="Times New Roman" w:hAnsi="Times New Roman" w:cs="Times New Roman"/>
          <w:b/>
          <w:i/>
          <w:lang w:val="en-US"/>
        </w:rPr>
        <w:t>ed standards and interpretations</w:t>
      </w:r>
    </w:p>
    <w:p w:rsidR="00447587" w:rsidRPr="00713632" w:rsidRDefault="00447587" w:rsidP="00447587">
      <w:pPr>
        <w:spacing w:after="0" w:line="240" w:lineRule="auto"/>
        <w:jc w:val="both"/>
        <w:rPr>
          <w:rFonts w:ascii="Times New Roman" w:hAnsi="Times New Roman" w:cs="Times New Roman"/>
          <w:lang w:val="en-US"/>
        </w:rPr>
      </w:pPr>
      <w:r w:rsidRPr="00713632">
        <w:rPr>
          <w:rFonts w:ascii="Times New Roman" w:hAnsi="Times New Roman" w:cs="Times New Roman"/>
          <w:lang w:val="en-US"/>
        </w:rPr>
        <w:t xml:space="preserve">The management prepared these financial statements basing on the principle of the constantly operating organization. Using this </w:t>
      </w:r>
      <w:proofErr w:type="spellStart"/>
      <w:r w:rsidRPr="00713632">
        <w:rPr>
          <w:rFonts w:ascii="Times New Roman" w:hAnsi="Times New Roman" w:cs="Times New Roman"/>
          <w:lang w:val="en-US"/>
        </w:rPr>
        <w:t>judgement</w:t>
      </w:r>
      <w:proofErr w:type="spellEnd"/>
      <w:r w:rsidRPr="00713632">
        <w:rPr>
          <w:rFonts w:ascii="Times New Roman" w:hAnsi="Times New Roman" w:cs="Times New Roman"/>
          <w:lang w:val="en-US"/>
        </w:rPr>
        <w:t>, the management took into account current intensions, operations profitability and financial resources available.</w:t>
      </w:r>
    </w:p>
    <w:p w:rsidR="00447587" w:rsidRPr="00713632" w:rsidRDefault="00447587" w:rsidP="00447587">
      <w:pPr>
        <w:spacing w:after="0" w:line="240" w:lineRule="auto"/>
        <w:jc w:val="both"/>
        <w:rPr>
          <w:rFonts w:ascii="Times New Roman" w:hAnsi="Times New Roman" w:cs="Times New Roman"/>
          <w:lang w:val="en-US"/>
        </w:rPr>
      </w:pPr>
      <w:r w:rsidRPr="00713632">
        <w:rPr>
          <w:rFonts w:ascii="Times New Roman" w:hAnsi="Times New Roman" w:cs="Times New Roman"/>
          <w:lang w:val="en-US"/>
        </w:rPr>
        <w:t>Some new IFRS became obligatory for the Bank during the period from January 01, 201</w:t>
      </w:r>
      <w:r>
        <w:rPr>
          <w:rFonts w:ascii="Times New Roman" w:hAnsi="Times New Roman" w:cs="Times New Roman"/>
          <w:lang w:val="en-US"/>
        </w:rPr>
        <w:t>5</w:t>
      </w:r>
      <w:r w:rsidRPr="00713632">
        <w:rPr>
          <w:rFonts w:ascii="Times New Roman" w:hAnsi="Times New Roman" w:cs="Times New Roman"/>
          <w:lang w:val="en-US"/>
        </w:rPr>
        <w:t>, till December 31. 201</w:t>
      </w:r>
      <w:r>
        <w:rPr>
          <w:rFonts w:ascii="Times New Roman" w:hAnsi="Times New Roman" w:cs="Times New Roman"/>
          <w:lang w:val="en-US"/>
        </w:rPr>
        <w:t>5</w:t>
      </w:r>
      <w:r w:rsidRPr="00713632">
        <w:rPr>
          <w:rFonts w:ascii="Times New Roman" w:hAnsi="Times New Roman" w:cs="Times New Roman"/>
          <w:lang w:val="en-US"/>
        </w:rPr>
        <w:t>.</w:t>
      </w:r>
    </w:p>
    <w:p w:rsidR="00447587" w:rsidRPr="00713632" w:rsidRDefault="00447587" w:rsidP="00447587">
      <w:pPr>
        <w:spacing w:after="0" w:line="240" w:lineRule="auto"/>
        <w:jc w:val="both"/>
        <w:rPr>
          <w:rFonts w:ascii="Times New Roman" w:hAnsi="Times New Roman" w:cs="Times New Roman"/>
          <w:lang w:val="en-US"/>
        </w:rPr>
      </w:pPr>
      <w:r w:rsidRPr="00713632">
        <w:rPr>
          <w:rFonts w:ascii="Times New Roman" w:hAnsi="Times New Roman" w:cs="Times New Roman"/>
          <w:lang w:val="en-US"/>
        </w:rPr>
        <w:t>The accounting policy</w:t>
      </w:r>
      <w:r w:rsidRPr="00713632">
        <w:rPr>
          <w:lang w:val="en-US"/>
        </w:rPr>
        <w:t xml:space="preserve"> </w:t>
      </w:r>
      <w:r w:rsidRPr="00713632">
        <w:rPr>
          <w:rFonts w:ascii="Times New Roman" w:hAnsi="Times New Roman" w:cs="Times New Roman"/>
          <w:lang w:val="en-US"/>
        </w:rPr>
        <w:t>applied generally corresponds to that one used in the previous financial year except for the application by the Bank of new, re</w:t>
      </w:r>
      <w:r>
        <w:rPr>
          <w:rFonts w:ascii="Times New Roman" w:hAnsi="Times New Roman" w:cs="Times New Roman"/>
          <w:lang w:val="en-US"/>
        </w:rPr>
        <w:t>vis</w:t>
      </w:r>
      <w:r w:rsidRPr="00713632">
        <w:rPr>
          <w:rFonts w:ascii="Times New Roman" w:hAnsi="Times New Roman" w:cs="Times New Roman"/>
          <w:lang w:val="en-US"/>
        </w:rPr>
        <w:t>ed standards obligatory in respect of annual periods beginning on January 01, 201</w:t>
      </w:r>
      <w:r>
        <w:rPr>
          <w:rFonts w:ascii="Times New Roman" w:hAnsi="Times New Roman" w:cs="Times New Roman"/>
          <w:lang w:val="en-US"/>
        </w:rPr>
        <w:t>5</w:t>
      </w:r>
      <w:r w:rsidRPr="00713632">
        <w:rPr>
          <w:rFonts w:ascii="Times New Roman" w:hAnsi="Times New Roman" w:cs="Times New Roman"/>
          <w:lang w:val="en-US"/>
        </w:rPr>
        <w:t>.</w:t>
      </w:r>
    </w:p>
    <w:p w:rsidR="00447587" w:rsidRDefault="00447587" w:rsidP="00447587">
      <w:pPr>
        <w:spacing w:after="0" w:line="240" w:lineRule="auto"/>
        <w:jc w:val="both"/>
        <w:rPr>
          <w:rFonts w:ascii="Times New Roman" w:hAnsi="Times New Roman" w:cs="Times New Roman"/>
          <w:lang w:val="en-US"/>
        </w:rPr>
      </w:pPr>
      <w:r w:rsidRPr="00713632">
        <w:rPr>
          <w:rFonts w:ascii="Times New Roman" w:hAnsi="Times New Roman" w:cs="Times New Roman"/>
          <w:lang w:val="en-US"/>
        </w:rPr>
        <w:t>Below one can find</w:t>
      </w:r>
      <w:r>
        <w:rPr>
          <w:rFonts w:ascii="Times New Roman" w:hAnsi="Times New Roman" w:cs="Times New Roman"/>
          <w:lang w:val="en-US"/>
        </w:rPr>
        <w:t xml:space="preserve"> new and revis</w:t>
      </w:r>
      <w:r w:rsidRPr="00713632">
        <w:rPr>
          <w:rFonts w:ascii="Times New Roman" w:hAnsi="Times New Roman" w:cs="Times New Roman"/>
          <w:lang w:val="en-US"/>
        </w:rPr>
        <w:t>ed standards and interpretations that are currently applicable to the Bank’s activity, as well as the description of their influence on the Bank’s accounting policy. All the ch</w:t>
      </w:r>
      <w:r>
        <w:rPr>
          <w:rFonts w:ascii="Times New Roman" w:hAnsi="Times New Roman" w:cs="Times New Roman"/>
          <w:lang w:val="en-US"/>
        </w:rPr>
        <w:t>anges in accounting policy were</w:t>
      </w:r>
      <w:r w:rsidRPr="0094232D">
        <w:rPr>
          <w:rFonts w:ascii="Times New Roman" w:hAnsi="Times New Roman" w:cs="Times New Roman"/>
          <w:lang w:val="en-US"/>
        </w:rPr>
        <w:t xml:space="preserve"> </w:t>
      </w:r>
      <w:r w:rsidRPr="00713632">
        <w:rPr>
          <w:rFonts w:ascii="Times New Roman" w:hAnsi="Times New Roman" w:cs="Times New Roman"/>
          <w:lang w:val="en-US"/>
        </w:rPr>
        <w:t>made retrospectively taking into account the adjustments to undistributed profit at the date of January 01, 201</w:t>
      </w:r>
      <w:r>
        <w:rPr>
          <w:rFonts w:ascii="Times New Roman" w:hAnsi="Times New Roman" w:cs="Times New Roman"/>
          <w:lang w:val="en-US"/>
        </w:rPr>
        <w:t>5</w:t>
      </w:r>
      <w:r w:rsidRPr="00713632">
        <w:rPr>
          <w:rFonts w:ascii="Times New Roman" w:hAnsi="Times New Roman" w:cs="Times New Roman"/>
          <w:lang w:val="en-US"/>
        </w:rPr>
        <w:t>, unless otherwise noted.</w:t>
      </w:r>
    </w:p>
    <w:p w:rsidR="00447587" w:rsidRPr="003555A0" w:rsidRDefault="00447587" w:rsidP="00447587">
      <w:pPr>
        <w:spacing w:after="0" w:line="240" w:lineRule="auto"/>
        <w:jc w:val="both"/>
        <w:rPr>
          <w:rFonts w:ascii="Times New Roman" w:hAnsi="Times New Roman" w:cs="Times New Roman"/>
          <w:lang w:val="en-US"/>
        </w:rPr>
      </w:pPr>
      <w:r w:rsidRPr="003555A0">
        <w:rPr>
          <w:rFonts w:ascii="Times New Roman" w:hAnsi="Times New Roman" w:cs="Times New Roman"/>
          <w:lang w:val="en-US"/>
        </w:rPr>
        <w:t>As of January 1, 2016, the new IFRS 14 "Deferred Tariff Deferred Accounts" entered into force. The scope of IFRS 14 is very narrow and only covers companies applying IFRS for the first time; Carrying out activities subject to tariff regulation; Recognizing amounts that are classified in the financial statements prepared in accordance with the generally accepted accounting principles previously applied as balances on the deferred tariff differences account.</w:t>
      </w:r>
    </w:p>
    <w:p w:rsidR="00447587" w:rsidRPr="003555A0" w:rsidRDefault="00447587" w:rsidP="00447587">
      <w:pPr>
        <w:spacing w:after="0" w:line="240" w:lineRule="auto"/>
        <w:jc w:val="both"/>
        <w:rPr>
          <w:rFonts w:ascii="Times New Roman" w:hAnsi="Times New Roman" w:cs="Times New Roman"/>
          <w:lang w:val="en-US"/>
        </w:rPr>
      </w:pPr>
      <w:r w:rsidRPr="003555A0">
        <w:rPr>
          <w:rFonts w:ascii="Times New Roman" w:hAnsi="Times New Roman" w:cs="Times New Roman"/>
          <w:lang w:val="en-US"/>
        </w:rPr>
        <w:t xml:space="preserve">The first amendment relates to IFRS 5 "Non-current Assets Held for Sale and Discontinued Operations". It deals with situations when the company decides to change the method of asset retirement (disposal group). It is in such cases, and the question arises, how and what should be indicated in the financial statements. The IASB made it clear that when a company reclassifies a disposal group (asset) from a category held for sale to a distribution category to owners (or vice versa), then the classification changes should not be considered a change in the original sales / distribution plan and not Should be reflected in the financial statements. In addition, the amendment also clarifies that a change in the disposal method does not change the classification date in accordance with IFRS 5. However, this does not prevent the </w:t>
      </w:r>
      <w:r w:rsidRPr="003555A0">
        <w:rPr>
          <w:rFonts w:ascii="Times New Roman" w:hAnsi="Times New Roman" w:cs="Times New Roman"/>
          <w:lang w:val="en-US"/>
        </w:rPr>
        <w:lastRenderedPageBreak/>
        <w:t>extension of the period necessary to complete the sale or distribution to owners if certain conditions of the standard are met. Companies should apply this amendment prospectively.</w:t>
      </w:r>
    </w:p>
    <w:p w:rsidR="00447587" w:rsidRPr="003555A0" w:rsidRDefault="00447587" w:rsidP="00447587">
      <w:pPr>
        <w:spacing w:after="0" w:line="240" w:lineRule="auto"/>
        <w:jc w:val="both"/>
        <w:rPr>
          <w:rFonts w:ascii="Times New Roman" w:hAnsi="Times New Roman" w:cs="Times New Roman"/>
          <w:lang w:val="en-US"/>
        </w:rPr>
      </w:pPr>
      <w:r w:rsidRPr="003555A0">
        <w:rPr>
          <w:rFonts w:ascii="Times New Roman" w:hAnsi="Times New Roman" w:cs="Times New Roman"/>
          <w:lang w:val="en-US"/>
        </w:rPr>
        <w:t>The second and third amendments affect IFRS 7 Financial Instruments: Disclosures. In IFRS 7 there is an item under which the company must disclose information about any continuing involvement in the transferred financial asset, even if it is no longer recognized in its balance sheet. In fact, the second amendment is the IFRS Council's answer to the question whether it constitutes a contract for servicing the transferred financial asset continuing to participate in this asset and whether disclosure of such a contract should be disclosed. The clarified position of IFRS 7 is that if the remuneration received by a company for service depends on the amount and timing of the receipt of cash flows on the transferred financial asset, then the company's revenue in the future financial result of the asset is its continued participation in this asset. This means that the notes to the financial statements require disclosure of additional information, including the degree of continuing involvement in the asset and the risks that the transfer of the asset results in the company. With respect to this amendment, comparative information should be provided only at the beginning of the earliest period presented.</w:t>
      </w:r>
    </w:p>
    <w:p w:rsidR="00447587" w:rsidRPr="00C31B94" w:rsidRDefault="00447587" w:rsidP="00447587">
      <w:pPr>
        <w:spacing w:after="0" w:line="240" w:lineRule="auto"/>
        <w:jc w:val="both"/>
        <w:rPr>
          <w:rFonts w:ascii="Times New Roman" w:hAnsi="Times New Roman" w:cs="Times New Roman"/>
          <w:lang w:val="en-US"/>
        </w:rPr>
      </w:pPr>
      <w:r w:rsidRPr="003555A0">
        <w:rPr>
          <w:rFonts w:ascii="Times New Roman" w:hAnsi="Times New Roman" w:cs="Times New Roman"/>
          <w:lang w:val="en-US"/>
        </w:rPr>
        <w:t>Another amendment related to IFRS 7 clarifies the requirements for additional disclosures in accordance with an earlier amendment to the same standard. The amendment to the netting of financial assets and financial liabilities, issued in December 2011, specifies that "an entity shall apply these amendments for annual periods beginning on or after 1 January 2013 and for interim periods within such annual periods." However, IAS 34 "Interim Financial Reporting" did not make appropriate disclosure requirements, which caused a mismatch between the two standards. The adopted amendment now clarifies that for all interim reporting periods additional disclosures about netting of financial assets and financial liabilities are required when the fact of such offset is significant for understanding changes in the financial position and financial results of the company. Both amendments to IFRS 7 should be applied retrospectively in accordance with IAS 8 Accounting Policies, Changes in A</w:t>
      </w:r>
      <w:r>
        <w:rPr>
          <w:rFonts w:ascii="Times New Roman" w:hAnsi="Times New Roman" w:cs="Times New Roman"/>
          <w:lang w:val="en-US"/>
        </w:rPr>
        <w:t>ccounting Estimates and Errors.</w:t>
      </w:r>
    </w:p>
    <w:p w:rsidR="00447587" w:rsidRPr="003555A0" w:rsidRDefault="00447587" w:rsidP="00447587">
      <w:pPr>
        <w:spacing w:after="0" w:line="240" w:lineRule="auto"/>
        <w:jc w:val="both"/>
        <w:rPr>
          <w:rFonts w:ascii="Times New Roman" w:hAnsi="Times New Roman" w:cs="Times New Roman"/>
          <w:lang w:val="en-US"/>
        </w:rPr>
      </w:pPr>
      <w:r w:rsidRPr="003555A0">
        <w:rPr>
          <w:rFonts w:ascii="Times New Roman" w:hAnsi="Times New Roman" w:cs="Times New Roman"/>
          <w:lang w:val="en-US"/>
        </w:rPr>
        <w:t>The fourth amendment relates to the application of IAS 19 Employee Benefits, which requires companies to recognize liabilities for defined benefit pension plans. These obligations should be discounted using a rate determined on the basis of the market yield of high-quality corporate bonds, or, if there is no sufficiently developed market for such bonds, using the rate on government bonds. This amendment clarifies that, in order to determine the discount rate of obligations, it is necessary to build on high-quality corporate bonds expressed in the same currency as the plan's obligations, and not at the rates of corporate bonds of the country in which the obligation arose. In the absence of a developed market for high-quality corporate bonds, the definition of the discount rate should be based on government bonds in the currency of the plan's obligations. Companies should apply this amendment from the beginning of the earliest comparative period presented in the first financial statements in which this amendment applies.</w:t>
      </w:r>
      <w:r w:rsidRPr="003555A0">
        <w:rPr>
          <w:lang w:val="en-US"/>
        </w:rPr>
        <w:t xml:space="preserve"> </w:t>
      </w:r>
      <w:r w:rsidRPr="003555A0">
        <w:rPr>
          <w:rFonts w:ascii="Times New Roman" w:hAnsi="Times New Roman" w:cs="Times New Roman"/>
          <w:lang w:val="en-US"/>
        </w:rPr>
        <w:t>Any initial adjustment due to the application of this amendment shall be recognized in retained earnings at the beginning of the period.</w:t>
      </w:r>
    </w:p>
    <w:p w:rsidR="00447587" w:rsidRPr="003555A0" w:rsidRDefault="00447587" w:rsidP="00447587">
      <w:pPr>
        <w:spacing w:after="0" w:line="240" w:lineRule="auto"/>
        <w:jc w:val="both"/>
        <w:rPr>
          <w:rFonts w:ascii="Times New Roman" w:hAnsi="Times New Roman" w:cs="Times New Roman"/>
          <w:lang w:val="en-US"/>
        </w:rPr>
      </w:pPr>
      <w:r w:rsidRPr="003555A0">
        <w:rPr>
          <w:rFonts w:ascii="Times New Roman" w:hAnsi="Times New Roman" w:cs="Times New Roman"/>
          <w:lang w:val="en-US"/>
        </w:rPr>
        <w:t>The final, fifth amendment explains that the disclosure requirement "in other forms of interim financial statements" implies that these disclosures may be either in interim financial statements or in the form of information provided in other forms of interim financial statements (for example, in a report of the board Directors or in a risk report). It is important to note that, if information is provided in other forms of interim financial reporting, then there must be a cross reference in the financial statements to the location of this information.</w:t>
      </w:r>
    </w:p>
    <w:p w:rsidR="00447587" w:rsidRPr="003555A0" w:rsidRDefault="00447587" w:rsidP="00447587">
      <w:pPr>
        <w:jc w:val="both"/>
        <w:rPr>
          <w:rFonts w:ascii="Times New Roman" w:hAnsi="Times New Roman" w:cs="Times New Roman"/>
          <w:lang w:val="en-US"/>
        </w:rPr>
      </w:pPr>
      <w:r w:rsidRPr="003555A0">
        <w:rPr>
          <w:rFonts w:ascii="Times New Roman" w:hAnsi="Times New Roman" w:cs="Times New Roman"/>
          <w:lang w:val="en-US"/>
        </w:rPr>
        <w:t xml:space="preserve">Amendments to IFRS 9 Financial Instruments ("IFRS 9") were originally issued in November 2009, subsequently re-issued in October 2010 and amended in December 2011, effective for annual periods beginning on From January 1, 2018 or after this date, with the possibility of early application. IFRS 9 will gradually replace IAS 39 Financial Instruments: Recognition and Measurement. IFRS 9 introduces new requirements for the classification and measurement of financial assets. In particular, for the purposes of the subsequent evaluation, all financial assets should be classified as "measured at amortized cost" or "at fair value through profit or loss", with a non-reversible option of reflecting the revaluation of equity instruments not held for trading, </w:t>
      </w:r>
      <w:proofErr w:type="gramStart"/>
      <w:r w:rsidRPr="003555A0">
        <w:rPr>
          <w:rFonts w:ascii="Times New Roman" w:hAnsi="Times New Roman" w:cs="Times New Roman"/>
          <w:lang w:val="en-US"/>
        </w:rPr>
        <w:t>Through</w:t>
      </w:r>
      <w:proofErr w:type="gramEnd"/>
      <w:r w:rsidRPr="003555A0">
        <w:rPr>
          <w:rFonts w:ascii="Times New Roman" w:hAnsi="Times New Roman" w:cs="Times New Roman"/>
          <w:lang w:val="en-US"/>
        </w:rPr>
        <w:t xml:space="preserve"> other comprehensive income of the statement of comprehensive income. Most of the requirements for the classification and measurement of financial liabilities have been </w:t>
      </w:r>
      <w:r w:rsidRPr="003555A0">
        <w:rPr>
          <w:rFonts w:ascii="Times New Roman" w:hAnsi="Times New Roman" w:cs="Times New Roman"/>
          <w:lang w:val="en-US"/>
        </w:rPr>
        <w:lastRenderedPageBreak/>
        <w:t>transferred to IFRS 9 mainly without amendments from IAS 39 Financial Instruments: Recognition and Measurement. The main difference is the disclosure and disclosure of information about the impact of changes in the credit risk of financial liabilities at fair value through profit or loss in other comprehensive income.</w:t>
      </w:r>
    </w:p>
    <w:p w:rsidR="00447587" w:rsidRPr="00713632" w:rsidRDefault="00447587" w:rsidP="00447587">
      <w:pPr>
        <w:jc w:val="both"/>
        <w:rPr>
          <w:rFonts w:ascii="Times New Roman" w:hAnsi="Times New Roman" w:cs="Times New Roman"/>
          <w:lang w:val="en-US"/>
        </w:rPr>
      </w:pPr>
      <w:r w:rsidRPr="00713632">
        <w:rPr>
          <w:rFonts w:ascii="Times New Roman" w:hAnsi="Times New Roman" w:cs="Times New Roman"/>
          <w:lang w:val="en-US"/>
        </w:rPr>
        <w:t xml:space="preserve">The management prepared these financial statements basing on the principle of the constantly operating organization. Using this </w:t>
      </w:r>
      <w:proofErr w:type="spellStart"/>
      <w:r w:rsidRPr="00713632">
        <w:rPr>
          <w:rFonts w:ascii="Times New Roman" w:hAnsi="Times New Roman" w:cs="Times New Roman"/>
          <w:lang w:val="en-US"/>
        </w:rPr>
        <w:t>judgement</w:t>
      </w:r>
      <w:proofErr w:type="spellEnd"/>
      <w:r w:rsidRPr="00713632">
        <w:rPr>
          <w:rFonts w:ascii="Times New Roman" w:hAnsi="Times New Roman" w:cs="Times New Roman"/>
          <w:lang w:val="en-US"/>
        </w:rPr>
        <w:t>, the management took into account current intensions, operations profitability and financial resources available.</w:t>
      </w:r>
    </w:p>
    <w:p w:rsidR="00447587" w:rsidRPr="00713632" w:rsidRDefault="00447587" w:rsidP="00447587">
      <w:pPr>
        <w:jc w:val="both"/>
        <w:rPr>
          <w:rFonts w:ascii="Times New Roman" w:hAnsi="Times New Roman" w:cs="Times New Roman"/>
          <w:b/>
          <w:i/>
          <w:lang w:val="en-US"/>
        </w:rPr>
      </w:pPr>
      <w:r w:rsidRPr="00713632">
        <w:rPr>
          <w:rFonts w:ascii="Times New Roman" w:hAnsi="Times New Roman" w:cs="Times New Roman"/>
          <w:b/>
          <w:i/>
          <w:lang w:val="en-US"/>
        </w:rPr>
        <w:t>Adjustment for inflation</w:t>
      </w:r>
    </w:p>
    <w:p w:rsidR="00447587" w:rsidRPr="00713632" w:rsidRDefault="00447587" w:rsidP="00447587">
      <w:pPr>
        <w:jc w:val="both"/>
        <w:rPr>
          <w:rFonts w:ascii="Times New Roman" w:hAnsi="Times New Roman" w:cs="Times New Roman"/>
          <w:lang w:val="en-US"/>
        </w:rPr>
      </w:pPr>
      <w:r w:rsidRPr="00713632">
        <w:rPr>
          <w:rFonts w:ascii="Times New Roman" w:hAnsi="Times New Roman" w:cs="Times New Roman"/>
          <w:lang w:val="en-US"/>
        </w:rPr>
        <w:t>In the opinion of the Bank’s management, since January 01, 2003, the Russian Federation does not meet the criteria specified by IFRS 29 “Financial Reporting in Hyperinflationary Economies”, so the Bank does not apply this standard to current reporting periods and confines itself to the recognition of the inflation influence on non-monetary items of financial statements accumulated before December 31, 2002. Monetary items and operating results as at December 31, 2003, are presented in the amount of actual nominal sums.</w:t>
      </w:r>
    </w:p>
    <w:p w:rsidR="00447587" w:rsidRPr="00713632" w:rsidRDefault="00447587" w:rsidP="00447587">
      <w:pPr>
        <w:jc w:val="both"/>
        <w:rPr>
          <w:rFonts w:ascii="Times New Roman" w:hAnsi="Times New Roman" w:cs="Times New Roman"/>
          <w:lang w:val="en-US"/>
        </w:rPr>
      </w:pPr>
      <w:r w:rsidRPr="00713632">
        <w:rPr>
          <w:rFonts w:ascii="Times New Roman" w:hAnsi="Times New Roman" w:cs="Times New Roman"/>
          <w:lang w:val="en-US"/>
        </w:rPr>
        <w:t xml:space="preserve">Non-monetary assets and liabilities that appeared before December 31, 2002, and investments in </w:t>
      </w:r>
      <w:r>
        <w:rPr>
          <w:rFonts w:ascii="Times New Roman" w:hAnsi="Times New Roman" w:cs="Times New Roman"/>
          <w:lang w:val="en-US"/>
        </w:rPr>
        <w:t>a</w:t>
      </w:r>
      <w:r w:rsidRPr="00403C7A">
        <w:rPr>
          <w:rFonts w:ascii="Times New Roman" w:hAnsi="Times New Roman" w:cs="Times New Roman"/>
          <w:lang w:val="en-US"/>
        </w:rPr>
        <w:t>uthorized</w:t>
      </w:r>
      <w:r w:rsidRPr="00713632">
        <w:rPr>
          <w:rFonts w:ascii="Times New Roman" w:hAnsi="Times New Roman" w:cs="Times New Roman"/>
          <w:lang w:val="en-US"/>
        </w:rPr>
        <w:t xml:space="preserve"> capital made before December 31, 2002, were recalculated by applying of the corresponding inflation rate to original cost (hereinafter – “adjusted cost”) as at December 31, 2002. Profit and loss from the following retirement are presented basing on the adjusted cost of these non-monetary assets and liabilities.</w:t>
      </w:r>
    </w:p>
    <w:p w:rsidR="00447587" w:rsidRDefault="00447587" w:rsidP="00447587">
      <w:pPr>
        <w:pStyle w:val="a7"/>
        <w:numPr>
          <w:ilvl w:val="0"/>
          <w:numId w:val="1"/>
        </w:numPr>
        <w:jc w:val="both"/>
        <w:rPr>
          <w:rFonts w:ascii="Times New Roman" w:hAnsi="Times New Roman" w:cs="Times New Roman"/>
          <w:b/>
          <w:lang w:val="en-US"/>
        </w:rPr>
      </w:pPr>
      <w:r w:rsidRPr="00713632">
        <w:rPr>
          <w:rFonts w:ascii="Times New Roman" w:hAnsi="Times New Roman" w:cs="Times New Roman"/>
          <w:b/>
          <w:lang w:val="en-US"/>
        </w:rPr>
        <w:t>Principles of accounting policy</w:t>
      </w:r>
    </w:p>
    <w:p w:rsidR="00447587" w:rsidRDefault="00447587" w:rsidP="00447587">
      <w:pPr>
        <w:jc w:val="both"/>
        <w:rPr>
          <w:rFonts w:ascii="Times New Roman" w:hAnsi="Times New Roman" w:cs="Times New Roman"/>
          <w:lang w:val="en-US"/>
        </w:rPr>
      </w:pPr>
      <w:r w:rsidRPr="00C56884">
        <w:rPr>
          <w:rFonts w:ascii="Times New Roman" w:hAnsi="Times New Roman" w:cs="Times New Roman"/>
          <w:b/>
          <w:i/>
          <w:lang w:val="en-US"/>
        </w:rPr>
        <w:t>Main principles of accounting</w:t>
      </w:r>
      <w:r>
        <w:rPr>
          <w:rFonts w:ascii="Times New Roman" w:hAnsi="Times New Roman" w:cs="Times New Roman"/>
          <w:lang w:val="en-US"/>
        </w:rPr>
        <w:t xml:space="preserve"> – these Bank’s financial statements were prepared basing on accrual method.</w:t>
      </w:r>
    </w:p>
    <w:p w:rsidR="00447587" w:rsidRDefault="00447587" w:rsidP="00447587">
      <w:pPr>
        <w:jc w:val="both"/>
        <w:rPr>
          <w:rFonts w:ascii="Times New Roman" w:hAnsi="Times New Roman" w:cs="Times New Roman"/>
          <w:lang w:val="en-US"/>
        </w:rPr>
      </w:pPr>
      <w:r>
        <w:rPr>
          <w:rFonts w:ascii="Times New Roman" w:hAnsi="Times New Roman" w:cs="Times New Roman"/>
          <w:lang w:val="en-US"/>
        </w:rPr>
        <w:t xml:space="preserve">The Bank performs accounting in accordance with the legislation of the Russian Federation. The accompanying financial statements, compiled on the grounds of accounting records, which are kept in accordance with the Russian accounting requirements, were accordingly corrected in order to adjust them </w:t>
      </w:r>
      <w:r w:rsidRPr="00E241FE">
        <w:rPr>
          <w:rFonts w:ascii="Times New Roman" w:hAnsi="Times New Roman" w:cs="Times New Roman"/>
          <w:lang w:val="en-US"/>
        </w:rPr>
        <w:t>with the International Financial Reporting Standards</w:t>
      </w:r>
      <w:r>
        <w:rPr>
          <w:rFonts w:ascii="Times New Roman" w:hAnsi="Times New Roman" w:cs="Times New Roman"/>
          <w:lang w:val="en-US"/>
        </w:rPr>
        <w:t xml:space="preserve"> (IFRS).</w:t>
      </w:r>
    </w:p>
    <w:p w:rsidR="00447587" w:rsidRDefault="00447587" w:rsidP="00447587">
      <w:pPr>
        <w:jc w:val="both"/>
        <w:rPr>
          <w:rFonts w:ascii="Times New Roman" w:hAnsi="Times New Roman" w:cs="Times New Roman"/>
          <w:lang w:val="en-US"/>
        </w:rPr>
      </w:pPr>
      <w:r w:rsidRPr="00A53FED">
        <w:rPr>
          <w:rFonts w:ascii="Times New Roman" w:hAnsi="Times New Roman" w:cs="Times New Roman"/>
          <w:b/>
          <w:i/>
          <w:lang w:val="en-US"/>
        </w:rPr>
        <w:t>Reporting currency</w:t>
      </w:r>
      <w:r>
        <w:rPr>
          <w:rFonts w:ascii="Times New Roman" w:hAnsi="Times New Roman" w:cs="Times New Roman"/>
          <w:lang w:val="en-US"/>
        </w:rPr>
        <w:t xml:space="preserve"> – a monetary unit used while compiling these financial statements is the Russian ruble, “rub.” for short.</w:t>
      </w:r>
    </w:p>
    <w:p w:rsidR="00447587" w:rsidRDefault="00447587" w:rsidP="00447587">
      <w:pPr>
        <w:jc w:val="both"/>
        <w:rPr>
          <w:rFonts w:ascii="Times New Roman" w:hAnsi="Times New Roman" w:cs="Times New Roman"/>
          <w:lang w:val="en-US"/>
        </w:rPr>
      </w:pPr>
      <w:proofErr w:type="gramStart"/>
      <w:r w:rsidRPr="00A53FED">
        <w:rPr>
          <w:rFonts w:ascii="Times New Roman" w:hAnsi="Times New Roman" w:cs="Times New Roman"/>
          <w:b/>
          <w:i/>
          <w:lang w:val="en-US"/>
        </w:rPr>
        <w:t>Cash and cash equivalents.</w:t>
      </w:r>
      <w:proofErr w:type="gramEnd"/>
      <w:r>
        <w:rPr>
          <w:rFonts w:ascii="Times New Roman" w:hAnsi="Times New Roman" w:cs="Times New Roman"/>
          <w:lang w:val="en-US"/>
        </w:rPr>
        <w:t xml:space="preserve"> </w:t>
      </w:r>
      <w:r w:rsidRPr="00361856">
        <w:rPr>
          <w:rFonts w:ascii="Times New Roman" w:hAnsi="Times New Roman" w:cs="Times New Roman"/>
          <w:lang w:val="en-US"/>
        </w:rPr>
        <w:t xml:space="preserve">Cash and cash </w:t>
      </w:r>
      <w:r w:rsidRPr="004D43C6">
        <w:rPr>
          <w:rFonts w:ascii="Times New Roman" w:hAnsi="Times New Roman" w:cs="Times New Roman"/>
          <w:lang w:val="en-US"/>
        </w:rPr>
        <w:t>equivalents</w:t>
      </w:r>
      <w:r>
        <w:rPr>
          <w:rFonts w:ascii="Times New Roman" w:hAnsi="Times New Roman" w:cs="Times New Roman"/>
          <w:lang w:val="en-US"/>
        </w:rPr>
        <w:t xml:space="preserve"> are the units that are easy to convert in a certain sum of money and are subject to the slight change of cost. If at the moment of granting of such units there are any restrictions on using them, these units shall be excluded from the class of c</w:t>
      </w:r>
      <w:r w:rsidRPr="004C2247">
        <w:rPr>
          <w:rFonts w:ascii="Times New Roman" w:hAnsi="Times New Roman" w:cs="Times New Roman"/>
          <w:lang w:val="en-US"/>
        </w:rPr>
        <w:t>ash and cash</w:t>
      </w:r>
      <w:r>
        <w:rPr>
          <w:rFonts w:ascii="Times New Roman" w:hAnsi="Times New Roman" w:cs="Times New Roman"/>
          <w:lang w:val="en-US"/>
        </w:rPr>
        <w:t xml:space="preserve"> equivalents. Cash and cash equivalents are recognized at amortized cost. When compiling the statements of cash flows, the sum of obligatory reserves deposited with CB RF was not included to cash equivalents because of the current restrictions on their using (see Comment 10).</w:t>
      </w:r>
    </w:p>
    <w:p w:rsidR="00447587" w:rsidRDefault="00447587" w:rsidP="00447587">
      <w:pPr>
        <w:jc w:val="both"/>
        <w:rPr>
          <w:rFonts w:ascii="Times New Roman" w:hAnsi="Times New Roman" w:cs="Times New Roman"/>
          <w:lang w:val="en-US"/>
        </w:rPr>
      </w:pPr>
      <w:proofErr w:type="gramStart"/>
      <w:r w:rsidRPr="007D5E6A">
        <w:rPr>
          <w:rFonts w:ascii="Times New Roman" w:hAnsi="Times New Roman" w:cs="Times New Roman"/>
          <w:b/>
          <w:i/>
          <w:lang w:val="en-US"/>
        </w:rPr>
        <w:t>Financial assets at fair value through profit or loss.</w:t>
      </w:r>
      <w:proofErr w:type="gramEnd"/>
      <w:r w:rsidRPr="007D5E6A">
        <w:rPr>
          <w:rFonts w:ascii="Times New Roman" w:hAnsi="Times New Roman" w:cs="Times New Roman"/>
          <w:b/>
          <w:i/>
          <w:lang w:val="en-US"/>
        </w:rPr>
        <w:t xml:space="preserve"> </w:t>
      </w:r>
      <w:r>
        <w:rPr>
          <w:rFonts w:ascii="Times New Roman" w:hAnsi="Times New Roman" w:cs="Times New Roman"/>
          <w:lang w:val="en-US"/>
        </w:rPr>
        <w:t>The Bank classifies assets as “</w:t>
      </w:r>
      <w:r w:rsidRPr="00D660EA">
        <w:rPr>
          <w:rFonts w:ascii="Times New Roman" w:hAnsi="Times New Roman" w:cs="Times New Roman"/>
          <w:lang w:val="en-US"/>
        </w:rPr>
        <w:t>fair value through profit or loss</w:t>
      </w:r>
      <w:r>
        <w:rPr>
          <w:rFonts w:ascii="Times New Roman" w:hAnsi="Times New Roman" w:cs="Times New Roman"/>
          <w:lang w:val="en-US"/>
        </w:rPr>
        <w:t>” if these assets are:</w:t>
      </w:r>
    </w:p>
    <w:p w:rsidR="00447587" w:rsidRDefault="00447587" w:rsidP="00447587">
      <w:pPr>
        <w:pStyle w:val="a7"/>
        <w:numPr>
          <w:ilvl w:val="0"/>
          <w:numId w:val="3"/>
        </w:numPr>
        <w:jc w:val="both"/>
        <w:rPr>
          <w:rFonts w:ascii="Times New Roman" w:hAnsi="Times New Roman" w:cs="Times New Roman"/>
          <w:lang w:val="en-US"/>
        </w:rPr>
      </w:pPr>
      <w:r>
        <w:rPr>
          <w:rFonts w:ascii="Times New Roman" w:hAnsi="Times New Roman" w:cs="Times New Roman"/>
          <w:lang w:val="en-US"/>
        </w:rPr>
        <w:t>acquired or held mainly</w:t>
      </w:r>
      <w:r w:rsidRPr="00BD3D84">
        <w:rPr>
          <w:rFonts w:ascii="Times New Roman" w:hAnsi="Times New Roman" w:cs="Times New Roman"/>
          <w:lang w:val="en-US"/>
        </w:rPr>
        <w:t xml:space="preserve"> for the purposes of short term sale or repurchase</w:t>
      </w:r>
      <w:r>
        <w:rPr>
          <w:rFonts w:ascii="Times New Roman" w:hAnsi="Times New Roman" w:cs="Times New Roman"/>
          <w:lang w:val="en-US"/>
        </w:rPr>
        <w:t>;</w:t>
      </w:r>
    </w:p>
    <w:p w:rsidR="00447587" w:rsidRDefault="00447587" w:rsidP="00447587">
      <w:pPr>
        <w:pStyle w:val="a7"/>
        <w:numPr>
          <w:ilvl w:val="0"/>
          <w:numId w:val="3"/>
        </w:numPr>
        <w:jc w:val="both"/>
        <w:rPr>
          <w:rFonts w:ascii="Times New Roman" w:hAnsi="Times New Roman" w:cs="Times New Roman"/>
          <w:lang w:val="en-US"/>
        </w:rPr>
      </w:pPr>
      <w:proofErr w:type="gramStart"/>
      <w:r w:rsidRPr="008C1F66">
        <w:rPr>
          <w:rFonts w:ascii="Times New Roman" w:hAnsi="Times New Roman" w:cs="Times New Roman"/>
          <w:lang w:val="en-US"/>
        </w:rPr>
        <w:t>part</w:t>
      </w:r>
      <w:proofErr w:type="gramEnd"/>
      <w:r w:rsidRPr="008C1F66">
        <w:rPr>
          <w:rFonts w:ascii="Times New Roman" w:hAnsi="Times New Roman" w:cs="Times New Roman"/>
          <w:lang w:val="en-US"/>
        </w:rPr>
        <w:t xml:space="preserve"> of a group of identifiable financial instruments which are managed </w:t>
      </w:r>
      <w:r>
        <w:rPr>
          <w:rFonts w:ascii="Times New Roman" w:hAnsi="Times New Roman" w:cs="Times New Roman"/>
          <w:lang w:val="en-US"/>
        </w:rPr>
        <w:t xml:space="preserve">on comprehensive basis and recent transactions with which prove the actual profit taking in the short term. </w:t>
      </w:r>
    </w:p>
    <w:p w:rsidR="00447587" w:rsidRDefault="00447587" w:rsidP="00447587">
      <w:pPr>
        <w:jc w:val="both"/>
        <w:rPr>
          <w:rFonts w:ascii="Times New Roman" w:hAnsi="Times New Roman" w:cs="Times New Roman"/>
          <w:lang w:val="en-US"/>
        </w:rPr>
      </w:pPr>
      <w:r>
        <w:rPr>
          <w:rFonts w:ascii="Times New Roman" w:hAnsi="Times New Roman" w:cs="Times New Roman"/>
          <w:lang w:val="en-US"/>
        </w:rPr>
        <w:t xml:space="preserve">Derivative financial instruments having positive fair value are also classified as financial assets at </w:t>
      </w:r>
      <w:r w:rsidRPr="008C1F66">
        <w:rPr>
          <w:rFonts w:ascii="Times New Roman" w:hAnsi="Times New Roman" w:cs="Times New Roman"/>
          <w:lang w:val="en-US"/>
        </w:rPr>
        <w:t>fair value through profit or loss</w:t>
      </w:r>
      <w:r>
        <w:rPr>
          <w:rFonts w:ascii="Times New Roman" w:hAnsi="Times New Roman" w:cs="Times New Roman"/>
          <w:lang w:val="en-US"/>
        </w:rPr>
        <w:t xml:space="preserve"> </w:t>
      </w:r>
      <w:r w:rsidRPr="008C1F66">
        <w:rPr>
          <w:rFonts w:ascii="Times New Roman" w:hAnsi="Times New Roman" w:cs="Times New Roman"/>
          <w:lang w:val="en-US"/>
        </w:rPr>
        <w:t>unless they are designated as effective hedging instruments.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lastRenderedPageBreak/>
        <w:t xml:space="preserve">Initially and later, </w:t>
      </w:r>
      <w:r w:rsidRPr="000B2250">
        <w:rPr>
          <w:rFonts w:ascii="Times New Roman" w:hAnsi="Times New Roman" w:cs="Times New Roman"/>
          <w:lang w:val="en-US"/>
        </w:rPr>
        <w:t>financial assets at fair value through profit or loss</w:t>
      </w:r>
      <w:r>
        <w:rPr>
          <w:rFonts w:ascii="Times New Roman" w:hAnsi="Times New Roman" w:cs="Times New Roman"/>
          <w:lang w:val="en-US"/>
        </w:rPr>
        <w:t xml:space="preserve"> are </w:t>
      </w:r>
      <w:r w:rsidRPr="000B2250">
        <w:rPr>
          <w:rFonts w:ascii="Times New Roman" w:hAnsi="Times New Roman" w:cs="Times New Roman"/>
          <w:lang w:val="en-US"/>
        </w:rPr>
        <w:t>designated upon initial recognition at f</w:t>
      </w:r>
      <w:r>
        <w:rPr>
          <w:rFonts w:ascii="Times New Roman" w:hAnsi="Times New Roman" w:cs="Times New Roman"/>
          <w:lang w:val="en-US"/>
        </w:rPr>
        <w:t xml:space="preserve">air value that is calculated either basing on market quotation or using different valuation techniques with the assumption of possible realization of these assets in future. Different valuation techniques can be applied depending on the circumstances. </w:t>
      </w:r>
      <w:r w:rsidRPr="005A24EF">
        <w:rPr>
          <w:rFonts w:ascii="Times New Roman" w:hAnsi="Times New Roman" w:cs="Times New Roman"/>
          <w:lang w:val="en-US"/>
        </w:rPr>
        <w:t>The existence of published price quotations in</w:t>
      </w:r>
      <w:r>
        <w:rPr>
          <w:rFonts w:ascii="Times New Roman" w:hAnsi="Times New Roman" w:cs="Times New Roman"/>
          <w:lang w:val="en-US"/>
        </w:rPr>
        <w:t xml:space="preserve"> an active market is normally the best </w:t>
      </w:r>
      <w:r w:rsidRPr="005A24EF">
        <w:rPr>
          <w:rFonts w:ascii="Times New Roman" w:hAnsi="Times New Roman" w:cs="Times New Roman"/>
          <w:lang w:val="en-US"/>
        </w:rPr>
        <w:t xml:space="preserve">evidence of fair value. </w:t>
      </w:r>
      <w:r>
        <w:rPr>
          <w:rFonts w:ascii="Times New Roman" w:hAnsi="Times New Roman" w:cs="Times New Roman"/>
          <w:lang w:val="en-US"/>
        </w:rPr>
        <w:t xml:space="preserve">If there is no such an active market, different techniques are used that include information on </w:t>
      </w:r>
      <w:r w:rsidRPr="00E32658">
        <w:rPr>
          <w:rFonts w:ascii="Times New Roman" w:hAnsi="Times New Roman" w:cs="Times New Roman"/>
          <w:lang w:val="en-US"/>
        </w:rPr>
        <w:t>recent market transactions</w:t>
      </w:r>
      <w:r>
        <w:rPr>
          <w:rFonts w:ascii="Times New Roman" w:hAnsi="Times New Roman" w:cs="Times New Roman"/>
          <w:lang w:val="en-US"/>
        </w:rPr>
        <w:t xml:space="preserve"> between knowledgeable, willing </w:t>
      </w:r>
      <w:r w:rsidRPr="00E32658">
        <w:rPr>
          <w:rFonts w:ascii="Times New Roman" w:hAnsi="Times New Roman" w:cs="Times New Roman"/>
          <w:lang w:val="en-US"/>
        </w:rPr>
        <w:t>parties in an arm's length transaction</w:t>
      </w:r>
      <w:r>
        <w:rPr>
          <w:rFonts w:ascii="Times New Roman" w:hAnsi="Times New Roman" w:cs="Times New Roman"/>
          <w:lang w:val="en-US"/>
        </w:rPr>
        <w:t xml:space="preserve">, </w:t>
      </w:r>
      <w:r w:rsidRPr="00A563BD">
        <w:rPr>
          <w:rFonts w:ascii="Times New Roman" w:hAnsi="Times New Roman" w:cs="Times New Roman"/>
          <w:lang w:val="en-US"/>
        </w:rPr>
        <w:t xml:space="preserve">reference to the current market value of another instrument </w:t>
      </w:r>
      <w:r>
        <w:rPr>
          <w:rFonts w:ascii="Times New Roman" w:hAnsi="Times New Roman" w:cs="Times New Roman"/>
          <w:lang w:val="en-US"/>
        </w:rPr>
        <w:t xml:space="preserve">that is substantially the same, </w:t>
      </w:r>
      <w:r w:rsidRPr="00A563BD">
        <w:rPr>
          <w:rFonts w:ascii="Times New Roman" w:hAnsi="Times New Roman" w:cs="Times New Roman"/>
          <w:lang w:val="en-US"/>
        </w:rPr>
        <w:t>discounted cash flow analysis, and option pricing models.</w:t>
      </w:r>
      <w:r w:rsidRPr="00A563BD">
        <w:rPr>
          <w:lang w:val="en-US"/>
        </w:rPr>
        <w:t xml:space="preserve"> </w:t>
      </w:r>
      <w:r w:rsidRPr="00A563BD">
        <w:rPr>
          <w:rFonts w:ascii="Times New Roman" w:hAnsi="Times New Roman" w:cs="Times New Roman"/>
          <w:lang w:val="en-US"/>
        </w:rPr>
        <w:t>If there is a valuation techniqu</w:t>
      </w:r>
      <w:r>
        <w:rPr>
          <w:rFonts w:ascii="Times New Roman" w:hAnsi="Times New Roman" w:cs="Times New Roman"/>
          <w:lang w:val="en-US"/>
        </w:rPr>
        <w:t xml:space="preserve">e </w:t>
      </w:r>
      <w:r w:rsidRPr="00A563BD">
        <w:rPr>
          <w:rFonts w:ascii="Times New Roman" w:hAnsi="Times New Roman" w:cs="Times New Roman"/>
          <w:lang w:val="en-US"/>
        </w:rPr>
        <w:t>commonly used by market participants to price the instrum</w:t>
      </w:r>
      <w:r>
        <w:rPr>
          <w:rFonts w:ascii="Times New Roman" w:hAnsi="Times New Roman" w:cs="Times New Roman"/>
          <w:lang w:val="en-US"/>
        </w:rPr>
        <w:t xml:space="preserve">ent and that technique has been </w:t>
      </w:r>
      <w:r w:rsidRPr="00A563BD">
        <w:rPr>
          <w:rFonts w:ascii="Times New Roman" w:hAnsi="Times New Roman" w:cs="Times New Roman"/>
          <w:lang w:val="en-US"/>
        </w:rPr>
        <w:t xml:space="preserve">demonstrated to provide reliable estimates of prices obtained in </w:t>
      </w:r>
      <w:r>
        <w:rPr>
          <w:rFonts w:ascii="Times New Roman" w:hAnsi="Times New Roman" w:cs="Times New Roman"/>
          <w:lang w:val="en-US"/>
        </w:rPr>
        <w:t xml:space="preserve">actual market transactions, the </w:t>
      </w:r>
      <w:r w:rsidRPr="00A563BD">
        <w:rPr>
          <w:rFonts w:ascii="Times New Roman" w:hAnsi="Times New Roman" w:cs="Times New Roman"/>
          <w:lang w:val="en-US"/>
        </w:rPr>
        <w:t>entity may use that technique</w:t>
      </w:r>
      <w:r>
        <w:rPr>
          <w:rFonts w:ascii="Times New Roman" w:hAnsi="Times New Roman" w:cs="Times New Roman"/>
          <w:lang w:val="en-US"/>
        </w:rPr>
        <w:t xml:space="preserv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Realized and unrealized gains and losses on operations with financial assets at fair value through profit or loss are recognized in the statement of comprehensive income for the period, during which they occurred, in g</w:t>
      </w:r>
      <w:r w:rsidRPr="0091265D">
        <w:rPr>
          <w:rFonts w:ascii="Times New Roman" w:hAnsi="Times New Roman" w:cs="Times New Roman"/>
          <w:lang w:val="en-US"/>
        </w:rPr>
        <w:t>ains less losses (losses net of gains) on operations with financial assets at fair value through profit or loss</w:t>
      </w:r>
      <w:r>
        <w:rPr>
          <w:rFonts w:ascii="Times New Roman" w:hAnsi="Times New Roman" w:cs="Times New Roman"/>
          <w:lang w:val="en-US"/>
        </w:rPr>
        <w:t xml:space="preserve">. Interest </w:t>
      </w:r>
      <w:proofErr w:type="gramStart"/>
      <w:r>
        <w:rPr>
          <w:rFonts w:ascii="Times New Roman" w:hAnsi="Times New Roman" w:cs="Times New Roman"/>
          <w:lang w:val="en-US"/>
        </w:rPr>
        <w:t xml:space="preserve">income </w:t>
      </w:r>
      <w:r w:rsidRPr="0091265D">
        <w:rPr>
          <w:rFonts w:ascii="Times New Roman" w:hAnsi="Times New Roman" w:cs="Times New Roman"/>
          <w:lang w:val="en-US"/>
        </w:rPr>
        <w:t>on financial assets at fair value through profit or loss</w:t>
      </w:r>
      <w:r>
        <w:rPr>
          <w:rFonts w:ascii="Times New Roman" w:hAnsi="Times New Roman" w:cs="Times New Roman"/>
          <w:lang w:val="en-US"/>
        </w:rPr>
        <w:t xml:space="preserve"> </w:t>
      </w:r>
      <w:r w:rsidRPr="0091265D">
        <w:rPr>
          <w:rFonts w:ascii="Times New Roman" w:hAnsi="Times New Roman" w:cs="Times New Roman"/>
          <w:lang w:val="en-US"/>
        </w:rPr>
        <w:t>are</w:t>
      </w:r>
      <w:proofErr w:type="gramEnd"/>
      <w:r w:rsidRPr="0091265D">
        <w:rPr>
          <w:rFonts w:ascii="Times New Roman" w:hAnsi="Times New Roman" w:cs="Times New Roman"/>
          <w:lang w:val="en-US"/>
        </w:rPr>
        <w:t xml:space="preserve"> recognized in the statement of comprehensive income</w:t>
      </w:r>
      <w:r>
        <w:rPr>
          <w:rFonts w:ascii="Times New Roman" w:hAnsi="Times New Roman" w:cs="Times New Roman"/>
          <w:lang w:val="en-US"/>
        </w:rPr>
        <w:t xml:space="preserve"> as gains on</w:t>
      </w:r>
      <w:r w:rsidRPr="0091265D">
        <w:rPr>
          <w:rFonts w:ascii="Times New Roman" w:hAnsi="Times New Roman" w:cs="Times New Roman"/>
          <w:lang w:val="en-US"/>
        </w:rPr>
        <w:t xml:space="preserve"> financial assets at fair value through profit or loss.</w:t>
      </w:r>
      <w:r>
        <w:rPr>
          <w:rFonts w:ascii="Times New Roman" w:hAnsi="Times New Roman" w:cs="Times New Roman"/>
          <w:lang w:val="en-US"/>
        </w:rPr>
        <w:t xml:space="preserve"> Dividends received are recognized under “Income from Dividends” as a part of operating income </w:t>
      </w:r>
      <w:r w:rsidRPr="000F7091">
        <w:rPr>
          <w:rFonts w:ascii="Times New Roman" w:hAnsi="Times New Roman" w:cs="Times New Roman"/>
          <w:lang w:val="en-US"/>
        </w:rPr>
        <w:t>in the statement of comprehensive income</w:t>
      </w:r>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Purchase and sale of </w:t>
      </w:r>
      <w:r w:rsidRPr="00D36D60">
        <w:rPr>
          <w:rFonts w:ascii="Times New Roman" w:hAnsi="Times New Roman" w:cs="Times New Roman"/>
          <w:lang w:val="en-US"/>
        </w:rPr>
        <w:t>financial assets at fair value through profit or loss</w:t>
      </w:r>
      <w:r>
        <w:rPr>
          <w:rFonts w:ascii="Times New Roman" w:hAnsi="Times New Roman" w:cs="Times New Roman"/>
          <w:lang w:val="en-US"/>
        </w:rPr>
        <w:t>, which shall be delivered in terms specified either by law or convention for this market (purchase and sale under “standard contracts”), are recognized at the date of trade execution, i.e. at the date when the Bank is obliged to buy or sell this asset. In all other cases, such operations are recognized as derivative financial instruments up to the moment of settlement.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classifies </w:t>
      </w:r>
      <w:r w:rsidRPr="00256391">
        <w:rPr>
          <w:rFonts w:ascii="Times New Roman" w:hAnsi="Times New Roman" w:cs="Times New Roman"/>
          <w:lang w:val="en-US"/>
        </w:rPr>
        <w:t>financial assets at fair value through profit or loss</w:t>
      </w:r>
      <w:r>
        <w:rPr>
          <w:rFonts w:ascii="Times New Roman" w:hAnsi="Times New Roman" w:cs="Times New Roman"/>
          <w:lang w:val="en-US"/>
        </w:rPr>
        <w:t xml:space="preserve"> into the corresponding category at the moment of their acquisition. Financial assets classified into this category may be reclassified only when:</w:t>
      </w:r>
    </w:p>
    <w:p w:rsidR="00447587" w:rsidRDefault="00447587" w:rsidP="00447587">
      <w:pPr>
        <w:pStyle w:val="a7"/>
        <w:numPr>
          <w:ilvl w:val="0"/>
          <w:numId w:val="4"/>
        </w:numPr>
        <w:tabs>
          <w:tab w:val="left" w:pos="6795"/>
        </w:tabs>
        <w:jc w:val="both"/>
        <w:rPr>
          <w:rFonts w:ascii="Times New Roman" w:hAnsi="Times New Roman" w:cs="Times New Roman"/>
          <w:lang w:val="en-US"/>
        </w:rPr>
      </w:pPr>
      <w:r>
        <w:rPr>
          <w:rFonts w:ascii="Times New Roman" w:hAnsi="Times New Roman" w:cs="Times New Roman"/>
          <w:lang w:val="en-US"/>
        </w:rPr>
        <w:t xml:space="preserve">very rarely it is possible to reclassify </w:t>
      </w:r>
      <w:r w:rsidRPr="00EA4D6E">
        <w:rPr>
          <w:rFonts w:ascii="Times New Roman" w:hAnsi="Times New Roman" w:cs="Times New Roman"/>
          <w:lang w:val="en-US"/>
        </w:rPr>
        <w:t xml:space="preserve">financial assets </w:t>
      </w:r>
      <w:r>
        <w:rPr>
          <w:rFonts w:ascii="Times New Roman" w:hAnsi="Times New Roman" w:cs="Times New Roman"/>
          <w:lang w:val="en-US"/>
        </w:rPr>
        <w:t xml:space="preserve">from the category of financial assets at </w:t>
      </w:r>
      <w:r w:rsidRPr="00EA4D6E">
        <w:rPr>
          <w:rFonts w:ascii="Times New Roman" w:hAnsi="Times New Roman" w:cs="Times New Roman"/>
          <w:lang w:val="en-US"/>
        </w:rPr>
        <w:t>fair value through profit or loss</w:t>
      </w:r>
      <w:r>
        <w:rPr>
          <w:rFonts w:ascii="Times New Roman" w:hAnsi="Times New Roman" w:cs="Times New Roman"/>
          <w:lang w:val="en-US"/>
        </w:rPr>
        <w:t>, held for trading, to the categories held to maturity and available-for-sale if such an asset is no more held for the purpose of trading or repurchasing in the short term;</w:t>
      </w:r>
    </w:p>
    <w:p w:rsidR="00447587" w:rsidRDefault="00447587" w:rsidP="00447587">
      <w:pPr>
        <w:tabs>
          <w:tab w:val="left" w:pos="6795"/>
        </w:tabs>
        <w:ind w:left="360"/>
        <w:jc w:val="both"/>
        <w:rPr>
          <w:rFonts w:ascii="Times New Roman" w:hAnsi="Times New Roman" w:cs="Times New Roman"/>
          <w:lang w:val="en-US"/>
        </w:rPr>
      </w:pPr>
      <w:proofErr w:type="gramStart"/>
      <w:r>
        <w:rPr>
          <w:rFonts w:ascii="Times New Roman" w:hAnsi="Times New Roman" w:cs="Times New Roman"/>
          <w:lang w:val="en-US"/>
        </w:rPr>
        <w:t>and</w:t>
      </w:r>
      <w:proofErr w:type="gramEnd"/>
    </w:p>
    <w:p w:rsidR="00447587" w:rsidRPr="00EA4D6E" w:rsidRDefault="00447587" w:rsidP="00447587">
      <w:pPr>
        <w:pStyle w:val="a7"/>
        <w:numPr>
          <w:ilvl w:val="0"/>
          <w:numId w:val="4"/>
        </w:numPr>
        <w:tabs>
          <w:tab w:val="left" w:pos="6795"/>
        </w:tabs>
        <w:jc w:val="both"/>
        <w:rPr>
          <w:rFonts w:ascii="Times New Roman" w:hAnsi="Times New Roman" w:cs="Times New Roman"/>
          <w:lang w:val="en-US"/>
        </w:rPr>
      </w:pPr>
      <w:proofErr w:type="gramStart"/>
      <w:r w:rsidRPr="00EA4D6E">
        <w:rPr>
          <w:rFonts w:ascii="Times New Roman" w:hAnsi="Times New Roman" w:cs="Times New Roman"/>
          <w:lang w:val="en-US"/>
        </w:rPr>
        <w:t>it</w:t>
      </w:r>
      <w:proofErr w:type="gramEnd"/>
      <w:r w:rsidRPr="00EA4D6E">
        <w:rPr>
          <w:rFonts w:ascii="Times New Roman" w:hAnsi="Times New Roman" w:cs="Times New Roman"/>
          <w:lang w:val="en-US"/>
        </w:rPr>
        <w:t xml:space="preserve"> is possible to reclassify finan</w:t>
      </w:r>
      <w:r>
        <w:rPr>
          <w:rFonts w:ascii="Times New Roman" w:hAnsi="Times New Roman" w:cs="Times New Roman"/>
          <w:lang w:val="en-US"/>
        </w:rPr>
        <w:t>cial assets from the category</w:t>
      </w:r>
      <w:r w:rsidRPr="00EA4D6E">
        <w:rPr>
          <w:rFonts w:ascii="Times New Roman" w:hAnsi="Times New Roman" w:cs="Times New Roman"/>
          <w:lang w:val="en-US"/>
        </w:rPr>
        <w:t xml:space="preserve"> </w:t>
      </w:r>
      <w:r w:rsidRPr="00833216">
        <w:rPr>
          <w:rFonts w:ascii="Times New Roman" w:hAnsi="Times New Roman" w:cs="Times New Roman"/>
          <w:lang w:val="en-US"/>
        </w:rPr>
        <w:t xml:space="preserve">of financial assets </w:t>
      </w:r>
      <w:r>
        <w:rPr>
          <w:rFonts w:ascii="Times New Roman" w:hAnsi="Times New Roman" w:cs="Times New Roman"/>
          <w:lang w:val="en-US"/>
        </w:rPr>
        <w:t xml:space="preserve">at </w:t>
      </w:r>
      <w:r w:rsidRPr="00EA4D6E">
        <w:rPr>
          <w:rFonts w:ascii="Times New Roman" w:hAnsi="Times New Roman" w:cs="Times New Roman"/>
          <w:lang w:val="en-US"/>
        </w:rPr>
        <w:t>fa</w:t>
      </w:r>
      <w:r>
        <w:rPr>
          <w:rFonts w:ascii="Times New Roman" w:hAnsi="Times New Roman" w:cs="Times New Roman"/>
          <w:lang w:val="en-US"/>
        </w:rPr>
        <w:t>ir value through profit or loss</w:t>
      </w:r>
      <w:r w:rsidRPr="00EA4D6E">
        <w:rPr>
          <w:rFonts w:ascii="Times New Roman" w:hAnsi="Times New Roman" w:cs="Times New Roman"/>
          <w:lang w:val="en-US"/>
        </w:rPr>
        <w:t>, hel</w:t>
      </w:r>
      <w:r>
        <w:rPr>
          <w:rFonts w:ascii="Times New Roman" w:hAnsi="Times New Roman" w:cs="Times New Roman"/>
          <w:lang w:val="en-US"/>
        </w:rPr>
        <w:t>d for trading, to the category “Loans and Receivables” if the entity has an intention and capacity to hold this financial asset to maturity in foreseeable future.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b/>
          <w:i/>
          <w:lang w:val="en-US"/>
        </w:rPr>
        <w:t>Financial assets available-for-</w:t>
      </w:r>
      <w:r w:rsidRPr="00EB25C3">
        <w:rPr>
          <w:rFonts w:ascii="Times New Roman" w:hAnsi="Times New Roman" w:cs="Times New Roman"/>
          <w:b/>
          <w:i/>
          <w:lang w:val="en-US"/>
        </w:rPr>
        <w:t>sale</w:t>
      </w:r>
      <w:r>
        <w:rPr>
          <w:rFonts w:ascii="Times New Roman" w:hAnsi="Times New Roman" w:cs="Times New Roman"/>
          <w:lang w:val="en-US"/>
        </w:rPr>
        <w:t xml:space="preserve"> - </w:t>
      </w:r>
      <w:r w:rsidRPr="0014590D">
        <w:rPr>
          <w:rFonts w:ascii="Times New Roman" w:hAnsi="Times New Roman" w:cs="Times New Roman"/>
          <w:lang w:val="en-US"/>
        </w:rPr>
        <w:t>are any non-derivative financial assets designated on i</w:t>
      </w:r>
      <w:r>
        <w:rPr>
          <w:rFonts w:ascii="Times New Roman" w:hAnsi="Times New Roman" w:cs="Times New Roman"/>
          <w:lang w:val="en-US"/>
        </w:rPr>
        <w:t>nitial recognition as available-</w:t>
      </w:r>
      <w:r w:rsidRPr="0014590D">
        <w:rPr>
          <w:rFonts w:ascii="Times New Roman" w:hAnsi="Times New Roman" w:cs="Times New Roman"/>
          <w:lang w:val="en-US"/>
        </w:rPr>
        <w:t>for</w:t>
      </w:r>
      <w:r>
        <w:rPr>
          <w:rFonts w:ascii="Times New Roman" w:hAnsi="Times New Roman" w:cs="Times New Roman"/>
          <w:lang w:val="en-US"/>
        </w:rPr>
        <w:t>-</w:t>
      </w:r>
      <w:r w:rsidRPr="0014590D">
        <w:rPr>
          <w:rFonts w:ascii="Times New Roman" w:hAnsi="Times New Roman" w:cs="Times New Roman"/>
          <w:lang w:val="en-US"/>
        </w:rPr>
        <w:t>sale or any other instruments th</w:t>
      </w:r>
      <w:r>
        <w:rPr>
          <w:rFonts w:ascii="Times New Roman" w:hAnsi="Times New Roman" w:cs="Times New Roman"/>
          <w:lang w:val="en-US"/>
        </w:rPr>
        <w:t xml:space="preserve">at are not classified as loans and receivables, </w:t>
      </w:r>
      <w:r w:rsidRPr="0014590D">
        <w:rPr>
          <w:rFonts w:ascii="Times New Roman" w:hAnsi="Times New Roman" w:cs="Times New Roman"/>
          <w:lang w:val="en-US"/>
        </w:rPr>
        <w:t>held</w:t>
      </w:r>
      <w:r>
        <w:rPr>
          <w:rFonts w:ascii="Times New Roman" w:hAnsi="Times New Roman" w:cs="Times New Roman"/>
          <w:lang w:val="en-US"/>
        </w:rPr>
        <w:t xml:space="preserve">-to-maturity investments or </w:t>
      </w:r>
      <w:r w:rsidRPr="0014590D">
        <w:rPr>
          <w:rFonts w:ascii="Times New Roman" w:hAnsi="Times New Roman" w:cs="Times New Roman"/>
          <w:lang w:val="en-US"/>
        </w:rPr>
        <w:t>financial assets at fair value through profit or loss.</w:t>
      </w:r>
      <w:r>
        <w:rPr>
          <w:rFonts w:ascii="Times New Roman" w:hAnsi="Times New Roman" w:cs="Times New Roman"/>
          <w:lang w:val="en-US"/>
        </w:rPr>
        <w:t xml:space="preserve"> </w:t>
      </w:r>
      <w:r w:rsidRPr="0006426C">
        <w:rPr>
          <w:rFonts w:ascii="Times New Roman" w:hAnsi="Times New Roman" w:cs="Times New Roman"/>
          <w:lang w:val="en-US"/>
        </w:rPr>
        <w:t xml:space="preserve">The Bank classifies financial assets </w:t>
      </w:r>
      <w:r>
        <w:rPr>
          <w:rFonts w:ascii="Times New Roman" w:hAnsi="Times New Roman" w:cs="Times New Roman"/>
          <w:lang w:val="en-US"/>
        </w:rPr>
        <w:t>in</w:t>
      </w:r>
      <w:r w:rsidRPr="0006426C">
        <w:rPr>
          <w:rFonts w:ascii="Times New Roman" w:hAnsi="Times New Roman" w:cs="Times New Roman"/>
          <w:lang w:val="en-US"/>
        </w:rPr>
        <w:t>to the corresponding category at the moment of their acquisition.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Financial assets available-for-sale shall be </w:t>
      </w:r>
      <w:r w:rsidRPr="00744D10">
        <w:rPr>
          <w:rFonts w:ascii="Times New Roman" w:hAnsi="Times New Roman" w:cs="Times New Roman"/>
          <w:lang w:val="en-US"/>
        </w:rPr>
        <w:t xml:space="preserve">initially </w:t>
      </w:r>
      <w:r>
        <w:rPr>
          <w:rFonts w:ascii="Times New Roman" w:hAnsi="Times New Roman" w:cs="Times New Roman"/>
          <w:lang w:val="en-US"/>
        </w:rPr>
        <w:t xml:space="preserve">recognized at fair value plus transaction costs directly relating to the financial asset acquisition. However, as a rule, fair value equals to the transaction cost of </w:t>
      </w:r>
      <w:r w:rsidRPr="00744D10">
        <w:rPr>
          <w:rFonts w:ascii="Times New Roman" w:hAnsi="Times New Roman" w:cs="Times New Roman"/>
          <w:lang w:val="en-US"/>
        </w:rPr>
        <w:t>financial asset acquisition</w:t>
      </w:r>
      <w:r>
        <w:rPr>
          <w:rFonts w:ascii="Times New Roman" w:hAnsi="Times New Roman" w:cs="Times New Roman"/>
          <w:lang w:val="en-US"/>
        </w:rPr>
        <w:t>. The following measurement of financial assets available-for-</w:t>
      </w:r>
      <w:r w:rsidRPr="00802D08">
        <w:rPr>
          <w:rFonts w:ascii="Times New Roman" w:hAnsi="Times New Roman" w:cs="Times New Roman"/>
          <w:lang w:val="en-US"/>
        </w:rPr>
        <w:t>sale</w:t>
      </w:r>
      <w:r>
        <w:rPr>
          <w:rFonts w:ascii="Times New Roman" w:hAnsi="Times New Roman" w:cs="Times New Roman"/>
          <w:lang w:val="en-US"/>
        </w:rPr>
        <w:t xml:space="preserve"> is carried out at fair value based on market quotations. Some investments available-for-sale, for which there are no quotations from external independent sources, are measured by the Bank at fair value based on the results of the recent sale of similar equity securities to unrelated third parties and on analysis of other information such as discounted cash flows and financial information on the investee, as well as on the application of </w:t>
      </w:r>
      <w:r>
        <w:rPr>
          <w:rFonts w:ascii="Times New Roman" w:hAnsi="Times New Roman" w:cs="Times New Roman"/>
          <w:lang w:val="en-US"/>
        </w:rPr>
        <w:lastRenderedPageBreak/>
        <w:t xml:space="preserve">other valuation techniques. </w:t>
      </w:r>
      <w:r w:rsidRPr="007F6F7B">
        <w:rPr>
          <w:rFonts w:ascii="Times New Roman" w:hAnsi="Times New Roman" w:cs="Times New Roman"/>
          <w:lang w:val="en-US"/>
        </w:rPr>
        <w:t>Different valuation techniques can be applied depending on the circumstances.</w:t>
      </w:r>
      <w:r>
        <w:rPr>
          <w:rFonts w:ascii="Times New Roman" w:hAnsi="Times New Roman" w:cs="Times New Roman"/>
          <w:lang w:val="en-US"/>
        </w:rPr>
        <w:t xml:space="preserve"> Investments in equity instruments that do not have </w:t>
      </w:r>
      <w:proofErr w:type="gramStart"/>
      <w:r>
        <w:rPr>
          <w:rFonts w:ascii="Times New Roman" w:hAnsi="Times New Roman" w:cs="Times New Roman"/>
          <w:lang w:val="en-US"/>
        </w:rPr>
        <w:t>a quoted market prices</w:t>
      </w:r>
      <w:proofErr w:type="gramEnd"/>
      <w:r>
        <w:rPr>
          <w:rFonts w:ascii="Times New Roman" w:hAnsi="Times New Roman" w:cs="Times New Roman"/>
          <w:lang w:val="en-US"/>
        </w:rPr>
        <w:t xml:space="preserve"> are measured at cost price.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Unrealized gains and losses, which result from the change in the fair value of financial assets available-for-sale, are recognized in the statement of changes in owner’s equity. When financial assets available-for-sale </w:t>
      </w:r>
      <w:proofErr w:type="gramStart"/>
      <w:r>
        <w:rPr>
          <w:rFonts w:ascii="Times New Roman" w:hAnsi="Times New Roman" w:cs="Times New Roman"/>
          <w:lang w:val="en-US"/>
        </w:rPr>
        <w:t>are</w:t>
      </w:r>
      <w:proofErr w:type="gramEnd"/>
      <w:r>
        <w:rPr>
          <w:rFonts w:ascii="Times New Roman" w:hAnsi="Times New Roman" w:cs="Times New Roman"/>
          <w:lang w:val="en-US"/>
        </w:rPr>
        <w:t xml:space="preserve"> retired, the corresponding accumulated u</w:t>
      </w:r>
      <w:r w:rsidRPr="004D5C47">
        <w:rPr>
          <w:rFonts w:ascii="Times New Roman" w:hAnsi="Times New Roman" w:cs="Times New Roman"/>
          <w:lang w:val="en-US"/>
        </w:rPr>
        <w:t>nrealized gains and losses</w:t>
      </w:r>
      <w:r>
        <w:rPr>
          <w:rFonts w:ascii="Times New Roman" w:hAnsi="Times New Roman" w:cs="Times New Roman"/>
          <w:lang w:val="en-US"/>
        </w:rPr>
        <w:t xml:space="preserve"> shall be included to the statement of comprehensive income under “</w:t>
      </w:r>
      <w:r w:rsidRPr="004D5C47">
        <w:rPr>
          <w:rFonts w:ascii="Times New Roman" w:hAnsi="Times New Roman" w:cs="Times New Roman"/>
          <w:lang w:val="en-US"/>
        </w:rPr>
        <w:t xml:space="preserve">Gains less losses on operations </w:t>
      </w:r>
      <w:r>
        <w:rPr>
          <w:rFonts w:ascii="Times New Roman" w:hAnsi="Times New Roman" w:cs="Times New Roman"/>
          <w:lang w:val="en-US"/>
        </w:rPr>
        <w:t>with financial assets available-for-</w:t>
      </w:r>
      <w:r w:rsidRPr="004D5C47">
        <w:rPr>
          <w:rFonts w:ascii="Times New Roman" w:hAnsi="Times New Roman" w:cs="Times New Roman"/>
          <w:lang w:val="en-US"/>
        </w:rPr>
        <w:t>sale</w:t>
      </w:r>
      <w:r>
        <w:rPr>
          <w:rFonts w:ascii="Times New Roman" w:hAnsi="Times New Roman" w:cs="Times New Roman"/>
          <w:lang w:val="en-US"/>
        </w:rPr>
        <w:t>”. Impairment and reversal of the impairment of financial assets available-for-</w:t>
      </w:r>
      <w:r w:rsidRPr="00CB04EE">
        <w:rPr>
          <w:rFonts w:ascii="Times New Roman" w:hAnsi="Times New Roman" w:cs="Times New Roman"/>
          <w:lang w:val="en-US"/>
        </w:rPr>
        <w:t>sale</w:t>
      </w:r>
      <w:r w:rsidRPr="00CB04EE">
        <w:rPr>
          <w:lang w:val="en-US"/>
        </w:rPr>
        <w:t xml:space="preserve"> </w:t>
      </w:r>
      <w:r w:rsidRPr="00CB04EE">
        <w:rPr>
          <w:rFonts w:ascii="Times New Roman" w:hAnsi="Times New Roman" w:cs="Times New Roman"/>
          <w:lang w:val="en-US"/>
        </w:rPr>
        <w:t xml:space="preserve">shall be </w:t>
      </w:r>
      <w:r>
        <w:rPr>
          <w:rFonts w:ascii="Times New Roman" w:hAnsi="Times New Roman" w:cs="Times New Roman"/>
          <w:lang w:val="en-US"/>
        </w:rPr>
        <w:t>recognized in</w:t>
      </w:r>
      <w:r w:rsidRPr="00CB04EE">
        <w:rPr>
          <w:rFonts w:ascii="Times New Roman" w:hAnsi="Times New Roman" w:cs="Times New Roman"/>
          <w:lang w:val="en-US"/>
        </w:rPr>
        <w:t xml:space="preserve"> the statement of comprehensive income</w:t>
      </w:r>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The value of financial assets available-for-</w:t>
      </w:r>
      <w:r w:rsidRPr="00CB04EE">
        <w:rPr>
          <w:rFonts w:ascii="Times New Roman" w:hAnsi="Times New Roman" w:cs="Times New Roman"/>
          <w:lang w:val="en-US"/>
        </w:rPr>
        <w:t>sale</w:t>
      </w:r>
      <w:r>
        <w:rPr>
          <w:rFonts w:ascii="Times New Roman" w:hAnsi="Times New Roman" w:cs="Times New Roman"/>
          <w:lang w:val="en-US"/>
        </w:rPr>
        <w:t xml:space="preserve"> shall be reduced if their book value exceeds estimated replacement value. Replacement value is determined as present value of expected cash flows discounted on current market interest rates for a similar financial asset.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Interest income on </w:t>
      </w:r>
      <w:r w:rsidRPr="004E627B">
        <w:rPr>
          <w:rFonts w:ascii="Times New Roman" w:hAnsi="Times New Roman" w:cs="Times New Roman"/>
          <w:lang w:val="en-US"/>
        </w:rPr>
        <w:t>financial assets available</w:t>
      </w:r>
      <w:r>
        <w:rPr>
          <w:rFonts w:ascii="Times New Roman" w:hAnsi="Times New Roman" w:cs="Times New Roman"/>
          <w:lang w:val="en-US"/>
        </w:rPr>
        <w:t>-</w:t>
      </w:r>
      <w:r w:rsidRPr="004E627B">
        <w:rPr>
          <w:rFonts w:ascii="Times New Roman" w:hAnsi="Times New Roman" w:cs="Times New Roman"/>
          <w:lang w:val="en-US"/>
        </w:rPr>
        <w:t>for</w:t>
      </w:r>
      <w:r>
        <w:rPr>
          <w:rFonts w:ascii="Times New Roman" w:hAnsi="Times New Roman" w:cs="Times New Roman"/>
          <w:lang w:val="en-US"/>
        </w:rPr>
        <w:t>-</w:t>
      </w:r>
      <w:r w:rsidRPr="004E627B">
        <w:rPr>
          <w:rFonts w:ascii="Times New Roman" w:hAnsi="Times New Roman" w:cs="Times New Roman"/>
          <w:lang w:val="en-US"/>
        </w:rPr>
        <w:t>sale shall be recognized in the st</w:t>
      </w:r>
      <w:r>
        <w:rPr>
          <w:rFonts w:ascii="Times New Roman" w:hAnsi="Times New Roman" w:cs="Times New Roman"/>
          <w:lang w:val="en-US"/>
        </w:rPr>
        <w:t xml:space="preserve">atement of comprehensive income as interest income. </w:t>
      </w:r>
      <w:r w:rsidRPr="00BC6070">
        <w:rPr>
          <w:rFonts w:ascii="Times New Roman" w:hAnsi="Times New Roman" w:cs="Times New Roman"/>
          <w:lang w:val="en-US"/>
        </w:rPr>
        <w:t xml:space="preserve">Dividends received are recognized under “Income from Dividends” as a part of operating income in the statement of </w:t>
      </w:r>
      <w:r>
        <w:rPr>
          <w:rFonts w:ascii="Times New Roman" w:hAnsi="Times New Roman" w:cs="Times New Roman"/>
          <w:lang w:val="en-US"/>
        </w:rPr>
        <w:t>profit and loss</w:t>
      </w:r>
      <w:r w:rsidRPr="00BC6070">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If there are standard settlement conditions, the p</w:t>
      </w:r>
      <w:r w:rsidRPr="00804AE1">
        <w:rPr>
          <w:rFonts w:ascii="Times New Roman" w:hAnsi="Times New Roman" w:cs="Times New Roman"/>
          <w:lang w:val="en-US"/>
        </w:rPr>
        <w:t xml:space="preserve">urchase and sale of financial assets </w:t>
      </w:r>
      <w:r>
        <w:rPr>
          <w:rFonts w:ascii="Times New Roman" w:hAnsi="Times New Roman" w:cs="Times New Roman"/>
          <w:lang w:val="en-US"/>
        </w:rPr>
        <w:t>available-for-sale</w:t>
      </w:r>
      <w:r w:rsidRPr="00804AE1">
        <w:rPr>
          <w:rFonts w:ascii="Times New Roman" w:hAnsi="Times New Roman" w:cs="Times New Roman"/>
          <w:lang w:val="en-US"/>
        </w:rPr>
        <w:t xml:space="preserve"> </w:t>
      </w:r>
      <w:r>
        <w:rPr>
          <w:rFonts w:ascii="Times New Roman" w:hAnsi="Times New Roman" w:cs="Times New Roman"/>
          <w:lang w:val="en-US"/>
        </w:rPr>
        <w:t>shall be</w:t>
      </w:r>
      <w:r w:rsidRPr="00804AE1">
        <w:rPr>
          <w:rFonts w:ascii="Times New Roman" w:hAnsi="Times New Roman" w:cs="Times New Roman"/>
          <w:lang w:val="en-US"/>
        </w:rPr>
        <w:t xml:space="preserve"> recognized at the date of trade execution, i.e. at the date when the Bank is obliged</w:t>
      </w:r>
      <w:r>
        <w:rPr>
          <w:rFonts w:ascii="Times New Roman" w:hAnsi="Times New Roman" w:cs="Times New Roman"/>
          <w:lang w:val="en-US"/>
        </w:rPr>
        <w:t xml:space="preserve"> to buy or sell this asset. A</w:t>
      </w:r>
      <w:r w:rsidRPr="00804AE1">
        <w:rPr>
          <w:rFonts w:ascii="Times New Roman" w:hAnsi="Times New Roman" w:cs="Times New Roman"/>
          <w:lang w:val="en-US"/>
        </w:rPr>
        <w:t xml:space="preserve">ll other </w:t>
      </w:r>
      <w:r>
        <w:rPr>
          <w:rFonts w:ascii="Times New Roman" w:hAnsi="Times New Roman" w:cs="Times New Roman"/>
          <w:lang w:val="en-US"/>
        </w:rPr>
        <w:t>sales and purchases shall be</w:t>
      </w:r>
      <w:r w:rsidRPr="00804AE1">
        <w:rPr>
          <w:rFonts w:ascii="Times New Roman" w:hAnsi="Times New Roman" w:cs="Times New Roman"/>
          <w:lang w:val="en-US"/>
        </w:rPr>
        <w:t xml:space="preserve"> recognized as </w:t>
      </w:r>
      <w:r>
        <w:rPr>
          <w:rFonts w:ascii="Times New Roman" w:hAnsi="Times New Roman" w:cs="Times New Roman"/>
          <w:lang w:val="en-US"/>
        </w:rPr>
        <w:t>forward operations</w:t>
      </w:r>
      <w:r w:rsidRPr="00804AE1">
        <w:rPr>
          <w:rFonts w:ascii="Times New Roman" w:hAnsi="Times New Roman" w:cs="Times New Roman"/>
          <w:lang w:val="en-US"/>
        </w:rPr>
        <w:t xml:space="preserve"> up to the moment of settlement.</w:t>
      </w:r>
    </w:p>
    <w:p w:rsidR="00447587" w:rsidRDefault="00447587" w:rsidP="00447587">
      <w:pPr>
        <w:tabs>
          <w:tab w:val="left" w:pos="6795"/>
        </w:tabs>
        <w:jc w:val="both"/>
        <w:rPr>
          <w:rFonts w:ascii="Times New Roman" w:hAnsi="Times New Roman" w:cs="Times New Roman"/>
          <w:lang w:val="en-US"/>
        </w:rPr>
      </w:pPr>
    </w:p>
    <w:p w:rsidR="00447587" w:rsidRDefault="00447587" w:rsidP="00447587">
      <w:pPr>
        <w:tabs>
          <w:tab w:val="left" w:pos="6795"/>
        </w:tabs>
        <w:jc w:val="both"/>
        <w:rPr>
          <w:rFonts w:ascii="Times New Roman" w:hAnsi="Times New Roman" w:cs="Times New Roman"/>
          <w:lang w:val="en-US"/>
        </w:rPr>
      </w:pPr>
      <w:r w:rsidRPr="00365440">
        <w:rPr>
          <w:rFonts w:ascii="Times New Roman" w:hAnsi="Times New Roman" w:cs="Times New Roman"/>
          <w:b/>
          <w:i/>
          <w:lang w:val="en-US"/>
        </w:rPr>
        <w:t>Loans and receivables</w:t>
      </w:r>
      <w:r>
        <w:rPr>
          <w:rFonts w:ascii="Times New Roman" w:hAnsi="Times New Roman" w:cs="Times New Roman"/>
          <w:lang w:val="en-US"/>
        </w:rPr>
        <w:t xml:space="preserve"> – this category includes </w:t>
      </w:r>
      <w:r w:rsidRPr="00E81C8A">
        <w:rPr>
          <w:rFonts w:ascii="Times New Roman" w:hAnsi="Times New Roman" w:cs="Times New Roman"/>
          <w:lang w:val="en-US"/>
        </w:rPr>
        <w:t>non-derivative financial assets with fixed or determinable payments that are not quoted in an active market,</w:t>
      </w:r>
      <w:r>
        <w:rPr>
          <w:rFonts w:ascii="Times New Roman" w:hAnsi="Times New Roman" w:cs="Times New Roman"/>
          <w:lang w:val="en-US"/>
        </w:rPr>
        <w:t xml:space="preserve"> other than:</w:t>
      </w:r>
    </w:p>
    <w:p w:rsidR="00447587" w:rsidRDefault="00447587" w:rsidP="00447587">
      <w:pPr>
        <w:pStyle w:val="a7"/>
        <w:numPr>
          <w:ilvl w:val="0"/>
          <w:numId w:val="6"/>
        </w:numPr>
        <w:tabs>
          <w:tab w:val="left" w:pos="6795"/>
        </w:tabs>
        <w:jc w:val="both"/>
        <w:rPr>
          <w:rFonts w:ascii="Times New Roman" w:hAnsi="Times New Roman" w:cs="Times New Roman"/>
          <w:lang w:val="en-US"/>
        </w:rPr>
      </w:pPr>
      <w:r w:rsidRPr="00EB3A59">
        <w:rPr>
          <w:rFonts w:ascii="Times New Roman" w:hAnsi="Times New Roman" w:cs="Times New Roman"/>
          <w:lang w:val="en-US"/>
        </w:rPr>
        <w:t>those that the entity intends to sell immediately or in the near term, which shall be classified as held for trading, and those that the entity upon initial recognition designates as at fair value through profit or loss;</w:t>
      </w:r>
    </w:p>
    <w:p w:rsidR="00447587" w:rsidRDefault="00447587" w:rsidP="00447587">
      <w:pPr>
        <w:pStyle w:val="a7"/>
        <w:numPr>
          <w:ilvl w:val="0"/>
          <w:numId w:val="6"/>
        </w:numPr>
        <w:tabs>
          <w:tab w:val="left" w:pos="6795"/>
        </w:tabs>
        <w:jc w:val="both"/>
        <w:rPr>
          <w:rFonts w:ascii="Times New Roman" w:hAnsi="Times New Roman" w:cs="Times New Roman"/>
          <w:lang w:val="en-US"/>
        </w:rPr>
      </w:pPr>
      <w:r w:rsidRPr="00AE0D84">
        <w:rPr>
          <w:rFonts w:ascii="Times New Roman" w:hAnsi="Times New Roman" w:cs="Times New Roman"/>
          <w:lang w:val="en-US"/>
        </w:rPr>
        <w:t>those that the entity upon initial recognition designates as available</w:t>
      </w:r>
      <w:r>
        <w:rPr>
          <w:rFonts w:ascii="Times New Roman" w:hAnsi="Times New Roman" w:cs="Times New Roman"/>
          <w:lang w:val="en-US"/>
        </w:rPr>
        <w:t>-</w:t>
      </w:r>
      <w:r w:rsidRPr="00AE0D84">
        <w:rPr>
          <w:rFonts w:ascii="Times New Roman" w:hAnsi="Times New Roman" w:cs="Times New Roman"/>
          <w:lang w:val="en-US"/>
        </w:rPr>
        <w:t>for</w:t>
      </w:r>
      <w:r>
        <w:rPr>
          <w:rFonts w:ascii="Times New Roman" w:hAnsi="Times New Roman" w:cs="Times New Roman"/>
          <w:lang w:val="en-US"/>
        </w:rPr>
        <w:t>-</w:t>
      </w:r>
      <w:r w:rsidRPr="00AE0D84">
        <w:rPr>
          <w:rFonts w:ascii="Times New Roman" w:hAnsi="Times New Roman" w:cs="Times New Roman"/>
          <w:lang w:val="en-US"/>
        </w:rPr>
        <w:t>sale;</w:t>
      </w:r>
    </w:p>
    <w:p w:rsidR="00447587" w:rsidRDefault="00447587" w:rsidP="00447587">
      <w:pPr>
        <w:pStyle w:val="a7"/>
        <w:numPr>
          <w:ilvl w:val="0"/>
          <w:numId w:val="6"/>
        </w:numPr>
        <w:tabs>
          <w:tab w:val="left" w:pos="6795"/>
        </w:tabs>
        <w:jc w:val="both"/>
        <w:rPr>
          <w:rFonts w:ascii="Times New Roman" w:hAnsi="Times New Roman" w:cs="Times New Roman"/>
          <w:lang w:val="en-US"/>
        </w:rPr>
      </w:pPr>
      <w:proofErr w:type="gramStart"/>
      <w:r w:rsidRPr="00AE0D84">
        <w:rPr>
          <w:rFonts w:ascii="Times New Roman" w:hAnsi="Times New Roman" w:cs="Times New Roman"/>
          <w:lang w:val="en-US"/>
        </w:rPr>
        <w:t>those</w:t>
      </w:r>
      <w:proofErr w:type="gramEnd"/>
      <w:r w:rsidRPr="00AE0D84">
        <w:rPr>
          <w:rFonts w:ascii="Times New Roman" w:hAnsi="Times New Roman" w:cs="Times New Roman"/>
          <w:lang w:val="en-US"/>
        </w:rPr>
        <w:t xml:space="preserve"> for which the holder may not recover substantially all of its initial investment, other</w:t>
      </w:r>
      <w:r>
        <w:rPr>
          <w:rFonts w:ascii="Times New Roman" w:hAnsi="Times New Roman" w:cs="Times New Roman"/>
          <w:lang w:val="en-US"/>
        </w:rPr>
        <w:t xml:space="preserve"> </w:t>
      </w:r>
      <w:r w:rsidRPr="00AE0D84">
        <w:rPr>
          <w:rFonts w:ascii="Times New Roman" w:hAnsi="Times New Roman" w:cs="Times New Roman"/>
          <w:lang w:val="en-US"/>
        </w:rPr>
        <w:t>than because of credit deterioration, which shall be clas</w:t>
      </w:r>
      <w:r>
        <w:rPr>
          <w:rFonts w:ascii="Times New Roman" w:hAnsi="Times New Roman" w:cs="Times New Roman"/>
          <w:lang w:val="en-US"/>
        </w:rPr>
        <w:t>sified as available-for-</w:t>
      </w:r>
      <w:r w:rsidRPr="00AE0D84">
        <w:rPr>
          <w:rFonts w:ascii="Times New Roman" w:hAnsi="Times New Roman" w:cs="Times New Roman"/>
          <w:lang w:val="en-US"/>
        </w:rPr>
        <w:t>sale.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Loans and receivables shall be initially recognized at fair value plus </w:t>
      </w:r>
      <w:r w:rsidRPr="00B80DED">
        <w:rPr>
          <w:rFonts w:ascii="Times New Roman" w:hAnsi="Times New Roman" w:cs="Times New Roman"/>
          <w:lang w:val="en-US"/>
        </w:rPr>
        <w:t>transaction costs</w:t>
      </w:r>
      <w:r>
        <w:rPr>
          <w:rFonts w:ascii="Times New Roman" w:hAnsi="Times New Roman" w:cs="Times New Roman"/>
          <w:lang w:val="en-US"/>
        </w:rPr>
        <w:t xml:space="preserve"> (i.e. fair value of paid or received compensation). If there is an active market, fair value of loans and receivables shall be measured as present value of all future receipts (payments) of cash, discounted using the prevailing market interest rate for a similar instrument. </w:t>
      </w:r>
      <w:r w:rsidRPr="000B6BAD">
        <w:rPr>
          <w:rFonts w:ascii="Times New Roman" w:hAnsi="Times New Roman" w:cs="Times New Roman"/>
          <w:lang w:val="en-US"/>
        </w:rPr>
        <w:t>If there is no such an active market, fair value of loans and receivables shall be measured</w:t>
      </w:r>
      <w:r>
        <w:rPr>
          <w:rFonts w:ascii="Times New Roman" w:hAnsi="Times New Roman" w:cs="Times New Roman"/>
          <w:lang w:val="en-US"/>
        </w:rPr>
        <w:t xml:space="preserve"> using one of valuation techniques.</w:t>
      </w:r>
    </w:p>
    <w:p w:rsidR="00447587" w:rsidRDefault="00447587" w:rsidP="00447587">
      <w:pPr>
        <w:tabs>
          <w:tab w:val="left" w:pos="6795"/>
        </w:tabs>
        <w:jc w:val="both"/>
        <w:rPr>
          <w:rFonts w:ascii="Times New Roman" w:hAnsi="Times New Roman" w:cs="Times New Roman"/>
          <w:lang w:val="en-US"/>
        </w:rPr>
      </w:pPr>
      <w:r w:rsidRPr="00FD14CF">
        <w:rPr>
          <w:rFonts w:ascii="Times New Roman" w:hAnsi="Times New Roman" w:cs="Times New Roman"/>
          <w:lang w:val="en-US"/>
        </w:rPr>
        <w:t>After initial recognition, loans and receivables shal</w:t>
      </w:r>
      <w:r>
        <w:rPr>
          <w:rFonts w:ascii="Times New Roman" w:hAnsi="Times New Roman" w:cs="Times New Roman"/>
          <w:lang w:val="en-US"/>
        </w:rPr>
        <w:t xml:space="preserve">l be measured at amortized cost </w:t>
      </w:r>
      <w:r w:rsidRPr="00FD14CF">
        <w:rPr>
          <w:rFonts w:ascii="Times New Roman" w:hAnsi="Times New Roman" w:cs="Times New Roman"/>
          <w:lang w:val="en-US"/>
        </w:rPr>
        <w:t>using the effective interest method</w:t>
      </w:r>
      <w:r>
        <w:rPr>
          <w:rFonts w:ascii="Times New Roman" w:hAnsi="Times New Roman" w:cs="Times New Roman"/>
          <w:lang w:val="en-US"/>
        </w:rPr>
        <w:t xml:space="preserve">. When taking a decision on the asset discounting, the principles of materiality, moderation, comparability and prudence shall be observed. </w:t>
      </w:r>
    </w:p>
    <w:p w:rsidR="00447587" w:rsidRDefault="00447587" w:rsidP="00447587">
      <w:pPr>
        <w:tabs>
          <w:tab w:val="left" w:pos="6795"/>
        </w:tabs>
        <w:jc w:val="both"/>
        <w:rPr>
          <w:rFonts w:ascii="Times New Roman" w:hAnsi="Times New Roman" w:cs="Times New Roman"/>
          <w:lang w:val="en-US"/>
        </w:rPr>
      </w:pPr>
      <w:r w:rsidRPr="0068093C">
        <w:rPr>
          <w:rFonts w:ascii="Times New Roman" w:hAnsi="Times New Roman" w:cs="Times New Roman"/>
          <w:lang w:val="en-US"/>
        </w:rPr>
        <w:t>Loans and receivables</w:t>
      </w:r>
      <w:r>
        <w:rPr>
          <w:rFonts w:ascii="Times New Roman" w:hAnsi="Times New Roman" w:cs="Times New Roman"/>
          <w:lang w:val="en-US"/>
        </w:rPr>
        <w:t xml:space="preserve"> shall be recognized from the moment of giving cash to borrowers (clients and credit entities). Loans provided on interest rates different from market interest rates shall be measured at the date of their provision at fair value that is future interest payments and principal debt discounted with regard to </w:t>
      </w:r>
      <w:r w:rsidRPr="0084368C">
        <w:rPr>
          <w:rFonts w:ascii="Times New Roman" w:hAnsi="Times New Roman" w:cs="Times New Roman"/>
          <w:lang w:val="en-US"/>
        </w:rPr>
        <w:t>market interest rates</w:t>
      </w:r>
      <w:r>
        <w:rPr>
          <w:rFonts w:ascii="Times New Roman" w:hAnsi="Times New Roman" w:cs="Times New Roman"/>
          <w:lang w:val="en-US"/>
        </w:rPr>
        <w:t xml:space="preserve"> for similar loans. Difference between fair and nominal value of the loan </w:t>
      </w:r>
      <w:r w:rsidRPr="0084368C">
        <w:rPr>
          <w:rFonts w:ascii="Times New Roman" w:hAnsi="Times New Roman" w:cs="Times New Roman"/>
          <w:lang w:val="en-US"/>
        </w:rPr>
        <w:t>shall be recognized in the statement of comprehe</w:t>
      </w:r>
      <w:r>
        <w:rPr>
          <w:rFonts w:ascii="Times New Roman" w:hAnsi="Times New Roman" w:cs="Times New Roman"/>
          <w:lang w:val="en-US"/>
        </w:rPr>
        <w:t xml:space="preserve">nsive income as profit from the assets placed at the rates that are higher than market ones, or as loss from </w:t>
      </w:r>
      <w:r w:rsidRPr="0084368C">
        <w:rPr>
          <w:rFonts w:ascii="Times New Roman" w:hAnsi="Times New Roman" w:cs="Times New Roman"/>
          <w:lang w:val="en-US"/>
        </w:rPr>
        <w:t xml:space="preserve">the assets placed at the rates that are </w:t>
      </w:r>
      <w:r>
        <w:rPr>
          <w:rFonts w:ascii="Times New Roman" w:hAnsi="Times New Roman" w:cs="Times New Roman"/>
          <w:lang w:val="en-US"/>
        </w:rPr>
        <w:t>lower</w:t>
      </w:r>
      <w:r w:rsidRPr="0084368C">
        <w:rPr>
          <w:rFonts w:ascii="Times New Roman" w:hAnsi="Times New Roman" w:cs="Times New Roman"/>
          <w:lang w:val="en-US"/>
        </w:rPr>
        <w:t xml:space="preserve"> than market ones</w:t>
      </w:r>
      <w:r>
        <w:rPr>
          <w:rFonts w:ascii="Times New Roman" w:hAnsi="Times New Roman" w:cs="Times New Roman"/>
          <w:lang w:val="en-US"/>
        </w:rPr>
        <w:t xml:space="preserve">. Later the book value of these loans shall be corrected with regard to amortization of profit (loss) </w:t>
      </w:r>
      <w:r>
        <w:rPr>
          <w:rFonts w:ascii="Times New Roman" w:hAnsi="Times New Roman" w:cs="Times New Roman"/>
          <w:lang w:val="en-US"/>
        </w:rPr>
        <w:lastRenderedPageBreak/>
        <w:t xml:space="preserve">from the loan; the corresponding profit shall be recognized </w:t>
      </w:r>
      <w:r w:rsidRPr="00680BDC">
        <w:rPr>
          <w:rFonts w:ascii="Times New Roman" w:hAnsi="Times New Roman" w:cs="Times New Roman"/>
          <w:lang w:val="en-US"/>
        </w:rPr>
        <w:t>in the statement of comprehensive income using the effective interest method.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avoids losses from impairment at initial recognition of loans and receivables.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Loans and receivables shall be impaired only if there is an objective evidence of impairment that resulted from the events, which happened after initial recognition of the asset, and if the losses, that have influence on the expected future cash flows from the financial asset or a group of financial assets, are subject to reliable valuation. The quality of security for a loan shall be taken into account when evaluating impairment. The amount of loss equals to difference between the book value of an asset and the discounted value of </w:t>
      </w:r>
      <w:r w:rsidRPr="000D7CA5">
        <w:rPr>
          <w:rFonts w:ascii="Times New Roman" w:hAnsi="Times New Roman" w:cs="Times New Roman"/>
          <w:lang w:val="en-US"/>
        </w:rPr>
        <w:t>expected future cash flows</w:t>
      </w:r>
      <w:r>
        <w:rPr>
          <w:rFonts w:ascii="Times New Roman" w:hAnsi="Times New Roman" w:cs="Times New Roman"/>
          <w:lang w:val="en-US"/>
        </w:rPr>
        <w:t>, calculated at initial for this financial asset effective interest rate. The book value of l</w:t>
      </w:r>
      <w:r w:rsidRPr="006F6E9F">
        <w:rPr>
          <w:rFonts w:ascii="Times New Roman" w:hAnsi="Times New Roman" w:cs="Times New Roman"/>
          <w:lang w:val="en-US"/>
        </w:rPr>
        <w:t>oans and receivables</w:t>
      </w:r>
      <w:r>
        <w:rPr>
          <w:rFonts w:ascii="Times New Roman" w:hAnsi="Times New Roman" w:cs="Times New Roman"/>
          <w:lang w:val="en-US"/>
        </w:rPr>
        <w:t xml:space="preserve"> reduces due to the loan loss provision.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After identifying an </w:t>
      </w:r>
      <w:r w:rsidRPr="006F6E9F">
        <w:rPr>
          <w:rFonts w:ascii="Times New Roman" w:hAnsi="Times New Roman" w:cs="Times New Roman"/>
          <w:lang w:val="en-US"/>
        </w:rPr>
        <w:t>objective evidence of impairment</w:t>
      </w:r>
      <w:r>
        <w:rPr>
          <w:rFonts w:ascii="Times New Roman" w:hAnsi="Times New Roman" w:cs="Times New Roman"/>
          <w:lang w:val="en-US"/>
        </w:rPr>
        <w:t xml:space="preserve"> on individual basis and if there is no such evidence, loans shall be included into the group of financial assets with similar characteristics of credit risk for impairment testing on aggregate basis.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It shall be mentioned, that valuation of possible losses on loans includes a subjective factor. The Bank’s management </w:t>
      </w:r>
      <w:proofErr w:type="gramStart"/>
      <w:r>
        <w:rPr>
          <w:rFonts w:ascii="Times New Roman" w:hAnsi="Times New Roman" w:cs="Times New Roman"/>
          <w:lang w:val="en-US"/>
        </w:rPr>
        <w:t>consider</w:t>
      </w:r>
      <w:proofErr w:type="gramEnd"/>
      <w:r>
        <w:rPr>
          <w:rFonts w:ascii="Times New Roman" w:hAnsi="Times New Roman" w:cs="Times New Roman"/>
          <w:lang w:val="en-US"/>
        </w:rPr>
        <w:t xml:space="preserve"> that the </w:t>
      </w:r>
      <w:r w:rsidRPr="00161FB9">
        <w:rPr>
          <w:rFonts w:ascii="Times New Roman" w:hAnsi="Times New Roman" w:cs="Times New Roman"/>
          <w:lang w:val="en-US"/>
        </w:rPr>
        <w:t xml:space="preserve">loan loss provision </w:t>
      </w:r>
      <w:r>
        <w:rPr>
          <w:rFonts w:ascii="Times New Roman" w:hAnsi="Times New Roman" w:cs="Times New Roman"/>
          <w:lang w:val="en-US"/>
        </w:rPr>
        <w:t>is enough for recovery of losses peculiar for credit portfolio, though it may happen that in certain periods the Bank will bear losses exceeding the</w:t>
      </w:r>
      <w:r w:rsidRPr="005E6B35">
        <w:rPr>
          <w:rFonts w:ascii="Times New Roman" w:hAnsi="Times New Roman" w:cs="Times New Roman"/>
          <w:lang w:val="en-US"/>
        </w:rPr>
        <w:t xml:space="preserve"> provision for possible losses on loans</w:t>
      </w:r>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Loans that cannot be amortized shall be written off using the corresponding provision for impairment formed on the balance sheet. The write-off is performed only after completing all the necessary procedures and valuation of loss. Reversal of earlier write-offs shall be recognized in the statement of comprehensive income on the loan under “Loan loss provisioning”. The reduction of earlier created provision for the loan portfolio impairment </w:t>
      </w:r>
      <w:r w:rsidRPr="00D9071F">
        <w:rPr>
          <w:rFonts w:ascii="Times New Roman" w:hAnsi="Times New Roman" w:cs="Times New Roman"/>
          <w:lang w:val="en-US"/>
        </w:rPr>
        <w:t>shall be recognized in the statement of comprehensive income on the loan under “Loan loss provisioning”.</w:t>
      </w:r>
    </w:p>
    <w:p w:rsidR="00447587" w:rsidRDefault="00447587" w:rsidP="00447587">
      <w:pPr>
        <w:tabs>
          <w:tab w:val="left" w:pos="6795"/>
        </w:tabs>
        <w:jc w:val="both"/>
        <w:rPr>
          <w:rFonts w:ascii="Times New Roman" w:hAnsi="Times New Roman" w:cs="Times New Roman"/>
          <w:lang w:val="en-US"/>
        </w:rPr>
      </w:pPr>
      <w:r w:rsidRPr="00154D4C">
        <w:rPr>
          <w:rFonts w:ascii="Times New Roman" w:hAnsi="Times New Roman" w:cs="Times New Roman"/>
          <w:b/>
          <w:i/>
          <w:lang w:val="en-US"/>
        </w:rPr>
        <w:t xml:space="preserve">Other loan-related liabilities </w:t>
      </w:r>
      <w:r>
        <w:rPr>
          <w:rFonts w:ascii="Times New Roman" w:hAnsi="Times New Roman" w:cs="Times New Roman"/>
          <w:lang w:val="en-US"/>
        </w:rPr>
        <w:t>– During its current activity, the Bank assumes o</w:t>
      </w:r>
      <w:r w:rsidRPr="00F35EAA">
        <w:rPr>
          <w:rFonts w:ascii="Times New Roman" w:hAnsi="Times New Roman" w:cs="Times New Roman"/>
          <w:lang w:val="en-US"/>
        </w:rPr>
        <w:t>ther loan-related liabilities</w:t>
      </w:r>
      <w:r>
        <w:rPr>
          <w:rFonts w:ascii="Times New Roman" w:hAnsi="Times New Roman" w:cs="Times New Roman"/>
          <w:lang w:val="en-US"/>
        </w:rPr>
        <w:t xml:space="preserve"> including letters of credit and guarantees. The Bank shall record special reserves for </w:t>
      </w:r>
      <w:r w:rsidRPr="00F35EAA">
        <w:rPr>
          <w:rFonts w:ascii="Times New Roman" w:hAnsi="Times New Roman" w:cs="Times New Roman"/>
          <w:lang w:val="en-US"/>
        </w:rPr>
        <w:t>other loan-related liabilities</w:t>
      </w:r>
      <w:r>
        <w:rPr>
          <w:rFonts w:ascii="Times New Roman" w:hAnsi="Times New Roman" w:cs="Times New Roman"/>
          <w:lang w:val="en-US"/>
        </w:rPr>
        <w:t xml:space="preserve"> if there is a great possibility of loss under these liabilities.</w:t>
      </w:r>
    </w:p>
    <w:p w:rsidR="00447587" w:rsidRDefault="00447587" w:rsidP="00447587">
      <w:pPr>
        <w:tabs>
          <w:tab w:val="left" w:pos="6795"/>
        </w:tabs>
        <w:jc w:val="both"/>
        <w:rPr>
          <w:rFonts w:ascii="Times New Roman" w:hAnsi="Times New Roman" w:cs="Times New Roman"/>
          <w:lang w:val="en-US"/>
        </w:rPr>
      </w:pPr>
      <w:r w:rsidRPr="00154D4C">
        <w:rPr>
          <w:rFonts w:ascii="Times New Roman" w:hAnsi="Times New Roman" w:cs="Times New Roman"/>
          <w:b/>
          <w:i/>
          <w:lang w:val="en-US"/>
        </w:rPr>
        <w:t>Promissory notes acquired</w:t>
      </w:r>
      <w:r>
        <w:rPr>
          <w:rFonts w:ascii="Times New Roman" w:hAnsi="Times New Roman" w:cs="Times New Roman"/>
          <w:lang w:val="en-US"/>
        </w:rPr>
        <w:t xml:space="preserve"> – Acquired promissory notes are classified according to the purposes of their acquisition into the categories of financial assets: financial assets at fair value through profit or loss, loans and receivables, financial assets available-for-sale, and, afterwards, are recognized in accordance with the accounting policy specified for these categories of assets in this note.</w:t>
      </w:r>
    </w:p>
    <w:p w:rsidR="00447587" w:rsidRDefault="00447587" w:rsidP="00447587">
      <w:pPr>
        <w:tabs>
          <w:tab w:val="left" w:pos="6795"/>
        </w:tabs>
        <w:jc w:val="both"/>
        <w:rPr>
          <w:rFonts w:ascii="Times New Roman" w:hAnsi="Times New Roman" w:cs="Times New Roman"/>
          <w:lang w:val="en-US"/>
        </w:rPr>
      </w:pPr>
      <w:r w:rsidRPr="00F87C2D">
        <w:rPr>
          <w:rFonts w:ascii="Times New Roman" w:hAnsi="Times New Roman" w:cs="Times New Roman"/>
          <w:b/>
          <w:i/>
          <w:lang w:val="en-US"/>
        </w:rPr>
        <w:t>Fixed assets</w:t>
      </w:r>
      <w:r>
        <w:rPr>
          <w:rFonts w:ascii="Times New Roman" w:hAnsi="Times New Roman" w:cs="Times New Roman"/>
          <w:lang w:val="en-US"/>
        </w:rPr>
        <w:t xml:space="preserve"> – Fixed assets are recognized at initial cost net of accumulated depreciation and impairment provision. An initial cost for the buildings that are on the balance sheet of the Bank at the moment of the first IFRS application (excluding construction in progress and capital investments in leased objects) is a revalued cost </w:t>
      </w:r>
      <w:r w:rsidRPr="00D22E47">
        <w:rPr>
          <w:rFonts w:ascii="Times New Roman" w:hAnsi="Times New Roman" w:cs="Times New Roman"/>
          <w:lang w:val="en-US"/>
        </w:rPr>
        <w:t>at the moment of the first IFRS application</w:t>
      </w:r>
      <w:r>
        <w:rPr>
          <w:rFonts w:ascii="Times New Roman" w:hAnsi="Times New Roman" w:cs="Times New Roman"/>
          <w:lang w:val="en-US"/>
        </w:rPr>
        <w:t xml:space="preserve">; for other fixed assets – an acquisition cost adjusted to the equivalent of purchasing capacity of the Russian ruble as at December 31, 2002. If the book value of an asset exceeds its estimated replacement value, </w:t>
      </w:r>
      <w:r w:rsidRPr="009B77D6">
        <w:rPr>
          <w:rFonts w:ascii="Times New Roman" w:hAnsi="Times New Roman" w:cs="Times New Roman"/>
          <w:lang w:val="en-US"/>
        </w:rPr>
        <w:t>the book value of an asset</w:t>
      </w:r>
      <w:r>
        <w:rPr>
          <w:rFonts w:ascii="Times New Roman" w:hAnsi="Times New Roman" w:cs="Times New Roman"/>
          <w:lang w:val="en-US"/>
        </w:rPr>
        <w:t xml:space="preserve"> shall be reduced to its </w:t>
      </w:r>
      <w:r w:rsidRPr="00BA1AEB">
        <w:rPr>
          <w:rFonts w:ascii="Times New Roman" w:hAnsi="Times New Roman" w:cs="Times New Roman"/>
          <w:lang w:val="en-US"/>
        </w:rPr>
        <w:t>replacement value</w:t>
      </w:r>
      <w:r>
        <w:rPr>
          <w:rFonts w:ascii="Times New Roman" w:hAnsi="Times New Roman" w:cs="Times New Roman"/>
          <w:lang w:val="en-US"/>
        </w:rPr>
        <w:t xml:space="preserve">, and difference between them shall be </w:t>
      </w:r>
      <w:r w:rsidRPr="00E72D9A">
        <w:rPr>
          <w:rFonts w:ascii="Times New Roman" w:hAnsi="Times New Roman" w:cs="Times New Roman"/>
          <w:lang w:val="en-US"/>
        </w:rPr>
        <w:t>recognized in the statement of comprehensive income</w:t>
      </w:r>
      <w:r>
        <w:rPr>
          <w:rFonts w:ascii="Times New Roman" w:hAnsi="Times New Roman" w:cs="Times New Roman"/>
          <w:lang w:val="en-US"/>
        </w:rPr>
        <w:t xml:space="preserve">. The </w:t>
      </w:r>
      <w:r w:rsidRPr="009C0294">
        <w:rPr>
          <w:rFonts w:ascii="Times New Roman" w:hAnsi="Times New Roman" w:cs="Times New Roman"/>
          <w:lang w:val="en-US"/>
        </w:rPr>
        <w:t>estimated replacement value</w:t>
      </w:r>
      <w:r>
        <w:rPr>
          <w:rFonts w:ascii="Times New Roman" w:hAnsi="Times New Roman" w:cs="Times New Roman"/>
          <w:lang w:val="en-US"/>
        </w:rPr>
        <w:t xml:space="preserve"> is determined as the largest from the net realized value of an asset and its value in use.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C</w:t>
      </w:r>
      <w:r w:rsidRPr="00FA5E54">
        <w:rPr>
          <w:rFonts w:ascii="Times New Roman" w:hAnsi="Times New Roman" w:cs="Times New Roman"/>
          <w:lang w:val="en-US"/>
        </w:rPr>
        <w:t>onstruction in progress and capital investments in leased objects</w:t>
      </w:r>
      <w:r>
        <w:rPr>
          <w:rFonts w:ascii="Times New Roman" w:hAnsi="Times New Roman" w:cs="Times New Roman"/>
          <w:lang w:val="en-US"/>
        </w:rPr>
        <w:t xml:space="preserve"> shall be recognized at initial cost, </w:t>
      </w:r>
      <w:r w:rsidRPr="00AF6566">
        <w:rPr>
          <w:rFonts w:ascii="Times New Roman" w:hAnsi="Times New Roman" w:cs="Times New Roman"/>
          <w:lang w:val="en-US"/>
        </w:rPr>
        <w:t xml:space="preserve">adjusted to the equivalent of purchasing capacity of the </w:t>
      </w:r>
      <w:r>
        <w:rPr>
          <w:rFonts w:ascii="Times New Roman" w:hAnsi="Times New Roman" w:cs="Times New Roman"/>
          <w:lang w:val="en-US"/>
        </w:rPr>
        <w:t xml:space="preserve">currency of the </w:t>
      </w:r>
      <w:r w:rsidRPr="00AF6566">
        <w:rPr>
          <w:rFonts w:ascii="Times New Roman" w:hAnsi="Times New Roman" w:cs="Times New Roman"/>
          <w:lang w:val="en-US"/>
        </w:rPr>
        <w:t xml:space="preserve">Russian </w:t>
      </w:r>
      <w:r>
        <w:rPr>
          <w:rFonts w:ascii="Times New Roman" w:hAnsi="Times New Roman" w:cs="Times New Roman"/>
          <w:lang w:val="en-US"/>
        </w:rPr>
        <w:t xml:space="preserve">Federation as at December 31, 2002, for the objects that are not completed before December 31, 2002, net of impairment provision. On completing construction, these assets shall be converted into the corresponding category of </w:t>
      </w:r>
      <w:r>
        <w:rPr>
          <w:rFonts w:ascii="Times New Roman" w:hAnsi="Times New Roman" w:cs="Times New Roman"/>
          <w:lang w:val="en-US"/>
        </w:rPr>
        <w:lastRenderedPageBreak/>
        <w:t xml:space="preserve">fixed assets or into investment property, and shall be recognized at the book value at the moment of their conversion. </w:t>
      </w:r>
      <w:r w:rsidRPr="00160315">
        <w:rPr>
          <w:rFonts w:ascii="Times New Roman" w:hAnsi="Times New Roman" w:cs="Times New Roman"/>
          <w:lang w:val="en-US"/>
        </w:rPr>
        <w:t>Construction in progress</w:t>
      </w:r>
      <w:r>
        <w:rPr>
          <w:rFonts w:ascii="Times New Roman" w:hAnsi="Times New Roman" w:cs="Times New Roman"/>
          <w:lang w:val="en-US"/>
        </w:rPr>
        <w:t xml:space="preserve"> is not subject to amortization before putting the asset into operation.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Office and computer equipment is recognized at its acquisition cost </w:t>
      </w:r>
      <w:r w:rsidRPr="00FE0563">
        <w:rPr>
          <w:rFonts w:ascii="Times New Roman" w:hAnsi="Times New Roman" w:cs="Times New Roman"/>
          <w:lang w:val="en-US"/>
        </w:rPr>
        <w:t>adjusted to the equivalent of purchasing capacity of the Russian ruble as at December 31, 2002</w:t>
      </w:r>
      <w:r>
        <w:rPr>
          <w:rFonts w:ascii="Times New Roman" w:hAnsi="Times New Roman" w:cs="Times New Roman"/>
          <w:lang w:val="en-US"/>
        </w:rPr>
        <w:t xml:space="preserve">, net of </w:t>
      </w:r>
      <w:r w:rsidRPr="00FE0563">
        <w:rPr>
          <w:rFonts w:ascii="Times New Roman" w:hAnsi="Times New Roman" w:cs="Times New Roman"/>
          <w:lang w:val="en-US"/>
        </w:rPr>
        <w:t>accumulated depreciation</w:t>
      </w:r>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Profit and loss resulting from the retirement of fixed assets shall be determined basing on their book value and shall be taken into account while calculating profit</w:t>
      </w:r>
      <w:proofErr w:type="gramStart"/>
      <w:r>
        <w:rPr>
          <w:rFonts w:ascii="Times New Roman" w:hAnsi="Times New Roman" w:cs="Times New Roman"/>
          <w:lang w:val="en-US"/>
        </w:rPr>
        <w:t>/(</w:t>
      </w:r>
      <w:proofErr w:type="gramEnd"/>
      <w:r>
        <w:rPr>
          <w:rFonts w:ascii="Times New Roman" w:hAnsi="Times New Roman" w:cs="Times New Roman"/>
          <w:lang w:val="en-US"/>
        </w:rPr>
        <w:t xml:space="preserve">loss) amount. Repair and maintenance costs </w:t>
      </w:r>
      <w:r w:rsidRPr="00C03C7E">
        <w:rPr>
          <w:rFonts w:ascii="Times New Roman" w:hAnsi="Times New Roman" w:cs="Times New Roman"/>
          <w:lang w:val="en-US"/>
        </w:rPr>
        <w:t>shall be recognized in the statement of comprehensive income</w:t>
      </w:r>
      <w:r>
        <w:rPr>
          <w:rFonts w:ascii="Times New Roman" w:hAnsi="Times New Roman" w:cs="Times New Roman"/>
          <w:lang w:val="en-US"/>
        </w:rPr>
        <w:t xml:space="preserve"> at the moment of their incurring.</w:t>
      </w:r>
    </w:p>
    <w:p w:rsidR="00447587" w:rsidRDefault="00447587" w:rsidP="00447587">
      <w:pPr>
        <w:tabs>
          <w:tab w:val="left" w:pos="6795"/>
        </w:tabs>
        <w:jc w:val="both"/>
        <w:rPr>
          <w:rFonts w:ascii="Times New Roman" w:hAnsi="Times New Roman" w:cs="Times New Roman"/>
          <w:lang w:val="en-US"/>
        </w:rPr>
      </w:pPr>
      <w:r w:rsidRPr="004B3E85">
        <w:rPr>
          <w:rFonts w:ascii="Times New Roman" w:hAnsi="Times New Roman" w:cs="Times New Roman"/>
          <w:b/>
          <w:i/>
          <w:lang w:val="en-US"/>
        </w:rPr>
        <w:t>Assets classified as “held for trading”</w:t>
      </w:r>
      <w:r>
        <w:rPr>
          <w:rFonts w:ascii="Times New Roman" w:hAnsi="Times New Roman" w:cs="Times New Roman"/>
          <w:lang w:val="en-US"/>
        </w:rPr>
        <w:t xml:space="preserve"> - </w:t>
      </w:r>
      <w:r w:rsidRPr="00004A6E">
        <w:rPr>
          <w:rFonts w:ascii="Times New Roman" w:hAnsi="Times New Roman" w:cs="Times New Roman"/>
          <w:lang w:val="en-US"/>
        </w:rPr>
        <w:t>Assets classified as “held for trading”</w:t>
      </w:r>
      <w:r>
        <w:rPr>
          <w:rFonts w:ascii="Times New Roman" w:hAnsi="Times New Roman" w:cs="Times New Roman"/>
          <w:lang w:val="en-US"/>
        </w:rPr>
        <w:t xml:space="preserve"> if their book value will be refunded due to selling them within 12 months from their reclassification date but not due to continuing their use. The prolongation of the period for completing sales plan may exceed 12 months if such a prolongation results from events or circumstances being beyond the entity’s control, and if there is </w:t>
      </w:r>
      <w:proofErr w:type="gramStart"/>
      <w:r>
        <w:rPr>
          <w:rFonts w:ascii="Times New Roman" w:hAnsi="Times New Roman" w:cs="Times New Roman"/>
          <w:lang w:val="en-US"/>
        </w:rPr>
        <w:t>an evidence</w:t>
      </w:r>
      <w:proofErr w:type="gramEnd"/>
      <w:r>
        <w:rPr>
          <w:rFonts w:ascii="Times New Roman" w:hAnsi="Times New Roman" w:cs="Times New Roman"/>
          <w:lang w:val="en-US"/>
        </w:rPr>
        <w:t xml:space="preserve"> that the entity is intended to realize its sales plan. Reclassification of assets </w:t>
      </w:r>
      <w:r w:rsidRPr="00F821E9">
        <w:rPr>
          <w:rFonts w:ascii="Times New Roman" w:hAnsi="Times New Roman" w:cs="Times New Roman"/>
          <w:lang w:val="en-US"/>
        </w:rPr>
        <w:t>held for trading</w:t>
      </w:r>
      <w:r>
        <w:rPr>
          <w:rFonts w:ascii="Times New Roman" w:hAnsi="Times New Roman" w:cs="Times New Roman"/>
          <w:lang w:val="en-US"/>
        </w:rPr>
        <w:t xml:space="preserve"> requires the following conditions:</w:t>
      </w:r>
    </w:p>
    <w:p w:rsidR="00447587" w:rsidRDefault="00447587" w:rsidP="00447587">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these assets are available</w:t>
      </w:r>
      <w:r w:rsidRPr="00EA28E0">
        <w:rPr>
          <w:rFonts w:ascii="Times New Roman" w:hAnsi="Times New Roman" w:cs="Times New Roman"/>
          <w:lang w:val="en-US"/>
        </w:rPr>
        <w:t xml:space="preserve"> for </w:t>
      </w:r>
      <w:r>
        <w:rPr>
          <w:rFonts w:ascii="Times New Roman" w:hAnsi="Times New Roman" w:cs="Times New Roman"/>
          <w:lang w:val="en-US"/>
        </w:rPr>
        <w:t>immediate sale at their current condition;</w:t>
      </w:r>
    </w:p>
    <w:p w:rsidR="00447587" w:rsidRDefault="00447587" w:rsidP="00447587">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the Bank’s management approved the program for searching buyers and started implementing it;</w:t>
      </w:r>
    </w:p>
    <w:p w:rsidR="00447587" w:rsidRDefault="00447587" w:rsidP="00447587">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these assets become the subject of the market offer at a price comparable to their fair value;</w:t>
      </w:r>
    </w:p>
    <w:p w:rsidR="00447587" w:rsidRDefault="00447587" w:rsidP="00447587">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it is expected that they will be sold within 12 months from the moment of their reclassification;</w:t>
      </w:r>
    </w:p>
    <w:p w:rsidR="00447587" w:rsidRDefault="00447587" w:rsidP="00447587">
      <w:pPr>
        <w:pStyle w:val="a7"/>
        <w:numPr>
          <w:ilvl w:val="0"/>
          <w:numId w:val="2"/>
        </w:numPr>
        <w:tabs>
          <w:tab w:val="left" w:pos="6795"/>
        </w:tabs>
        <w:jc w:val="both"/>
        <w:rPr>
          <w:rFonts w:ascii="Times New Roman" w:hAnsi="Times New Roman" w:cs="Times New Roman"/>
          <w:lang w:val="en-US"/>
        </w:rPr>
      </w:pPr>
      <w:proofErr w:type="gramStart"/>
      <w:r>
        <w:rPr>
          <w:rFonts w:ascii="Times New Roman" w:hAnsi="Times New Roman" w:cs="Times New Roman"/>
          <w:lang w:val="en-US"/>
        </w:rPr>
        <w:t>there</w:t>
      </w:r>
      <w:proofErr w:type="gramEnd"/>
      <w:r>
        <w:rPr>
          <w:rFonts w:ascii="Times New Roman" w:hAnsi="Times New Roman" w:cs="Times New Roman"/>
          <w:lang w:val="en-US"/>
        </w:rPr>
        <w:t xml:space="preserve"> is no possibility of essential change in the sales plan or of its cancellation.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assets, which are classified in the statement of financial position in the current reporting period as </w:t>
      </w:r>
      <w:r w:rsidRPr="00720F11">
        <w:rPr>
          <w:rFonts w:ascii="Times New Roman" w:hAnsi="Times New Roman" w:cs="Times New Roman"/>
          <w:lang w:val="en-US"/>
        </w:rPr>
        <w:t>“held for trading”</w:t>
      </w:r>
      <w:r>
        <w:rPr>
          <w:rFonts w:ascii="Times New Roman" w:hAnsi="Times New Roman" w:cs="Times New Roman"/>
          <w:lang w:val="en-US"/>
        </w:rPr>
        <w:t xml:space="preserve">, shall not be reclassified and shall not change the form of presentation in comparative data of </w:t>
      </w:r>
      <w:r w:rsidRPr="00106584">
        <w:rPr>
          <w:rFonts w:ascii="Times New Roman" w:hAnsi="Times New Roman" w:cs="Times New Roman"/>
          <w:lang w:val="en-US"/>
        </w:rPr>
        <w:t>the statement of financial position</w:t>
      </w:r>
      <w:r>
        <w:rPr>
          <w:rFonts w:ascii="Times New Roman" w:hAnsi="Times New Roman" w:cs="Times New Roman"/>
          <w:lang w:val="en-US"/>
        </w:rPr>
        <w:t xml:space="preserve"> in order to adjust them to the classification at the end of </w:t>
      </w:r>
      <w:r w:rsidRPr="00106584">
        <w:rPr>
          <w:rFonts w:ascii="Times New Roman" w:hAnsi="Times New Roman" w:cs="Times New Roman"/>
          <w:lang w:val="en-US"/>
        </w:rPr>
        <w:t>the current reporting period</w:t>
      </w:r>
      <w:r>
        <w:rPr>
          <w:rFonts w:ascii="Times New Roman" w:hAnsi="Times New Roman" w:cs="Times New Roman"/>
          <w:lang w:val="en-US"/>
        </w:rPr>
        <w:t xml:space="preserv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Assets “held for trading” shall</w:t>
      </w:r>
      <w:r w:rsidRPr="00A364D9">
        <w:rPr>
          <w:rFonts w:ascii="Times New Roman" w:hAnsi="Times New Roman" w:cs="Times New Roman"/>
          <w:lang w:val="en-US"/>
        </w:rPr>
        <w:t xml:space="preserve"> be</w:t>
      </w:r>
      <w:r>
        <w:rPr>
          <w:rFonts w:ascii="Times New Roman" w:hAnsi="Times New Roman" w:cs="Times New Roman"/>
          <w:lang w:val="en-US"/>
        </w:rPr>
        <w:t xml:space="preserve"> measured by the </w:t>
      </w:r>
      <w:proofErr w:type="gramStart"/>
      <w:r>
        <w:rPr>
          <w:rFonts w:ascii="Times New Roman" w:hAnsi="Times New Roman" w:cs="Times New Roman"/>
          <w:lang w:val="en-US"/>
        </w:rPr>
        <w:t>lowest</w:t>
      </w:r>
      <w:proofErr w:type="gramEnd"/>
      <w:r>
        <w:rPr>
          <w:rFonts w:ascii="Times New Roman" w:hAnsi="Times New Roman" w:cs="Times New Roman"/>
          <w:lang w:val="en-US"/>
        </w:rPr>
        <w:t xml:space="preserve"> of two values: their book value and fair value net of sale expenses. Reclassified long-term financial instruments, deferred tax assets and investment property at fair value shall not be subject to measurement </w:t>
      </w:r>
      <w:r w:rsidRPr="005F708E">
        <w:rPr>
          <w:rFonts w:ascii="Times New Roman" w:hAnsi="Times New Roman" w:cs="Times New Roman"/>
          <w:lang w:val="en-US"/>
        </w:rPr>
        <w:t>by the lowest of two values: their book value and fair value net of sale expenses.</w:t>
      </w:r>
      <w:r>
        <w:rPr>
          <w:rFonts w:ascii="Times New Roman" w:hAnsi="Times New Roman" w:cs="Times New Roman"/>
          <w:lang w:val="en-US"/>
        </w:rPr>
        <w:t xml:space="preserve"> Long-term a</w:t>
      </w:r>
      <w:r w:rsidRPr="005F708E">
        <w:rPr>
          <w:rFonts w:ascii="Times New Roman" w:hAnsi="Times New Roman" w:cs="Times New Roman"/>
          <w:lang w:val="en-US"/>
        </w:rPr>
        <w:t xml:space="preserve">ssets “held for trading” </w:t>
      </w:r>
      <w:r>
        <w:rPr>
          <w:rFonts w:ascii="Times New Roman" w:hAnsi="Times New Roman" w:cs="Times New Roman"/>
          <w:lang w:val="en-US"/>
        </w:rPr>
        <w:t>are not amortized.</w:t>
      </w:r>
    </w:p>
    <w:p w:rsidR="00447587" w:rsidRDefault="00447587" w:rsidP="00447587">
      <w:pPr>
        <w:tabs>
          <w:tab w:val="left" w:pos="6795"/>
        </w:tabs>
        <w:jc w:val="both"/>
        <w:rPr>
          <w:rFonts w:ascii="Times New Roman" w:hAnsi="Times New Roman" w:cs="Times New Roman"/>
          <w:lang w:val="en-US"/>
        </w:rPr>
      </w:pPr>
      <w:r w:rsidRPr="002126B5">
        <w:rPr>
          <w:rFonts w:ascii="Times New Roman" w:hAnsi="Times New Roman" w:cs="Times New Roman"/>
          <w:b/>
          <w:i/>
          <w:lang w:val="en-US"/>
        </w:rPr>
        <w:t>Amortization</w:t>
      </w:r>
      <w:r>
        <w:rPr>
          <w:rFonts w:ascii="Times New Roman" w:hAnsi="Times New Roman" w:cs="Times New Roman"/>
          <w:lang w:val="en-US"/>
        </w:rPr>
        <w:t xml:space="preserve"> – Amortization is accrued according to the straight-line method during the useful life of assets and using amortization norms.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Useful life of different objects of fixed assets can be found below.</w:t>
      </w:r>
    </w:p>
    <w:p w:rsidR="00447587" w:rsidRDefault="00447587" w:rsidP="00447587">
      <w:pPr>
        <w:tabs>
          <w:tab w:val="left" w:pos="3686"/>
        </w:tabs>
        <w:jc w:val="both"/>
        <w:rPr>
          <w:rFonts w:ascii="Times New Roman" w:hAnsi="Times New Roman" w:cs="Times New Roman"/>
          <w:lang w:val="en-US"/>
        </w:rPr>
      </w:pPr>
      <w:r>
        <w:rPr>
          <w:rFonts w:ascii="Times New Roman" w:hAnsi="Times New Roman" w:cs="Times New Roman"/>
          <w:lang w:val="en-US"/>
        </w:rPr>
        <w:t>Buildings</w:t>
      </w:r>
      <w:r>
        <w:rPr>
          <w:rFonts w:ascii="Times New Roman" w:hAnsi="Times New Roman" w:cs="Times New Roman"/>
          <w:lang w:val="en-US"/>
        </w:rPr>
        <w:tab/>
        <w:t>30-70</w:t>
      </w:r>
      <w:r>
        <w:rPr>
          <w:rFonts w:ascii="Times New Roman" w:hAnsi="Times New Roman" w:cs="Times New Roman"/>
          <w:lang w:val="en-US"/>
        </w:rPr>
        <w:tab/>
      </w:r>
      <w:r>
        <w:rPr>
          <w:rFonts w:ascii="Times New Roman" w:hAnsi="Times New Roman" w:cs="Times New Roman"/>
          <w:lang w:val="en-US"/>
        </w:rPr>
        <w:tab/>
      </w:r>
    </w:p>
    <w:p w:rsidR="00447587" w:rsidRDefault="00447587" w:rsidP="00447587">
      <w:pPr>
        <w:tabs>
          <w:tab w:val="left" w:pos="3686"/>
        </w:tabs>
        <w:jc w:val="both"/>
        <w:rPr>
          <w:rFonts w:ascii="Times New Roman" w:hAnsi="Times New Roman" w:cs="Times New Roman"/>
          <w:lang w:val="en-US"/>
        </w:rPr>
      </w:pPr>
      <w:r>
        <w:rPr>
          <w:rFonts w:ascii="Times New Roman" w:hAnsi="Times New Roman" w:cs="Times New Roman"/>
          <w:lang w:val="en-US"/>
        </w:rPr>
        <w:t>Safe boxes</w:t>
      </w:r>
      <w:r>
        <w:rPr>
          <w:rFonts w:ascii="Times New Roman" w:hAnsi="Times New Roman" w:cs="Times New Roman"/>
          <w:lang w:val="en-US"/>
        </w:rPr>
        <w:tab/>
        <w:t>10-20</w:t>
      </w:r>
      <w:r>
        <w:rPr>
          <w:rFonts w:ascii="Times New Roman" w:hAnsi="Times New Roman" w:cs="Times New Roman"/>
          <w:lang w:val="en-US"/>
        </w:rPr>
        <w:tab/>
      </w:r>
    </w:p>
    <w:p w:rsidR="00447587" w:rsidRDefault="00447587" w:rsidP="00447587">
      <w:pPr>
        <w:tabs>
          <w:tab w:val="left" w:pos="3686"/>
        </w:tabs>
        <w:jc w:val="both"/>
        <w:rPr>
          <w:rFonts w:ascii="Times New Roman" w:hAnsi="Times New Roman" w:cs="Times New Roman"/>
          <w:lang w:val="en-US"/>
        </w:rPr>
      </w:pPr>
      <w:r>
        <w:rPr>
          <w:rFonts w:ascii="Times New Roman" w:hAnsi="Times New Roman" w:cs="Times New Roman"/>
          <w:lang w:val="en-US"/>
        </w:rPr>
        <w:t>Computers and office equipment</w:t>
      </w:r>
      <w:r>
        <w:rPr>
          <w:rFonts w:ascii="Times New Roman" w:hAnsi="Times New Roman" w:cs="Times New Roman"/>
          <w:lang w:val="en-US"/>
        </w:rPr>
        <w:tab/>
        <w:t>3-5</w:t>
      </w:r>
    </w:p>
    <w:p w:rsidR="00447587" w:rsidRDefault="00447587" w:rsidP="00447587">
      <w:pPr>
        <w:tabs>
          <w:tab w:val="left" w:pos="3686"/>
        </w:tabs>
        <w:jc w:val="both"/>
        <w:rPr>
          <w:rFonts w:ascii="Times New Roman" w:hAnsi="Times New Roman" w:cs="Times New Roman"/>
          <w:lang w:val="en-US"/>
        </w:rPr>
      </w:pPr>
      <w:r>
        <w:rPr>
          <w:rFonts w:ascii="Times New Roman" w:hAnsi="Times New Roman" w:cs="Times New Roman"/>
          <w:lang w:val="en-US"/>
        </w:rPr>
        <w:t>Transport facilities</w:t>
      </w:r>
      <w:r>
        <w:rPr>
          <w:rFonts w:ascii="Times New Roman" w:hAnsi="Times New Roman" w:cs="Times New Roman"/>
          <w:lang w:val="en-US"/>
        </w:rPr>
        <w:tab/>
        <w:t>3-7</w:t>
      </w:r>
    </w:p>
    <w:p w:rsidR="00447587" w:rsidRDefault="00447587" w:rsidP="00447587">
      <w:pPr>
        <w:tabs>
          <w:tab w:val="left" w:pos="3686"/>
        </w:tabs>
        <w:jc w:val="both"/>
        <w:rPr>
          <w:rFonts w:ascii="Times New Roman" w:hAnsi="Times New Roman" w:cs="Times New Roman"/>
          <w:lang w:val="en-US"/>
        </w:rPr>
      </w:pPr>
      <w:r>
        <w:rPr>
          <w:rFonts w:ascii="Times New Roman" w:hAnsi="Times New Roman" w:cs="Times New Roman"/>
          <w:lang w:val="en-US"/>
        </w:rPr>
        <w:t>Furniture, stock and other equipment</w:t>
      </w:r>
      <w:r>
        <w:rPr>
          <w:rFonts w:ascii="Times New Roman" w:hAnsi="Times New Roman" w:cs="Times New Roman"/>
          <w:lang w:val="en-US"/>
        </w:rPr>
        <w:tab/>
        <w:t>5-20</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Amortization shall be recognized even if fair value of an asset exceeds its book value providing that residual value of an asset does not exceed</w:t>
      </w:r>
      <w:r w:rsidRPr="006D2D6B">
        <w:rPr>
          <w:rFonts w:ascii="Times New Roman" w:hAnsi="Times New Roman" w:cs="Times New Roman"/>
          <w:lang w:val="en-US"/>
        </w:rPr>
        <w:t xml:space="preserve"> its book value</w:t>
      </w:r>
      <w:r>
        <w:rPr>
          <w:rFonts w:ascii="Times New Roman" w:hAnsi="Times New Roman" w:cs="Times New Roman"/>
          <w:lang w:val="en-US"/>
        </w:rPr>
        <w:t>. Repair and maintenance of an asset do not exclude the necessity of its amortization.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Amortization of an asset begins when it becomes available for use, i.e. when location and condition of an asset provide its using in accordance with the Bank’s intensions. Amortization finishes at </w:t>
      </w:r>
      <w:proofErr w:type="gramStart"/>
      <w:r>
        <w:rPr>
          <w:rFonts w:ascii="Times New Roman" w:hAnsi="Times New Roman" w:cs="Times New Roman"/>
          <w:lang w:val="en-US"/>
        </w:rPr>
        <w:t>its</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derecognition</w:t>
      </w:r>
      <w:proofErr w:type="spellEnd"/>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sidRPr="00382019">
        <w:rPr>
          <w:rFonts w:ascii="Times New Roman" w:hAnsi="Times New Roman" w:cs="Times New Roman"/>
          <w:b/>
          <w:i/>
          <w:lang w:val="en-US"/>
        </w:rPr>
        <w:lastRenderedPageBreak/>
        <w:t>Intangible assets</w:t>
      </w:r>
      <w:r>
        <w:rPr>
          <w:rFonts w:ascii="Times New Roman" w:hAnsi="Times New Roman" w:cs="Times New Roman"/>
          <w:lang w:val="en-US"/>
        </w:rPr>
        <w:t xml:space="preserve"> – Intangible assets are identified non-monetary assets that lack</w:t>
      </w:r>
      <w:r w:rsidRPr="008F3ED1">
        <w:rPr>
          <w:rFonts w:ascii="Times New Roman" w:hAnsi="Times New Roman" w:cs="Times New Roman"/>
          <w:lang w:val="en-US"/>
        </w:rPr>
        <w:t xml:space="preserve"> physical substance</w:t>
      </w:r>
      <w:r>
        <w:rPr>
          <w:rFonts w:ascii="Times New Roman" w:hAnsi="Times New Roman" w:cs="Times New Roman"/>
          <w:lang w:val="en-US"/>
        </w:rPr>
        <w:t>. Intangible assets that were acquired separately are initially recognized at acquisition cost. Acquisition cost of intangible assets received due to the operations on entities acquisition equals to fair value at the date of acquisition.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After the initial recognition, intangible assets shall be recognized at their a</w:t>
      </w:r>
      <w:r w:rsidRPr="005B659B">
        <w:rPr>
          <w:rFonts w:ascii="Times New Roman" w:hAnsi="Times New Roman" w:cs="Times New Roman"/>
          <w:lang w:val="en-US"/>
        </w:rPr>
        <w:t>cquisition cost</w:t>
      </w:r>
      <w:r>
        <w:rPr>
          <w:rFonts w:ascii="Times New Roman" w:hAnsi="Times New Roman" w:cs="Times New Roman"/>
          <w:lang w:val="en-US"/>
        </w:rPr>
        <w:t xml:space="preserve"> net of accumulated amortization and accumulated impairment loss. </w:t>
      </w:r>
      <w:r w:rsidRPr="005B659B">
        <w:rPr>
          <w:rFonts w:ascii="Times New Roman" w:hAnsi="Times New Roman" w:cs="Times New Roman"/>
          <w:lang w:val="en-US"/>
        </w:rPr>
        <w:t>Intangible assets are</w:t>
      </w:r>
      <w:r>
        <w:rPr>
          <w:rFonts w:ascii="Times New Roman" w:hAnsi="Times New Roman" w:cs="Times New Roman"/>
          <w:lang w:val="en-US"/>
        </w:rPr>
        <w:t xml:space="preserve"> amortized during their useful life.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Acquired licenses for software are capitalized on the basis of expenses for acquisition and implementation of this software.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Expenses related to operation and maintenance of software shall be taken into expenses from time to time.</w:t>
      </w:r>
    </w:p>
    <w:p w:rsidR="00447587" w:rsidRDefault="00447587" w:rsidP="00447587">
      <w:pPr>
        <w:tabs>
          <w:tab w:val="left" w:pos="6795"/>
        </w:tabs>
        <w:jc w:val="both"/>
        <w:rPr>
          <w:rFonts w:ascii="Times New Roman" w:hAnsi="Times New Roman" w:cs="Times New Roman"/>
          <w:lang w:val="en-US"/>
        </w:rPr>
      </w:pPr>
      <w:r w:rsidRPr="00571FAA">
        <w:rPr>
          <w:rFonts w:ascii="Times New Roman" w:hAnsi="Times New Roman" w:cs="Times New Roman"/>
          <w:b/>
          <w:i/>
          <w:lang w:val="en-US"/>
        </w:rPr>
        <w:t>Operating lease</w:t>
      </w:r>
      <w:r>
        <w:rPr>
          <w:rFonts w:ascii="Times New Roman" w:hAnsi="Times New Roman" w:cs="Times New Roman"/>
          <w:lang w:val="en-US"/>
        </w:rPr>
        <w:t xml:space="preserve"> – When the Bank acts as a lessee, the amount of payments under the operating lease contracts shall be taken by the lessee into the statement of profit and loss using the straight-line method during the term of lease. If operating lease finishes before termination of the lease term, any payment that is due to the lessor as a penalty shall be recognized as expense in that period when operating lease finished.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Amortization of funds granted on lease (the Bank is a lessor) is accrued in accordance with amortization policy assumed for own fixed funds.</w:t>
      </w:r>
    </w:p>
    <w:p w:rsidR="00447587" w:rsidRDefault="00447587" w:rsidP="00447587">
      <w:pPr>
        <w:tabs>
          <w:tab w:val="left" w:pos="6795"/>
        </w:tabs>
        <w:jc w:val="both"/>
        <w:rPr>
          <w:rFonts w:ascii="Times New Roman" w:hAnsi="Times New Roman" w:cs="Times New Roman"/>
          <w:lang w:val="en-US"/>
        </w:rPr>
      </w:pPr>
      <w:r w:rsidRPr="00077C9C">
        <w:rPr>
          <w:rFonts w:ascii="Times New Roman" w:hAnsi="Times New Roman" w:cs="Times New Roman"/>
          <w:b/>
          <w:i/>
          <w:lang w:val="en-US"/>
        </w:rPr>
        <w:t>Investment property</w:t>
      </w:r>
      <w:r>
        <w:rPr>
          <w:rFonts w:ascii="Times New Roman" w:hAnsi="Times New Roman" w:cs="Times New Roman"/>
          <w:lang w:val="en-US"/>
        </w:rPr>
        <w:t xml:space="preserve"> – Investment property shall be recognized at acquisition cost </w:t>
      </w:r>
      <w:r w:rsidRPr="00F629F2">
        <w:rPr>
          <w:rFonts w:ascii="Times New Roman" w:hAnsi="Times New Roman" w:cs="Times New Roman"/>
          <w:lang w:val="en-US"/>
        </w:rPr>
        <w:t xml:space="preserve">adjusted to the equivalent of purchasing capacity of the Russian ruble as at December 31, 2002, </w:t>
      </w:r>
      <w:r>
        <w:rPr>
          <w:rFonts w:ascii="Times New Roman" w:hAnsi="Times New Roman" w:cs="Times New Roman"/>
          <w:lang w:val="en-US"/>
        </w:rPr>
        <w:t xml:space="preserve">for the assets acquired before January 01, 2003, </w:t>
      </w:r>
      <w:r w:rsidRPr="00F629F2">
        <w:rPr>
          <w:rFonts w:ascii="Times New Roman" w:hAnsi="Times New Roman" w:cs="Times New Roman"/>
          <w:lang w:val="en-US"/>
        </w:rPr>
        <w:t>net of accumulated depreciation</w:t>
      </w:r>
      <w:r>
        <w:rPr>
          <w:rFonts w:ascii="Times New Roman" w:hAnsi="Times New Roman" w:cs="Times New Roman"/>
          <w:lang w:val="en-US"/>
        </w:rPr>
        <w:t xml:space="preserve"> and impairment provision (when it is necessary). If there are any evidences of the investment property impairment, the credit entity shall measure its replacement value that is determined as the largest one of the value acquired from its using and fair value net of sale expenses. The reduction of the book value of investment property to its replacement value shall be recognized in</w:t>
      </w:r>
      <w:r w:rsidRPr="0031167F">
        <w:rPr>
          <w:rFonts w:ascii="Times New Roman" w:hAnsi="Times New Roman" w:cs="Times New Roman"/>
          <w:lang w:val="en-US"/>
        </w:rPr>
        <w:t xml:space="preserve"> the statement of profit and loss</w:t>
      </w:r>
      <w:r>
        <w:rPr>
          <w:rFonts w:ascii="Times New Roman" w:hAnsi="Times New Roman" w:cs="Times New Roman"/>
          <w:lang w:val="en-US"/>
        </w:rPr>
        <w:t xml:space="preserve">. Impairment loss recognized in previous years can be recovered if later there was any change in valuations used to determine the </w:t>
      </w:r>
      <w:r w:rsidRPr="008C50C4">
        <w:rPr>
          <w:rFonts w:ascii="Times New Roman" w:hAnsi="Times New Roman" w:cs="Times New Roman"/>
          <w:lang w:val="en-US"/>
        </w:rPr>
        <w:t>replacement value</w:t>
      </w:r>
      <w:r>
        <w:rPr>
          <w:rFonts w:ascii="Times New Roman" w:hAnsi="Times New Roman" w:cs="Times New Roman"/>
          <w:lang w:val="en-US"/>
        </w:rPr>
        <w:t xml:space="preserve"> of an asset.</w:t>
      </w:r>
    </w:p>
    <w:p w:rsidR="00447587" w:rsidRDefault="00447587" w:rsidP="00447587">
      <w:pPr>
        <w:tabs>
          <w:tab w:val="left" w:pos="6795"/>
        </w:tabs>
        <w:jc w:val="both"/>
        <w:rPr>
          <w:lang w:val="en-US"/>
        </w:rPr>
      </w:pPr>
      <w:r>
        <w:rPr>
          <w:rFonts w:ascii="Times New Roman" w:hAnsi="Times New Roman" w:cs="Times New Roman"/>
          <w:lang w:val="en-US"/>
        </w:rPr>
        <w:t>Subsequent expenses are capitalized only when there is a possibility that the credit entity will have future economic benefits related to such expenses and that their value can be measured reliably. All the other expenses for maintenance and repair shall be recognized as expenses from time to time. If the investment property is occupied by its owner, such property shall be converted to the category “Fixed assets” and the amortization is further on accrued from its book value at the date of reclassification.</w:t>
      </w:r>
      <w:r w:rsidRPr="00BF7280">
        <w:rPr>
          <w:lang w:val="en-US"/>
        </w:rPr>
        <w:t xml:space="preserve"> </w:t>
      </w:r>
    </w:p>
    <w:p w:rsidR="00447587" w:rsidRDefault="00447587" w:rsidP="00447587">
      <w:pPr>
        <w:tabs>
          <w:tab w:val="left" w:pos="6795"/>
        </w:tabs>
        <w:jc w:val="both"/>
        <w:rPr>
          <w:rFonts w:ascii="Times New Roman" w:hAnsi="Times New Roman" w:cs="Times New Roman"/>
          <w:lang w:val="en-US"/>
        </w:rPr>
      </w:pPr>
      <w:r w:rsidRPr="00BF7280">
        <w:rPr>
          <w:rFonts w:ascii="Times New Roman" w:hAnsi="Times New Roman" w:cs="Times New Roman"/>
          <w:lang w:val="en-US"/>
        </w:rPr>
        <w:t>Amortization is accrued according to the straight-line method during the useful life of assets and using amortization norms.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Applied terms of useful life correspond to the terms applied for property being a part of fixed assets.</w:t>
      </w:r>
    </w:p>
    <w:p w:rsidR="00447587" w:rsidRDefault="00447587" w:rsidP="00447587">
      <w:pPr>
        <w:tabs>
          <w:tab w:val="left" w:pos="6795"/>
        </w:tabs>
        <w:jc w:val="both"/>
        <w:rPr>
          <w:rFonts w:ascii="Times New Roman" w:hAnsi="Times New Roman" w:cs="Times New Roman"/>
          <w:lang w:val="en-US"/>
        </w:rPr>
      </w:pPr>
      <w:r w:rsidRPr="00DD5EFD">
        <w:rPr>
          <w:rFonts w:ascii="Times New Roman" w:hAnsi="Times New Roman" w:cs="Times New Roman"/>
          <w:b/>
          <w:i/>
          <w:lang w:val="en-US"/>
        </w:rPr>
        <w:t>Financial lease</w:t>
      </w:r>
      <w:r>
        <w:rPr>
          <w:rFonts w:ascii="Times New Roman" w:hAnsi="Times New Roman" w:cs="Times New Roman"/>
          <w:lang w:val="en-US"/>
        </w:rPr>
        <w:t xml:space="preserve"> – When the Bank acts as a lessor, and risks and benefits from the possession of lease objects are transferred to the lessee, leased out assets shall be reported as receivables from financial lease and shall be recognized at discounted value of future leasing payments. Receivables from financial lease shall be initially recognized at the date when leasing relations</w:t>
      </w:r>
      <w:r w:rsidRPr="00EF514D">
        <w:rPr>
          <w:rFonts w:ascii="Times New Roman" w:hAnsi="Times New Roman" w:cs="Times New Roman"/>
          <w:lang w:val="en-US"/>
        </w:rPr>
        <w:t xml:space="preserve"> </w:t>
      </w:r>
      <w:r>
        <w:rPr>
          <w:rFonts w:ascii="Times New Roman" w:hAnsi="Times New Roman" w:cs="Times New Roman"/>
          <w:lang w:val="en-US"/>
        </w:rPr>
        <w:t>started, using the discounting rate determined at the date of leasing transaction (the date of leasing transaction is a date when the leasing contract is concluded, or a date when all the parties of leasing relations confirm main leasing provisions, whichever is sooner).</w:t>
      </w:r>
    </w:p>
    <w:p w:rsidR="00447587" w:rsidRPr="00EF514D"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lastRenderedPageBreak/>
        <w:t xml:space="preserve">The difference between the amount of discounted receivables and undiscounted cost of future leasing payments is considered to be </w:t>
      </w:r>
      <w:proofErr w:type="spellStart"/>
      <w:r>
        <w:rPr>
          <w:rFonts w:ascii="Times New Roman" w:hAnsi="Times New Roman" w:cs="Times New Roman"/>
          <w:lang w:val="en-US"/>
        </w:rPr>
        <w:t>unreceived</w:t>
      </w:r>
      <w:proofErr w:type="spellEnd"/>
      <w:r>
        <w:rPr>
          <w:rFonts w:ascii="Times New Roman" w:hAnsi="Times New Roman" w:cs="Times New Roman"/>
          <w:lang w:val="en-US"/>
        </w:rPr>
        <w:t xml:space="preserve"> financial income. This income shall be recognized during the term of lease using the net investment method (before taxation) that assumes a constant rate of return during all the term of a leasing contract.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Financial income from lease shall be recognized under interest income in the statement of comprehensive income.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Impairment loss from financial lease receivables </w:t>
      </w:r>
      <w:r w:rsidRPr="006E3897">
        <w:rPr>
          <w:rFonts w:ascii="Times New Roman" w:hAnsi="Times New Roman" w:cs="Times New Roman"/>
          <w:lang w:val="en-US"/>
        </w:rPr>
        <w:t>shall be recognized in the statement of comprehensive income</w:t>
      </w:r>
      <w:r>
        <w:rPr>
          <w:rFonts w:ascii="Times New Roman" w:hAnsi="Times New Roman" w:cs="Times New Roman"/>
          <w:lang w:val="en-US"/>
        </w:rPr>
        <w:t xml:space="preserve"> from time to time as a result of one or more events (“loss events”) occurring after initial recognition of </w:t>
      </w:r>
      <w:r w:rsidRPr="006E3897">
        <w:rPr>
          <w:rFonts w:ascii="Times New Roman" w:hAnsi="Times New Roman" w:cs="Times New Roman"/>
          <w:lang w:val="en-US"/>
        </w:rPr>
        <w:t>financial lease receivables</w:t>
      </w:r>
      <w:r>
        <w:rPr>
          <w:rFonts w:ascii="Times New Roman" w:hAnsi="Times New Roman" w:cs="Times New Roman"/>
          <w:lang w:val="en-US"/>
        </w:rPr>
        <w:t xml:space="preserve">. </w:t>
      </w:r>
      <w:r w:rsidRPr="00040C29">
        <w:rPr>
          <w:rFonts w:ascii="Times New Roman" w:hAnsi="Times New Roman" w:cs="Times New Roman"/>
          <w:lang w:val="en-US"/>
        </w:rPr>
        <w:t>Impairment loss from financial lease receivables shall be recognized</w:t>
      </w:r>
      <w:r>
        <w:rPr>
          <w:rFonts w:ascii="Times New Roman" w:hAnsi="Times New Roman" w:cs="Times New Roman"/>
          <w:lang w:val="en-US"/>
        </w:rPr>
        <w:t xml:space="preserve"> by creating a provision for i</w:t>
      </w:r>
      <w:r w:rsidRPr="00040C29">
        <w:rPr>
          <w:rFonts w:ascii="Times New Roman" w:hAnsi="Times New Roman" w:cs="Times New Roman"/>
          <w:lang w:val="en-US"/>
        </w:rPr>
        <w:t>mpairment loss from financial lease</w:t>
      </w:r>
      <w:r>
        <w:rPr>
          <w:rFonts w:ascii="Times New Roman" w:hAnsi="Times New Roman" w:cs="Times New Roman"/>
          <w:lang w:val="en-US"/>
        </w:rPr>
        <w:t xml:space="preserve"> receivables in the amount equal to t</w:t>
      </w:r>
      <w:r w:rsidRPr="00040C29">
        <w:rPr>
          <w:rFonts w:ascii="Times New Roman" w:hAnsi="Times New Roman" w:cs="Times New Roman"/>
          <w:lang w:val="en-US"/>
        </w:rPr>
        <w:t xml:space="preserve">he difference between </w:t>
      </w:r>
      <w:r>
        <w:rPr>
          <w:rFonts w:ascii="Times New Roman" w:hAnsi="Times New Roman" w:cs="Times New Roman"/>
          <w:lang w:val="en-US"/>
        </w:rPr>
        <w:t>the net book value</w:t>
      </w:r>
      <w:r w:rsidRPr="00040C29">
        <w:rPr>
          <w:rFonts w:ascii="Times New Roman" w:hAnsi="Times New Roman" w:cs="Times New Roman"/>
          <w:lang w:val="en-US"/>
        </w:rPr>
        <w:t xml:space="preserve"> </w:t>
      </w:r>
      <w:r>
        <w:rPr>
          <w:rFonts w:ascii="Times New Roman" w:hAnsi="Times New Roman" w:cs="Times New Roman"/>
          <w:lang w:val="en-US"/>
        </w:rPr>
        <w:t xml:space="preserve">of </w:t>
      </w:r>
      <w:r w:rsidRPr="00E570AF">
        <w:rPr>
          <w:rFonts w:ascii="Times New Roman" w:hAnsi="Times New Roman" w:cs="Times New Roman"/>
          <w:lang w:val="en-US"/>
        </w:rPr>
        <w:t xml:space="preserve">financial lease </w:t>
      </w:r>
      <w:r w:rsidRPr="00040C29">
        <w:rPr>
          <w:rFonts w:ascii="Times New Roman" w:hAnsi="Times New Roman" w:cs="Times New Roman"/>
          <w:lang w:val="en-US"/>
        </w:rPr>
        <w:t xml:space="preserve">receivables and </w:t>
      </w:r>
      <w:r>
        <w:rPr>
          <w:rFonts w:ascii="Times New Roman" w:hAnsi="Times New Roman" w:cs="Times New Roman"/>
          <w:lang w:val="en-US"/>
        </w:rPr>
        <w:t>the current value</w:t>
      </w:r>
      <w:r w:rsidRPr="00040C29">
        <w:rPr>
          <w:rFonts w:ascii="Times New Roman" w:hAnsi="Times New Roman" w:cs="Times New Roman"/>
          <w:lang w:val="en-US"/>
        </w:rPr>
        <w:t xml:space="preserve"> of </w:t>
      </w:r>
      <w:r>
        <w:rPr>
          <w:rFonts w:ascii="Times New Roman" w:hAnsi="Times New Roman" w:cs="Times New Roman"/>
          <w:lang w:val="en-US"/>
        </w:rPr>
        <w:t xml:space="preserve">expected </w:t>
      </w:r>
      <w:r w:rsidRPr="00040C29">
        <w:rPr>
          <w:rFonts w:ascii="Times New Roman" w:hAnsi="Times New Roman" w:cs="Times New Roman"/>
          <w:lang w:val="en-US"/>
        </w:rPr>
        <w:t xml:space="preserve">future </w:t>
      </w:r>
      <w:r>
        <w:rPr>
          <w:rFonts w:ascii="Times New Roman" w:hAnsi="Times New Roman" w:cs="Times New Roman"/>
          <w:lang w:val="en-US"/>
        </w:rPr>
        <w:t>cash flows (excluding future, not yet incurred losses) discounted using the rate of return integrated to</w:t>
      </w:r>
      <w:r w:rsidRPr="00E31129">
        <w:rPr>
          <w:lang w:val="en-US"/>
        </w:rPr>
        <w:t xml:space="preserve"> </w:t>
      </w:r>
      <w:r>
        <w:rPr>
          <w:lang w:val="en-US"/>
        </w:rPr>
        <w:t xml:space="preserve">the </w:t>
      </w:r>
      <w:r w:rsidRPr="00E31129">
        <w:rPr>
          <w:rFonts w:ascii="Times New Roman" w:hAnsi="Times New Roman" w:cs="Times New Roman"/>
          <w:lang w:val="en-US"/>
        </w:rPr>
        <w:t>leasing contract</w:t>
      </w:r>
      <w:r>
        <w:rPr>
          <w:rFonts w:ascii="Times New Roman" w:hAnsi="Times New Roman" w:cs="Times New Roman"/>
          <w:lang w:val="en-US"/>
        </w:rPr>
        <w:t xml:space="preserve">. Estimated future cash flows shall recognize cash flows that can result from receiving and sale of an asset under </w:t>
      </w:r>
      <w:r w:rsidRPr="002E187A">
        <w:rPr>
          <w:rFonts w:ascii="Times New Roman" w:hAnsi="Times New Roman" w:cs="Times New Roman"/>
          <w:lang w:val="en-US"/>
        </w:rPr>
        <w:t>the leasing contract.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When the Bank acts as a lessee</w:t>
      </w:r>
      <w:r w:rsidRPr="008F1007">
        <w:rPr>
          <w:rFonts w:ascii="Times New Roman" w:hAnsi="Times New Roman" w:cs="Times New Roman"/>
          <w:lang w:val="en-US"/>
        </w:rPr>
        <w:t xml:space="preserve"> and </w:t>
      </w:r>
      <w:r>
        <w:rPr>
          <w:rFonts w:ascii="Times New Roman" w:hAnsi="Times New Roman" w:cs="Times New Roman"/>
          <w:lang w:val="en-US"/>
        </w:rPr>
        <w:t xml:space="preserve">all possession </w:t>
      </w:r>
      <w:r w:rsidRPr="008F1007">
        <w:rPr>
          <w:rFonts w:ascii="Times New Roman" w:hAnsi="Times New Roman" w:cs="Times New Roman"/>
          <w:lang w:val="en-US"/>
        </w:rPr>
        <w:t xml:space="preserve">risks and benefits </w:t>
      </w:r>
      <w:r>
        <w:rPr>
          <w:rFonts w:ascii="Times New Roman" w:hAnsi="Times New Roman" w:cs="Times New Roman"/>
          <w:lang w:val="en-US"/>
        </w:rPr>
        <w:t xml:space="preserve">are transferred to the Bank, the assets received on lease shall be recognized under fixed assets from the date </w:t>
      </w:r>
      <w:r w:rsidRPr="00AC26B1">
        <w:rPr>
          <w:rFonts w:ascii="Times New Roman" w:hAnsi="Times New Roman" w:cs="Times New Roman"/>
          <w:lang w:val="en-US"/>
        </w:rPr>
        <w:t>when leasing relations started</w:t>
      </w:r>
      <w:r>
        <w:rPr>
          <w:rFonts w:ascii="Times New Roman" w:hAnsi="Times New Roman" w:cs="Times New Roman"/>
          <w:lang w:val="en-US"/>
        </w:rPr>
        <w:t xml:space="preserve">, at the lowest of the fair value of the assets </w:t>
      </w:r>
      <w:r w:rsidRPr="00886989">
        <w:rPr>
          <w:rFonts w:ascii="Times New Roman" w:hAnsi="Times New Roman" w:cs="Times New Roman"/>
          <w:lang w:val="en-US"/>
        </w:rPr>
        <w:t>received on lease</w:t>
      </w:r>
      <w:r>
        <w:rPr>
          <w:rFonts w:ascii="Times New Roman" w:hAnsi="Times New Roman" w:cs="Times New Roman"/>
          <w:lang w:val="en-US"/>
        </w:rPr>
        <w:t xml:space="preserve"> and current value of minimum leasing payments. Each leasing payment is charged</w:t>
      </w:r>
      <w:r w:rsidRPr="00DC35DC">
        <w:rPr>
          <w:lang w:val="en-US"/>
        </w:rPr>
        <w:t xml:space="preserve"> </w:t>
      </w:r>
      <w:r w:rsidRPr="00DC35DC">
        <w:rPr>
          <w:rFonts w:ascii="Times New Roman" w:hAnsi="Times New Roman" w:cs="Times New Roman"/>
          <w:lang w:val="en-US"/>
        </w:rPr>
        <w:t>partially</w:t>
      </w:r>
      <w:r>
        <w:rPr>
          <w:rFonts w:ascii="Times New Roman" w:hAnsi="Times New Roman" w:cs="Times New Roman"/>
          <w:lang w:val="en-US"/>
        </w:rPr>
        <w:t xml:space="preserve"> to repayment of obligations, and </w:t>
      </w:r>
      <w:r w:rsidRPr="00DC35DC">
        <w:rPr>
          <w:rFonts w:ascii="Times New Roman" w:hAnsi="Times New Roman" w:cs="Times New Roman"/>
          <w:lang w:val="en-US"/>
        </w:rPr>
        <w:t>partially</w:t>
      </w:r>
      <w:r>
        <w:rPr>
          <w:rFonts w:ascii="Times New Roman" w:hAnsi="Times New Roman" w:cs="Times New Roman"/>
          <w:lang w:val="en-US"/>
        </w:rPr>
        <w:t xml:space="preserve"> – to financial expenses to provide constant interest rate from the amount of financial lease balance. Financial expenses on lease shall be recognized under interest expenses in the statement of comprehensive income. Assets acquired under the financial lease contract are amortized during their useful life.</w:t>
      </w:r>
    </w:p>
    <w:p w:rsidR="00447587" w:rsidRDefault="00447587" w:rsidP="00447587">
      <w:pPr>
        <w:tabs>
          <w:tab w:val="left" w:pos="6795"/>
        </w:tabs>
        <w:jc w:val="both"/>
        <w:rPr>
          <w:rFonts w:ascii="Times New Roman" w:hAnsi="Times New Roman" w:cs="Times New Roman"/>
          <w:lang w:val="en-US"/>
        </w:rPr>
      </w:pPr>
      <w:r w:rsidRPr="00B54FEB">
        <w:rPr>
          <w:rFonts w:ascii="Times New Roman" w:hAnsi="Times New Roman" w:cs="Times New Roman"/>
          <w:b/>
          <w:i/>
          <w:lang w:val="en-US"/>
        </w:rPr>
        <w:t>Banks’ and clients’ funds</w:t>
      </w:r>
      <w:r>
        <w:rPr>
          <w:rFonts w:ascii="Times New Roman" w:hAnsi="Times New Roman" w:cs="Times New Roman"/>
          <w:lang w:val="en-US"/>
        </w:rPr>
        <w:t xml:space="preserve"> - </w:t>
      </w:r>
      <w:r w:rsidRPr="00D32694">
        <w:rPr>
          <w:rFonts w:ascii="Times New Roman" w:hAnsi="Times New Roman" w:cs="Times New Roman"/>
          <w:lang w:val="en-US"/>
        </w:rPr>
        <w:t>Banks’ and clients’ funds</w:t>
      </w:r>
      <w:r>
        <w:rPr>
          <w:rFonts w:ascii="Times New Roman" w:hAnsi="Times New Roman" w:cs="Times New Roman"/>
          <w:lang w:val="en-US"/>
        </w:rPr>
        <w:t xml:space="preserve"> shall be initially recognized at initial cost equal to the amount of funds received net of transaction expenses. Afterwards, received funds are recognized at amortized value, and the corresponding difference between net amount of received funds and debt amount is considered as financial result during the loan term with the use of effective interest rate.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Fair value of b</w:t>
      </w:r>
      <w:r w:rsidRPr="00993401">
        <w:rPr>
          <w:rFonts w:ascii="Times New Roman" w:hAnsi="Times New Roman" w:cs="Times New Roman"/>
          <w:lang w:val="en-US"/>
        </w:rPr>
        <w:t>anks’ and clients’ funds</w:t>
      </w:r>
      <w:r>
        <w:rPr>
          <w:rFonts w:ascii="Times New Roman" w:hAnsi="Times New Roman" w:cs="Times New Roman"/>
          <w:lang w:val="en-US"/>
        </w:rPr>
        <w:t xml:space="preserve">, which were attracted at rates that are higher than market interest rates, is the amount of principal debt and future interest payments discounted with due regard to </w:t>
      </w:r>
      <w:r w:rsidRPr="00640395">
        <w:rPr>
          <w:rFonts w:ascii="Times New Roman" w:hAnsi="Times New Roman" w:cs="Times New Roman"/>
          <w:lang w:val="en-US"/>
        </w:rPr>
        <w:t>market interest rates</w:t>
      </w:r>
      <w:r>
        <w:rPr>
          <w:rFonts w:ascii="Times New Roman" w:hAnsi="Times New Roman" w:cs="Times New Roman"/>
          <w:lang w:val="en-US"/>
        </w:rPr>
        <w:t xml:space="preserve"> for similar loans. The difference between fair value and nominal value of borrowed funds at the moment of their receiving is recognized </w:t>
      </w:r>
      <w:r w:rsidRPr="00B54FEB">
        <w:rPr>
          <w:rFonts w:ascii="Times New Roman" w:hAnsi="Times New Roman" w:cs="Times New Roman"/>
          <w:lang w:val="en-US"/>
        </w:rPr>
        <w:t>in the statement of comprehensive income</w:t>
      </w:r>
      <w:r>
        <w:rPr>
          <w:rFonts w:ascii="Times New Roman" w:hAnsi="Times New Roman" w:cs="Times New Roman"/>
          <w:lang w:val="en-US"/>
        </w:rPr>
        <w:t xml:space="preserve"> as expenses from attracting funds </w:t>
      </w:r>
      <w:r w:rsidRPr="00B54FEB">
        <w:rPr>
          <w:rFonts w:ascii="Times New Roman" w:hAnsi="Times New Roman" w:cs="Times New Roman"/>
          <w:lang w:val="en-US"/>
        </w:rPr>
        <w:t>at</w:t>
      </w:r>
      <w:r>
        <w:rPr>
          <w:rFonts w:ascii="Times New Roman" w:hAnsi="Times New Roman" w:cs="Times New Roman"/>
          <w:lang w:val="en-US"/>
        </w:rPr>
        <w:t xml:space="preserve"> the</w:t>
      </w:r>
      <w:r w:rsidRPr="00B54FEB">
        <w:rPr>
          <w:rFonts w:ascii="Times New Roman" w:hAnsi="Times New Roman" w:cs="Times New Roman"/>
          <w:lang w:val="en-US"/>
        </w:rPr>
        <w:t xml:space="preserve"> rates that are higher than market interest rates</w:t>
      </w:r>
      <w:r>
        <w:rPr>
          <w:rFonts w:ascii="Times New Roman" w:hAnsi="Times New Roman" w:cs="Times New Roman"/>
          <w:lang w:val="en-US"/>
        </w:rPr>
        <w:t xml:space="preserve">. Later on, the book value of borrowed funds is adjusted taking into account amortization of initial expenses on borrowed funds, and are recognized </w:t>
      </w:r>
      <w:r w:rsidRPr="003B348A">
        <w:rPr>
          <w:rFonts w:ascii="Times New Roman" w:hAnsi="Times New Roman" w:cs="Times New Roman"/>
          <w:lang w:val="en-US"/>
        </w:rPr>
        <w:t>in the statement of comprehensive income</w:t>
      </w:r>
      <w:r>
        <w:rPr>
          <w:rFonts w:ascii="Times New Roman" w:hAnsi="Times New Roman" w:cs="Times New Roman"/>
          <w:lang w:val="en-US"/>
        </w:rPr>
        <w:t xml:space="preserve"> using the effective yield method. </w:t>
      </w:r>
    </w:p>
    <w:p w:rsidR="00447587" w:rsidRDefault="00447587" w:rsidP="00447587">
      <w:pPr>
        <w:tabs>
          <w:tab w:val="left" w:pos="6795"/>
        </w:tabs>
        <w:jc w:val="both"/>
        <w:rPr>
          <w:rFonts w:ascii="Times New Roman" w:hAnsi="Times New Roman" w:cs="Times New Roman"/>
          <w:lang w:val="en-US"/>
        </w:rPr>
      </w:pPr>
      <w:r w:rsidRPr="006669AF">
        <w:rPr>
          <w:rFonts w:ascii="Times New Roman" w:hAnsi="Times New Roman" w:cs="Times New Roman"/>
          <w:b/>
          <w:i/>
          <w:lang w:val="en-US"/>
        </w:rPr>
        <w:t>Borrowed funds</w:t>
      </w:r>
      <w:r>
        <w:rPr>
          <w:rFonts w:ascii="Times New Roman" w:hAnsi="Times New Roman" w:cs="Times New Roman"/>
          <w:lang w:val="en-US"/>
        </w:rPr>
        <w:t xml:space="preserve"> – Borrowed funds </w:t>
      </w:r>
      <w:r w:rsidRPr="006669AF">
        <w:rPr>
          <w:rFonts w:ascii="Times New Roman" w:hAnsi="Times New Roman" w:cs="Times New Roman"/>
          <w:lang w:val="en-US"/>
        </w:rPr>
        <w:t>shall be initially recognized at</w:t>
      </w:r>
      <w:r>
        <w:rPr>
          <w:rFonts w:ascii="Times New Roman" w:hAnsi="Times New Roman" w:cs="Times New Roman"/>
          <w:lang w:val="en-US"/>
        </w:rPr>
        <w:t xml:space="preserve"> fair value, which, as a rule, equals to the amount of received funds (fair value of received property) net of transaction expenses.</w:t>
      </w:r>
      <w:r w:rsidRPr="00990092">
        <w:rPr>
          <w:lang w:val="en-US"/>
        </w:rPr>
        <w:t xml:space="preserve"> </w:t>
      </w:r>
      <w:r w:rsidRPr="00990092">
        <w:rPr>
          <w:rFonts w:ascii="Times New Roman" w:hAnsi="Times New Roman" w:cs="Times New Roman"/>
          <w:lang w:val="en-US"/>
        </w:rPr>
        <w:t xml:space="preserve">Afterwards, </w:t>
      </w:r>
      <w:r>
        <w:rPr>
          <w:rFonts w:ascii="Times New Roman" w:hAnsi="Times New Roman" w:cs="Times New Roman"/>
          <w:lang w:val="en-US"/>
        </w:rPr>
        <w:t>borrowed</w:t>
      </w:r>
      <w:r w:rsidRPr="00990092">
        <w:rPr>
          <w:rFonts w:ascii="Times New Roman" w:hAnsi="Times New Roman" w:cs="Times New Roman"/>
          <w:lang w:val="en-US"/>
        </w:rPr>
        <w:t xml:space="preserve"> funds are recognized at amortized value, and the difference between</w:t>
      </w:r>
      <w:r>
        <w:rPr>
          <w:rFonts w:ascii="Times New Roman" w:hAnsi="Times New Roman" w:cs="Times New Roman"/>
          <w:lang w:val="en-US"/>
        </w:rPr>
        <w:t xml:space="preserve"> </w:t>
      </w:r>
      <w:r w:rsidRPr="00682554">
        <w:rPr>
          <w:rFonts w:ascii="Times New Roman" w:hAnsi="Times New Roman" w:cs="Times New Roman"/>
          <w:lang w:val="en-US"/>
        </w:rPr>
        <w:t>the amount of received funds</w:t>
      </w:r>
      <w:r>
        <w:rPr>
          <w:rFonts w:ascii="Times New Roman" w:hAnsi="Times New Roman" w:cs="Times New Roman"/>
          <w:lang w:val="en-US"/>
        </w:rPr>
        <w:t xml:space="preserve"> and settlement value </w:t>
      </w:r>
      <w:r w:rsidRPr="00682554">
        <w:rPr>
          <w:rFonts w:ascii="Times New Roman" w:hAnsi="Times New Roman" w:cs="Times New Roman"/>
          <w:lang w:val="en-US"/>
        </w:rPr>
        <w:t>is recognized in the statement of comprehensive income</w:t>
      </w:r>
      <w:r>
        <w:rPr>
          <w:rFonts w:ascii="Times New Roman" w:hAnsi="Times New Roman" w:cs="Times New Roman"/>
          <w:lang w:val="en-US"/>
        </w:rPr>
        <w:t xml:space="preserve"> during the term of loan </w:t>
      </w:r>
      <w:r w:rsidRPr="00682554">
        <w:rPr>
          <w:rFonts w:ascii="Times New Roman" w:hAnsi="Times New Roman" w:cs="Times New Roman"/>
          <w:lang w:val="en-US"/>
        </w:rPr>
        <w:t xml:space="preserve">using </w:t>
      </w:r>
      <w:r>
        <w:rPr>
          <w:rFonts w:ascii="Times New Roman" w:hAnsi="Times New Roman" w:cs="Times New Roman"/>
          <w:lang w:val="en-US"/>
        </w:rPr>
        <w:t xml:space="preserve">the </w:t>
      </w:r>
      <w:r w:rsidRPr="00682554">
        <w:rPr>
          <w:rFonts w:ascii="Times New Roman" w:hAnsi="Times New Roman" w:cs="Times New Roman"/>
          <w:lang w:val="en-US"/>
        </w:rPr>
        <w:t>effective yield method.</w:t>
      </w:r>
      <w:r>
        <w:rPr>
          <w:rFonts w:ascii="Times New Roman" w:hAnsi="Times New Roman" w:cs="Times New Roman"/>
          <w:lang w:val="en-US"/>
        </w:rPr>
        <w:t xml:space="preserv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Borrowed funds that have interest rates different from market ones are measured, when received, at fair value, which includes future interest payments and principal debt amount </w:t>
      </w:r>
      <w:r w:rsidRPr="00BC0B87">
        <w:rPr>
          <w:rFonts w:ascii="Times New Roman" w:hAnsi="Times New Roman" w:cs="Times New Roman"/>
          <w:lang w:val="en-US"/>
        </w:rPr>
        <w:t>discounted with due regard to market interest rates for similar loans.</w:t>
      </w:r>
      <w:r>
        <w:rPr>
          <w:rFonts w:ascii="Times New Roman" w:hAnsi="Times New Roman" w:cs="Times New Roman"/>
          <w:lang w:val="en-US"/>
        </w:rPr>
        <w:t xml:space="preserve"> The difference between </w:t>
      </w:r>
      <w:r w:rsidRPr="009F46F7">
        <w:rPr>
          <w:rFonts w:ascii="Times New Roman" w:hAnsi="Times New Roman" w:cs="Times New Roman"/>
          <w:lang w:val="en-US"/>
        </w:rPr>
        <w:t xml:space="preserve">fair value and nominal value of borrowed funds at the moment of their receiving is recognized in the statement of comprehensive income as </w:t>
      </w:r>
      <w:r>
        <w:rPr>
          <w:rFonts w:ascii="Times New Roman" w:hAnsi="Times New Roman" w:cs="Times New Roman"/>
          <w:lang w:val="en-US"/>
        </w:rPr>
        <w:t xml:space="preserve">income </w:t>
      </w:r>
      <w:r w:rsidRPr="009F46F7">
        <w:rPr>
          <w:rFonts w:ascii="Times New Roman" w:hAnsi="Times New Roman" w:cs="Times New Roman"/>
          <w:lang w:val="en-US"/>
        </w:rPr>
        <w:t>from attracting</w:t>
      </w:r>
      <w:r>
        <w:rPr>
          <w:rFonts w:ascii="Times New Roman" w:hAnsi="Times New Roman" w:cs="Times New Roman"/>
          <w:lang w:val="en-US"/>
        </w:rPr>
        <w:t xml:space="preserve"> borrowed</w:t>
      </w:r>
      <w:r w:rsidRPr="009F46F7">
        <w:rPr>
          <w:rFonts w:ascii="Times New Roman" w:hAnsi="Times New Roman" w:cs="Times New Roman"/>
          <w:lang w:val="en-US"/>
        </w:rPr>
        <w:t xml:space="preserve"> funds at </w:t>
      </w:r>
      <w:r>
        <w:rPr>
          <w:rFonts w:ascii="Times New Roman" w:hAnsi="Times New Roman" w:cs="Times New Roman"/>
          <w:lang w:val="en-US"/>
        </w:rPr>
        <w:t xml:space="preserve">the </w:t>
      </w:r>
      <w:r w:rsidRPr="009F46F7">
        <w:rPr>
          <w:rFonts w:ascii="Times New Roman" w:hAnsi="Times New Roman" w:cs="Times New Roman"/>
          <w:lang w:val="en-US"/>
        </w:rPr>
        <w:t xml:space="preserve">rates that are </w:t>
      </w:r>
      <w:r>
        <w:rPr>
          <w:rFonts w:ascii="Times New Roman" w:hAnsi="Times New Roman" w:cs="Times New Roman"/>
          <w:lang w:val="en-US"/>
        </w:rPr>
        <w:t>low</w:t>
      </w:r>
      <w:r w:rsidRPr="009F46F7">
        <w:rPr>
          <w:rFonts w:ascii="Times New Roman" w:hAnsi="Times New Roman" w:cs="Times New Roman"/>
          <w:lang w:val="en-US"/>
        </w:rPr>
        <w:t xml:space="preserve">er than market </w:t>
      </w:r>
      <w:r>
        <w:rPr>
          <w:rFonts w:ascii="Times New Roman" w:hAnsi="Times New Roman" w:cs="Times New Roman"/>
          <w:lang w:val="en-US"/>
        </w:rPr>
        <w:t xml:space="preserve">ones, or as </w:t>
      </w:r>
      <w:r w:rsidRPr="009F46F7">
        <w:rPr>
          <w:rFonts w:ascii="Times New Roman" w:hAnsi="Times New Roman" w:cs="Times New Roman"/>
          <w:lang w:val="en-US"/>
        </w:rPr>
        <w:t xml:space="preserve">expenses from attracting </w:t>
      </w:r>
      <w:r>
        <w:rPr>
          <w:rFonts w:ascii="Times New Roman" w:hAnsi="Times New Roman" w:cs="Times New Roman"/>
          <w:lang w:val="en-US"/>
        </w:rPr>
        <w:t xml:space="preserve">borrowed </w:t>
      </w:r>
      <w:r w:rsidRPr="009F46F7">
        <w:rPr>
          <w:rFonts w:ascii="Times New Roman" w:hAnsi="Times New Roman" w:cs="Times New Roman"/>
          <w:lang w:val="en-US"/>
        </w:rPr>
        <w:t xml:space="preserve">funds at </w:t>
      </w:r>
      <w:r>
        <w:rPr>
          <w:rFonts w:ascii="Times New Roman" w:hAnsi="Times New Roman" w:cs="Times New Roman"/>
          <w:lang w:val="en-US"/>
        </w:rPr>
        <w:t xml:space="preserve">the </w:t>
      </w:r>
      <w:r w:rsidRPr="009F46F7">
        <w:rPr>
          <w:rFonts w:ascii="Times New Roman" w:hAnsi="Times New Roman" w:cs="Times New Roman"/>
          <w:lang w:val="en-US"/>
        </w:rPr>
        <w:t>rates that are higher than market interest rates.</w:t>
      </w:r>
      <w:r>
        <w:rPr>
          <w:rFonts w:ascii="Times New Roman" w:hAnsi="Times New Roman" w:cs="Times New Roman"/>
          <w:lang w:val="en-US"/>
        </w:rPr>
        <w:t xml:space="preserve"> </w:t>
      </w:r>
      <w:r w:rsidRPr="00DB599A">
        <w:rPr>
          <w:rFonts w:ascii="Times New Roman" w:hAnsi="Times New Roman" w:cs="Times New Roman"/>
          <w:lang w:val="en-US"/>
        </w:rPr>
        <w:t xml:space="preserve">Later on, the book value of borrowed funds is adjusted taking into account amortization of initial </w:t>
      </w:r>
      <w:r>
        <w:rPr>
          <w:rFonts w:ascii="Times New Roman" w:hAnsi="Times New Roman" w:cs="Times New Roman"/>
          <w:lang w:val="en-US"/>
        </w:rPr>
        <w:t>income/</w:t>
      </w:r>
      <w:r w:rsidRPr="00DB599A">
        <w:rPr>
          <w:rFonts w:ascii="Times New Roman" w:hAnsi="Times New Roman" w:cs="Times New Roman"/>
          <w:lang w:val="en-US"/>
        </w:rPr>
        <w:t xml:space="preserve">expenses on borrowed </w:t>
      </w:r>
      <w:r w:rsidRPr="00DB599A">
        <w:rPr>
          <w:rFonts w:ascii="Times New Roman" w:hAnsi="Times New Roman" w:cs="Times New Roman"/>
          <w:lang w:val="en-US"/>
        </w:rPr>
        <w:lastRenderedPageBreak/>
        <w:t xml:space="preserve">funds, and </w:t>
      </w:r>
      <w:r>
        <w:rPr>
          <w:rFonts w:ascii="Times New Roman" w:hAnsi="Times New Roman" w:cs="Times New Roman"/>
          <w:lang w:val="en-US"/>
        </w:rPr>
        <w:t xml:space="preserve">the corresponding expenses </w:t>
      </w:r>
      <w:r w:rsidRPr="00DB599A">
        <w:rPr>
          <w:rFonts w:ascii="Times New Roman" w:hAnsi="Times New Roman" w:cs="Times New Roman"/>
          <w:lang w:val="en-US"/>
        </w:rPr>
        <w:t xml:space="preserve">are recognized using </w:t>
      </w:r>
      <w:r>
        <w:rPr>
          <w:rFonts w:ascii="Times New Roman" w:hAnsi="Times New Roman" w:cs="Times New Roman"/>
          <w:lang w:val="en-US"/>
        </w:rPr>
        <w:t xml:space="preserve">the </w:t>
      </w:r>
      <w:r w:rsidRPr="00DB599A">
        <w:rPr>
          <w:rFonts w:ascii="Times New Roman" w:hAnsi="Times New Roman" w:cs="Times New Roman"/>
          <w:lang w:val="en-US"/>
        </w:rPr>
        <w:t>effective yield method</w:t>
      </w:r>
      <w:r w:rsidRPr="00DB599A">
        <w:rPr>
          <w:lang w:val="en-US"/>
        </w:rPr>
        <w:t xml:space="preserve"> </w:t>
      </w:r>
      <w:r w:rsidRPr="00DB599A">
        <w:rPr>
          <w:rFonts w:ascii="Times New Roman" w:hAnsi="Times New Roman" w:cs="Times New Roman"/>
          <w:lang w:val="en-US"/>
        </w:rPr>
        <w:t>in the statement of comprehensive income</w:t>
      </w:r>
      <w:r>
        <w:rPr>
          <w:rFonts w:ascii="Times New Roman" w:hAnsi="Times New Roman" w:cs="Times New Roman"/>
          <w:lang w:val="en-US"/>
        </w:rPr>
        <w:t xml:space="preserve"> under interest expenses. </w:t>
      </w:r>
    </w:p>
    <w:p w:rsidR="00447587" w:rsidRDefault="00447587" w:rsidP="00447587">
      <w:pPr>
        <w:tabs>
          <w:tab w:val="left" w:pos="6795"/>
        </w:tabs>
        <w:jc w:val="both"/>
        <w:rPr>
          <w:rFonts w:ascii="Times New Roman" w:hAnsi="Times New Roman" w:cs="Times New Roman"/>
          <w:lang w:val="en-US"/>
        </w:rPr>
      </w:pPr>
      <w:r w:rsidRPr="00341863">
        <w:rPr>
          <w:rFonts w:ascii="Times New Roman" w:hAnsi="Times New Roman" w:cs="Times New Roman"/>
          <w:lang w:val="en-US"/>
        </w:rPr>
        <w:t xml:space="preserve">When taking a decision on the </w:t>
      </w:r>
      <w:r>
        <w:rPr>
          <w:rFonts w:ascii="Times New Roman" w:hAnsi="Times New Roman" w:cs="Times New Roman"/>
          <w:lang w:val="en-US"/>
        </w:rPr>
        <w:t>liabilities</w:t>
      </w:r>
      <w:r w:rsidRPr="00341863">
        <w:rPr>
          <w:rFonts w:ascii="Times New Roman" w:hAnsi="Times New Roman" w:cs="Times New Roman"/>
          <w:lang w:val="en-US"/>
        </w:rPr>
        <w:t xml:space="preserve"> discounting, the principles of materiality, moderation, comparability and prudence shall be observed.</w:t>
      </w:r>
    </w:p>
    <w:p w:rsidR="00447587" w:rsidRDefault="00447587" w:rsidP="00447587">
      <w:pPr>
        <w:tabs>
          <w:tab w:val="left" w:pos="6795"/>
        </w:tabs>
        <w:jc w:val="both"/>
        <w:rPr>
          <w:rFonts w:ascii="Times New Roman" w:hAnsi="Times New Roman" w:cs="Times New Roman"/>
          <w:lang w:val="en-US"/>
        </w:rPr>
      </w:pPr>
      <w:r w:rsidRPr="00D95C17">
        <w:rPr>
          <w:rFonts w:ascii="Times New Roman" w:hAnsi="Times New Roman" w:cs="Times New Roman"/>
          <w:b/>
          <w:i/>
          <w:lang w:val="en-US"/>
        </w:rPr>
        <w:t>Debt securities in issue</w:t>
      </w:r>
      <w:r>
        <w:rPr>
          <w:rFonts w:ascii="Times New Roman" w:hAnsi="Times New Roman" w:cs="Times New Roman"/>
          <w:lang w:val="en-US"/>
        </w:rPr>
        <w:t xml:space="preserve"> - </w:t>
      </w:r>
      <w:r w:rsidRPr="00D95C17">
        <w:rPr>
          <w:rFonts w:ascii="Times New Roman" w:hAnsi="Times New Roman" w:cs="Times New Roman"/>
          <w:lang w:val="en-US"/>
        </w:rPr>
        <w:t>Debt securities in issue</w:t>
      </w:r>
      <w:r>
        <w:rPr>
          <w:rFonts w:ascii="Times New Roman" w:hAnsi="Times New Roman" w:cs="Times New Roman"/>
          <w:lang w:val="en-US"/>
        </w:rPr>
        <w:t xml:space="preserve"> include promissory notes issued by the Bank. Debt securities are initially recognized at fair value that is the </w:t>
      </w:r>
      <w:r w:rsidRPr="001F2EFF">
        <w:rPr>
          <w:rFonts w:ascii="Times New Roman" w:hAnsi="Times New Roman" w:cs="Times New Roman"/>
          <w:lang w:val="en-US"/>
        </w:rPr>
        <w:t>amount of received funds</w:t>
      </w:r>
      <w:r w:rsidRPr="001F2EFF">
        <w:rPr>
          <w:lang w:val="en-US"/>
        </w:rPr>
        <w:t xml:space="preserve"> </w:t>
      </w:r>
      <w:r w:rsidRPr="001F2EFF">
        <w:rPr>
          <w:rFonts w:ascii="Times New Roman" w:hAnsi="Times New Roman" w:cs="Times New Roman"/>
          <w:lang w:val="en-US"/>
        </w:rPr>
        <w:t>net of transaction expenses.</w:t>
      </w:r>
      <w:r>
        <w:rPr>
          <w:rFonts w:ascii="Times New Roman" w:hAnsi="Times New Roman" w:cs="Times New Roman"/>
          <w:lang w:val="en-US"/>
        </w:rPr>
        <w:t xml:space="preserve"> Subsequently issued debt securities are recognized at amortized value and any difference between net profit and </w:t>
      </w:r>
      <w:r w:rsidRPr="00295675">
        <w:rPr>
          <w:rFonts w:ascii="Times New Roman" w:hAnsi="Times New Roman" w:cs="Times New Roman"/>
          <w:lang w:val="en-US"/>
        </w:rPr>
        <w:t>settlement value is recognized in the statement of comp</w:t>
      </w:r>
      <w:r>
        <w:rPr>
          <w:rFonts w:ascii="Times New Roman" w:hAnsi="Times New Roman" w:cs="Times New Roman"/>
          <w:lang w:val="en-US"/>
        </w:rPr>
        <w:t>rehensive income during the period</w:t>
      </w:r>
      <w:r w:rsidRPr="00295675">
        <w:rPr>
          <w:rFonts w:ascii="Times New Roman" w:hAnsi="Times New Roman" w:cs="Times New Roman"/>
          <w:lang w:val="en-US"/>
        </w:rPr>
        <w:t xml:space="preserve"> of</w:t>
      </w:r>
      <w:r>
        <w:rPr>
          <w:rFonts w:ascii="Times New Roman" w:hAnsi="Times New Roman" w:cs="Times New Roman"/>
          <w:lang w:val="en-US"/>
        </w:rPr>
        <w:t xml:space="preserve"> conversion of this security </w:t>
      </w:r>
      <w:r w:rsidRPr="00295675">
        <w:rPr>
          <w:rFonts w:ascii="Times New Roman" w:hAnsi="Times New Roman" w:cs="Times New Roman"/>
          <w:lang w:val="en-US"/>
        </w:rPr>
        <w:t>using the effective yield method.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If the Bank acquires its own d</w:t>
      </w:r>
      <w:r w:rsidRPr="008F119C">
        <w:rPr>
          <w:rFonts w:ascii="Times New Roman" w:hAnsi="Times New Roman" w:cs="Times New Roman"/>
          <w:lang w:val="en-US"/>
        </w:rPr>
        <w:t>ebt securities in issue</w:t>
      </w:r>
      <w:r>
        <w:rPr>
          <w:rFonts w:ascii="Times New Roman" w:hAnsi="Times New Roman" w:cs="Times New Roman"/>
          <w:lang w:val="en-US"/>
        </w:rPr>
        <w:t>, they shall be excluded from the statement of financial position, and the difference between the book</w:t>
      </w:r>
      <w:r w:rsidRPr="008F119C">
        <w:rPr>
          <w:rFonts w:ascii="Times New Roman" w:hAnsi="Times New Roman" w:cs="Times New Roman"/>
          <w:lang w:val="en-US"/>
        </w:rPr>
        <w:t xml:space="preserve"> value </w:t>
      </w:r>
      <w:r>
        <w:rPr>
          <w:rFonts w:ascii="Times New Roman" w:hAnsi="Times New Roman" w:cs="Times New Roman"/>
          <w:lang w:val="en-US"/>
        </w:rPr>
        <w:t xml:space="preserve">of liability </w:t>
      </w:r>
      <w:r w:rsidRPr="008F119C">
        <w:rPr>
          <w:rFonts w:ascii="Times New Roman" w:hAnsi="Times New Roman" w:cs="Times New Roman"/>
          <w:lang w:val="en-US"/>
        </w:rPr>
        <w:t>and</w:t>
      </w:r>
      <w:r>
        <w:rPr>
          <w:rFonts w:ascii="Times New Roman" w:hAnsi="Times New Roman" w:cs="Times New Roman"/>
          <w:lang w:val="en-US"/>
        </w:rPr>
        <w:t xml:space="preserve"> the amount paid shall be included into income from debt settlement.</w:t>
      </w:r>
    </w:p>
    <w:p w:rsidR="00447587" w:rsidRDefault="00447587" w:rsidP="00447587">
      <w:pPr>
        <w:tabs>
          <w:tab w:val="left" w:pos="6795"/>
        </w:tabs>
        <w:jc w:val="both"/>
        <w:rPr>
          <w:rFonts w:ascii="Times New Roman" w:hAnsi="Times New Roman" w:cs="Times New Roman"/>
          <w:lang w:val="en-US"/>
        </w:rPr>
      </w:pPr>
      <w:r w:rsidRPr="00F30885">
        <w:rPr>
          <w:rFonts w:ascii="Times New Roman" w:hAnsi="Times New Roman" w:cs="Times New Roman"/>
          <w:b/>
          <w:i/>
          <w:lang w:val="en-US"/>
        </w:rPr>
        <w:t>Authorized capital</w:t>
      </w:r>
      <w:r>
        <w:rPr>
          <w:rFonts w:ascii="Times New Roman" w:hAnsi="Times New Roman" w:cs="Times New Roman"/>
          <w:lang w:val="en-US"/>
        </w:rPr>
        <w:t xml:space="preserve"> – </w:t>
      </w:r>
      <w:r w:rsidRPr="00D37473">
        <w:rPr>
          <w:rFonts w:ascii="Times New Roman" w:hAnsi="Times New Roman" w:cs="Times New Roman"/>
          <w:lang w:val="en-US"/>
        </w:rPr>
        <w:t>Authorized</w:t>
      </w:r>
      <w:r>
        <w:rPr>
          <w:rFonts w:ascii="Times New Roman" w:hAnsi="Times New Roman" w:cs="Times New Roman"/>
          <w:lang w:val="en-US"/>
        </w:rPr>
        <w:t xml:space="preserve"> capital is recognized at a present hyperinflation value with a due regard to the </w:t>
      </w:r>
      <w:r w:rsidRPr="002E1130">
        <w:rPr>
          <w:rFonts w:ascii="Times New Roman" w:hAnsi="Times New Roman" w:cs="Times New Roman"/>
          <w:lang w:val="en-US"/>
        </w:rPr>
        <w:t>purchasing capacity of the Russian ruble as at December 31, 2002.</w:t>
      </w:r>
      <w:r>
        <w:rPr>
          <w:rFonts w:ascii="Times New Roman" w:hAnsi="Times New Roman" w:cs="Times New Roman"/>
          <w:lang w:val="en-US"/>
        </w:rPr>
        <w:t xml:space="preserve"> Expenses related to the issue of new shares</w:t>
      </w:r>
      <w:r w:rsidRPr="00D3773A">
        <w:rPr>
          <w:lang w:val="en-US"/>
        </w:rPr>
        <w:t xml:space="preserve"> </w:t>
      </w:r>
      <w:r w:rsidRPr="00D3773A">
        <w:rPr>
          <w:rFonts w:ascii="Times New Roman" w:hAnsi="Times New Roman" w:cs="Times New Roman"/>
          <w:lang w:val="en-US"/>
        </w:rPr>
        <w:t>are recognized</w:t>
      </w:r>
      <w:r>
        <w:rPr>
          <w:rFonts w:ascii="Times New Roman" w:hAnsi="Times New Roman" w:cs="Times New Roman"/>
          <w:lang w:val="en-US"/>
        </w:rPr>
        <w:t xml:space="preserve"> as the reduction of shareholders’ (members’) own funds net of income tax.</w:t>
      </w:r>
    </w:p>
    <w:p w:rsidR="00447587" w:rsidRDefault="00447587" w:rsidP="00447587">
      <w:pPr>
        <w:tabs>
          <w:tab w:val="left" w:pos="6795"/>
        </w:tabs>
        <w:jc w:val="both"/>
        <w:rPr>
          <w:rFonts w:ascii="Times New Roman" w:hAnsi="Times New Roman" w:cs="Times New Roman"/>
          <w:lang w:val="en-US"/>
        </w:rPr>
      </w:pPr>
      <w:r w:rsidRPr="00D3773A">
        <w:rPr>
          <w:rFonts w:ascii="Times New Roman" w:hAnsi="Times New Roman" w:cs="Times New Roman"/>
          <w:b/>
          <w:i/>
          <w:lang w:val="en-US"/>
        </w:rPr>
        <w:t>Dividends</w:t>
      </w:r>
      <w:r>
        <w:rPr>
          <w:rFonts w:ascii="Times New Roman" w:hAnsi="Times New Roman" w:cs="Times New Roman"/>
          <w:lang w:val="en-US"/>
        </w:rPr>
        <w:t xml:space="preserve"> – are recognized under net assets payable to shareholders (members</w:t>
      </w:r>
      <w:r w:rsidRPr="00D3773A">
        <w:rPr>
          <w:rFonts w:ascii="Times New Roman" w:hAnsi="Times New Roman" w:cs="Times New Roman"/>
          <w:lang w:val="en-US"/>
        </w:rPr>
        <w:t>)</w:t>
      </w:r>
      <w:r>
        <w:rPr>
          <w:rFonts w:ascii="Times New Roman" w:hAnsi="Times New Roman" w:cs="Times New Roman"/>
          <w:lang w:val="en-US"/>
        </w:rPr>
        <w:t xml:space="preserve"> in the period, for which they were declared.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Dividends shall be</w:t>
      </w:r>
      <w:r w:rsidRPr="00AC1E6B">
        <w:rPr>
          <w:rFonts w:ascii="Times New Roman" w:hAnsi="Times New Roman" w:cs="Times New Roman"/>
          <w:lang w:val="en-US"/>
        </w:rPr>
        <w:t xml:space="preserve"> recognized</w:t>
      </w:r>
      <w:r>
        <w:rPr>
          <w:rFonts w:ascii="Times New Roman" w:hAnsi="Times New Roman" w:cs="Times New Roman"/>
          <w:lang w:val="en-US"/>
        </w:rPr>
        <w:t xml:space="preserve"> if they were approved by the general meeting of </w:t>
      </w:r>
      <w:r w:rsidRPr="00A244D6">
        <w:rPr>
          <w:rFonts w:ascii="Times New Roman" w:hAnsi="Times New Roman" w:cs="Times New Roman"/>
          <w:lang w:val="en-US"/>
        </w:rPr>
        <w:t>shareholders (members)</w:t>
      </w:r>
      <w:r>
        <w:rPr>
          <w:rFonts w:ascii="Times New Roman" w:hAnsi="Times New Roman" w:cs="Times New Roman"/>
          <w:lang w:val="en-US"/>
        </w:rPr>
        <w:t xml:space="preserve"> and shall be presented in financial statements as profit distribution.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Dividends declared after the date of financial statements preparation shall be recognized under events </w:t>
      </w:r>
      <w:r w:rsidRPr="0068115F">
        <w:rPr>
          <w:rFonts w:ascii="Times New Roman" w:hAnsi="Times New Roman" w:cs="Times New Roman"/>
          <w:lang w:val="en-US"/>
        </w:rPr>
        <w:t>after the end of the reporting period</w:t>
      </w:r>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sidRPr="0068115F">
        <w:rPr>
          <w:rFonts w:ascii="Times New Roman" w:hAnsi="Times New Roman" w:cs="Times New Roman"/>
          <w:b/>
          <w:i/>
          <w:lang w:val="en-US"/>
        </w:rPr>
        <w:t>Income tax</w:t>
      </w:r>
      <w:r>
        <w:rPr>
          <w:rFonts w:ascii="Times New Roman" w:hAnsi="Times New Roman" w:cs="Times New Roman"/>
          <w:lang w:val="en-US"/>
        </w:rPr>
        <w:t xml:space="preserve"> – Tax expenses are recognized in financial statements in accordance with the requirements of the Russian Federation legislation in force. Expenses/indemnity related to income tax in the statement of comprehensive income </w:t>
      </w:r>
      <w:proofErr w:type="gramStart"/>
      <w:r>
        <w:rPr>
          <w:rFonts w:ascii="Times New Roman" w:hAnsi="Times New Roman" w:cs="Times New Roman"/>
          <w:lang w:val="en-US"/>
        </w:rPr>
        <w:t>include</w:t>
      </w:r>
      <w:proofErr w:type="gramEnd"/>
      <w:r>
        <w:rPr>
          <w:rFonts w:ascii="Times New Roman" w:hAnsi="Times New Roman" w:cs="Times New Roman"/>
          <w:lang w:val="en-US"/>
        </w:rPr>
        <w:t xml:space="preserve"> current taxation and changes in deferred taxation. Current taxation is calculated basing on expected taxable profit for the year with the application of income tax rates being in effect at </w:t>
      </w:r>
      <w:r w:rsidRPr="00255A44">
        <w:rPr>
          <w:rFonts w:ascii="Times New Roman" w:hAnsi="Times New Roman" w:cs="Times New Roman"/>
          <w:lang w:val="en-US"/>
        </w:rPr>
        <w:t>the date of financial statements preparation</w:t>
      </w:r>
      <w:r>
        <w:rPr>
          <w:rFonts w:ascii="Times New Roman" w:hAnsi="Times New Roman" w:cs="Times New Roman"/>
          <w:lang w:val="en-US"/>
        </w:rPr>
        <w:t>. Tax expenses, except for income tax, shall be recognized under operating expenses.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Deferred taxation on income tax is calculated using the method of book assets and liabilities in respect of all timing differences between tax base of assets and liabilities and their book value according to financial statements.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Deferred tax assets and liabilities shall be determined using tax rates that are supposed to be applied in the period when assets are realized and liabilities are settled, basing on tax rates established in this period or actually established at the reporting date. Deferred tax assets are recognized to the extent that there is a possibility of receiving taxable profit, against which timing differences can be used.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Deferred taxation that occurs while revaluating financial assets available-for-sale</w:t>
      </w:r>
      <w:r w:rsidRPr="003F5AF5">
        <w:rPr>
          <w:lang w:val="en-US"/>
        </w:rPr>
        <w:t xml:space="preserve"> </w:t>
      </w:r>
      <w:r w:rsidRPr="003F5AF5">
        <w:rPr>
          <w:rFonts w:ascii="Times New Roman" w:hAnsi="Times New Roman" w:cs="Times New Roman"/>
          <w:lang w:val="en-US"/>
        </w:rPr>
        <w:t>at fair value</w:t>
      </w:r>
      <w:r>
        <w:rPr>
          <w:rFonts w:ascii="Times New Roman" w:hAnsi="Times New Roman" w:cs="Times New Roman"/>
          <w:lang w:val="en-US"/>
        </w:rPr>
        <w:t xml:space="preserve">, with allocation of this revaluation to increase or reduction of </w:t>
      </w:r>
      <w:r w:rsidRPr="00034A27">
        <w:rPr>
          <w:rFonts w:ascii="Times New Roman" w:hAnsi="Times New Roman" w:cs="Times New Roman"/>
          <w:lang w:val="en-US"/>
        </w:rPr>
        <w:t>shareholders’ (members’) own funds</w:t>
      </w:r>
      <w:r>
        <w:rPr>
          <w:rFonts w:ascii="Times New Roman" w:hAnsi="Times New Roman" w:cs="Times New Roman"/>
          <w:lang w:val="en-US"/>
        </w:rPr>
        <w:t xml:space="preserve">, is also allocated immediately to </w:t>
      </w:r>
      <w:r w:rsidRPr="002C3F64">
        <w:rPr>
          <w:rFonts w:ascii="Times New Roman" w:hAnsi="Times New Roman" w:cs="Times New Roman"/>
          <w:lang w:val="en-US"/>
        </w:rPr>
        <w:t>shareholders’ (members’) own funds</w:t>
      </w:r>
      <w:r>
        <w:rPr>
          <w:rFonts w:ascii="Times New Roman" w:hAnsi="Times New Roman" w:cs="Times New Roman"/>
          <w:lang w:val="en-US"/>
        </w:rPr>
        <w:t>. On selling these securities, the corresponding deferred taxation sums shall be recognized in the statement of comprehensive income.</w:t>
      </w:r>
    </w:p>
    <w:p w:rsidR="00447587" w:rsidRDefault="00447587" w:rsidP="00447587">
      <w:pPr>
        <w:tabs>
          <w:tab w:val="left" w:pos="6795"/>
        </w:tabs>
        <w:jc w:val="both"/>
        <w:rPr>
          <w:rFonts w:ascii="Times New Roman" w:hAnsi="Times New Roman" w:cs="Times New Roman"/>
          <w:lang w:val="en-US"/>
        </w:rPr>
      </w:pPr>
      <w:r w:rsidRPr="002C3F64">
        <w:rPr>
          <w:rFonts w:ascii="Times New Roman" w:hAnsi="Times New Roman" w:cs="Times New Roman"/>
          <w:lang w:val="en-US"/>
        </w:rPr>
        <w:t>Deferred tax assets and liabilities</w:t>
      </w:r>
      <w:r>
        <w:rPr>
          <w:rFonts w:ascii="Times New Roman" w:hAnsi="Times New Roman" w:cs="Times New Roman"/>
          <w:lang w:val="en-US"/>
        </w:rPr>
        <w:t xml:space="preserve"> are created in respect of timing differences related to investments in subsidiaries and associated companies, except for the cases when the moment of timing differences </w:t>
      </w:r>
      <w:r>
        <w:rPr>
          <w:rFonts w:ascii="Times New Roman" w:hAnsi="Times New Roman" w:cs="Times New Roman"/>
          <w:lang w:val="en-US"/>
        </w:rPr>
        <w:lastRenderedPageBreak/>
        <w:t xml:space="preserve">disappearance can be controlled by the Bank and when there is a possibility that these </w:t>
      </w:r>
      <w:r w:rsidRPr="00992EEF">
        <w:rPr>
          <w:rFonts w:ascii="Times New Roman" w:hAnsi="Times New Roman" w:cs="Times New Roman"/>
          <w:lang w:val="en-US"/>
        </w:rPr>
        <w:t xml:space="preserve">timing differences </w:t>
      </w:r>
      <w:r>
        <w:rPr>
          <w:rFonts w:ascii="Times New Roman" w:hAnsi="Times New Roman" w:cs="Times New Roman"/>
          <w:lang w:val="en-US"/>
        </w:rPr>
        <w:t xml:space="preserve">will not </w:t>
      </w:r>
      <w:r w:rsidRPr="00992EEF">
        <w:rPr>
          <w:rFonts w:ascii="Times New Roman" w:hAnsi="Times New Roman" w:cs="Times New Roman"/>
          <w:lang w:val="en-US"/>
        </w:rPr>
        <w:t>disappear</w:t>
      </w:r>
      <w:r>
        <w:rPr>
          <w:rFonts w:ascii="Times New Roman" w:hAnsi="Times New Roman" w:cs="Times New Roman"/>
          <w:lang w:val="en-US"/>
        </w:rPr>
        <w:t xml:space="preserve"> in foreseeable future.</w:t>
      </w:r>
    </w:p>
    <w:p w:rsidR="00447587" w:rsidRDefault="00447587" w:rsidP="00447587">
      <w:pPr>
        <w:tabs>
          <w:tab w:val="left" w:pos="6795"/>
        </w:tabs>
        <w:jc w:val="both"/>
        <w:rPr>
          <w:rFonts w:ascii="Times New Roman" w:hAnsi="Times New Roman" w:cs="Times New Roman"/>
          <w:lang w:val="en-US"/>
        </w:rPr>
      </w:pPr>
      <w:r w:rsidRPr="000A0362">
        <w:rPr>
          <w:rFonts w:ascii="Times New Roman" w:hAnsi="Times New Roman" w:cs="Times New Roman"/>
          <w:b/>
          <w:i/>
          <w:lang w:val="en-US"/>
        </w:rPr>
        <w:t>Income and expenses recognition</w:t>
      </w:r>
      <w:r>
        <w:rPr>
          <w:rFonts w:ascii="Times New Roman" w:hAnsi="Times New Roman" w:cs="Times New Roman"/>
          <w:lang w:val="en-US"/>
        </w:rPr>
        <w:t xml:space="preserve"> – Interest income and expenses shall be recognized in the statement of comprehensive income under all interest instruments according to the accrual method using the </w:t>
      </w:r>
      <w:r w:rsidRPr="006E70C6">
        <w:rPr>
          <w:rFonts w:ascii="Times New Roman" w:hAnsi="Times New Roman" w:cs="Times New Roman"/>
          <w:lang w:val="en-US"/>
        </w:rPr>
        <w:t>effective yield method.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Effective interest rate method is a method for measuring the amortized value of a financial asset or financial liability and for distribution of interest income and interest expenses for the corresponding period. Effective interest rate is an exact discounting rate for estimated future cash payments or receipts for the expected validity period of a financial instrument or, if applicable, for a shorter term, up to the net book value of </w:t>
      </w:r>
      <w:r w:rsidRPr="00E132F6">
        <w:rPr>
          <w:rFonts w:ascii="Times New Roman" w:hAnsi="Times New Roman" w:cs="Times New Roman"/>
          <w:lang w:val="en-US"/>
        </w:rPr>
        <w:t>a financial asset or financial liability</w:t>
      </w:r>
      <w:r>
        <w:rPr>
          <w:rFonts w:ascii="Times New Roman" w:hAnsi="Times New Roman" w:cs="Times New Roman"/>
          <w:lang w:val="en-US"/>
        </w:rPr>
        <w:t xml:space="preserve">. When calculating the effective interest rate, the Bank measures cash flows with a due regard to all the contract conditions in respect of a financial instrument (for example, the possibility of prepayment), but the Bank does not take into account future loan losses. Such a calculation includes all fees and commissions paid and received by the contract parties and being an integral part of the effective interest rate, transaction expenses, as well as other premiums and discounts. If there is a doubt in timely loans settlement, they shall be revaluated to replacement cost with further recognition of interest income on the basis of the interest rate that was used for discounting future cash flows in order to estimate replacement cost. Commission income and other income and expenses shall be recognized according to the accrual method during the servicing period.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Accrued interest income and accrued interest expenses, including accrued coupon income and accrued discount, shall be included to the book value of the corresponding assets and liabilities. </w:t>
      </w:r>
    </w:p>
    <w:p w:rsidR="00447587" w:rsidRDefault="00447587" w:rsidP="00447587">
      <w:pPr>
        <w:tabs>
          <w:tab w:val="left" w:pos="6795"/>
        </w:tabs>
        <w:jc w:val="both"/>
        <w:rPr>
          <w:rFonts w:ascii="Times New Roman" w:hAnsi="Times New Roman" w:cs="Times New Roman"/>
          <w:lang w:val="en-US"/>
        </w:rPr>
      </w:pPr>
      <w:r w:rsidRPr="00092218">
        <w:rPr>
          <w:rFonts w:ascii="Times New Roman" w:hAnsi="Times New Roman" w:cs="Times New Roman"/>
          <w:b/>
          <w:i/>
          <w:lang w:val="en-US"/>
        </w:rPr>
        <w:t>Foreign currency revaluation</w:t>
      </w:r>
      <w:r>
        <w:rPr>
          <w:rFonts w:ascii="Times New Roman" w:hAnsi="Times New Roman" w:cs="Times New Roman"/>
          <w:lang w:val="en-US"/>
        </w:rPr>
        <w:t xml:space="preserve"> – Transactions in foreign currency shall be recognized at the official exchange rate of the Bank of Russia at the date of performing such transaction. Foreign exchange difference resulting from the settlements on operations with foreign currency shall be included into </w:t>
      </w:r>
      <w:r w:rsidRPr="00656256">
        <w:rPr>
          <w:rFonts w:ascii="Times New Roman" w:hAnsi="Times New Roman" w:cs="Times New Roman"/>
          <w:lang w:val="en-US"/>
        </w:rPr>
        <w:t>the statement of comprehensive income</w:t>
      </w:r>
      <w:r>
        <w:rPr>
          <w:rFonts w:ascii="Times New Roman" w:hAnsi="Times New Roman" w:cs="Times New Roman"/>
          <w:lang w:val="en-US"/>
        </w:rPr>
        <w:t xml:space="preserve"> </w:t>
      </w:r>
      <w:r w:rsidRPr="0079256C">
        <w:rPr>
          <w:rFonts w:ascii="Times New Roman" w:hAnsi="Times New Roman" w:cs="Times New Roman"/>
          <w:lang w:val="en-US"/>
        </w:rPr>
        <w:t xml:space="preserve">at the official exchange rate of the Bank of Russia at the date of </w:t>
      </w:r>
      <w:r>
        <w:rPr>
          <w:rFonts w:ascii="Times New Roman" w:hAnsi="Times New Roman" w:cs="Times New Roman"/>
          <w:lang w:val="en-US"/>
        </w:rPr>
        <w:t xml:space="preserve">performing </w:t>
      </w:r>
      <w:r w:rsidRPr="0079256C">
        <w:rPr>
          <w:rFonts w:ascii="Times New Roman" w:hAnsi="Times New Roman" w:cs="Times New Roman"/>
          <w:lang w:val="en-US"/>
        </w:rPr>
        <w:t>such transaction.</w:t>
      </w:r>
      <w:r>
        <w:rPr>
          <w:rFonts w:ascii="Times New Roman" w:hAnsi="Times New Roman" w:cs="Times New Roman"/>
          <w:lang w:val="en-US"/>
        </w:rPr>
        <w:t xml:space="preserv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Cash assets and liabilities in foreign currency shall be converted to Russian rubles </w:t>
      </w:r>
      <w:r w:rsidRPr="008C74D0">
        <w:rPr>
          <w:rFonts w:ascii="Times New Roman" w:hAnsi="Times New Roman" w:cs="Times New Roman"/>
          <w:lang w:val="en-US"/>
        </w:rPr>
        <w:t xml:space="preserve">at the official exchange rate of the Bank of Russia at the date of </w:t>
      </w:r>
      <w:r>
        <w:rPr>
          <w:rFonts w:ascii="Times New Roman" w:hAnsi="Times New Roman" w:cs="Times New Roman"/>
          <w:lang w:val="en-US"/>
        </w:rPr>
        <w:t>the balance sheet preparation</w:t>
      </w:r>
      <w:r w:rsidRPr="008C74D0">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sidRPr="00BE4976">
        <w:rPr>
          <w:rFonts w:ascii="Times New Roman" w:hAnsi="Times New Roman" w:cs="Times New Roman"/>
          <w:lang w:val="en-US"/>
        </w:rPr>
        <w:t>Foreign exchange difference</w:t>
      </w:r>
      <w:r>
        <w:rPr>
          <w:rFonts w:ascii="Times New Roman" w:hAnsi="Times New Roman" w:cs="Times New Roman"/>
          <w:lang w:val="en-US"/>
        </w:rPr>
        <w:t xml:space="preserve">s related to debt securities and other cash financial assets recognized at fair value </w:t>
      </w:r>
      <w:r w:rsidRPr="00BE4976">
        <w:rPr>
          <w:rFonts w:ascii="Times New Roman" w:hAnsi="Times New Roman" w:cs="Times New Roman"/>
          <w:lang w:val="en-US"/>
        </w:rPr>
        <w:t>shall be included into</w:t>
      </w:r>
      <w:r>
        <w:rPr>
          <w:rFonts w:ascii="Times New Roman" w:hAnsi="Times New Roman" w:cs="Times New Roman"/>
          <w:lang w:val="en-US"/>
        </w:rPr>
        <w:t xml:space="preserve"> income and expenses from f</w:t>
      </w:r>
      <w:r w:rsidRPr="00BE4976">
        <w:rPr>
          <w:rFonts w:ascii="Times New Roman" w:hAnsi="Times New Roman" w:cs="Times New Roman"/>
          <w:lang w:val="en-US"/>
        </w:rPr>
        <w:t>oreign currency revaluation</w:t>
      </w:r>
      <w:r>
        <w:rPr>
          <w:rFonts w:ascii="Times New Roman" w:hAnsi="Times New Roman" w:cs="Times New Roman"/>
          <w:lang w:val="en-US"/>
        </w:rPr>
        <w:t>.</w:t>
      </w:r>
      <w:r w:rsidRPr="00BE32A0">
        <w:rPr>
          <w:lang w:val="en-US"/>
        </w:rPr>
        <w:t xml:space="preserve"> </w:t>
      </w:r>
      <w:r w:rsidRPr="00BE32A0">
        <w:rPr>
          <w:rFonts w:ascii="Times New Roman" w:hAnsi="Times New Roman" w:cs="Times New Roman"/>
          <w:lang w:val="en-US"/>
        </w:rPr>
        <w:t>Foreign exchange differences related to</w:t>
      </w:r>
      <w:r>
        <w:rPr>
          <w:rFonts w:ascii="Times New Roman" w:hAnsi="Times New Roman" w:cs="Times New Roman"/>
          <w:lang w:val="en-US"/>
        </w:rPr>
        <w:t xml:space="preserve"> non-monetary items such as share securities classified as </w:t>
      </w:r>
      <w:r w:rsidRPr="00BE32A0">
        <w:rPr>
          <w:rFonts w:ascii="Times New Roman" w:hAnsi="Times New Roman" w:cs="Times New Roman"/>
          <w:lang w:val="en-US"/>
        </w:rPr>
        <w:t>financial assets recognized at fair value</w:t>
      </w:r>
      <w:r>
        <w:rPr>
          <w:rFonts w:ascii="Times New Roman" w:hAnsi="Times New Roman" w:cs="Times New Roman"/>
          <w:lang w:val="en-US"/>
        </w:rPr>
        <w:t xml:space="preserve"> through profit or loss</w:t>
      </w:r>
      <w:r w:rsidRPr="00BE32A0">
        <w:rPr>
          <w:lang w:val="en-US"/>
        </w:rPr>
        <w:t xml:space="preserve"> </w:t>
      </w:r>
      <w:r w:rsidRPr="00BE32A0">
        <w:rPr>
          <w:rFonts w:ascii="Times New Roman" w:hAnsi="Times New Roman" w:cs="Times New Roman"/>
          <w:lang w:val="en-US"/>
        </w:rPr>
        <w:t>shall be recognized</w:t>
      </w:r>
      <w:r>
        <w:rPr>
          <w:rFonts w:ascii="Times New Roman" w:hAnsi="Times New Roman" w:cs="Times New Roman"/>
          <w:lang w:val="en-US"/>
        </w:rPr>
        <w:t xml:space="preserve"> as a part of </w:t>
      </w:r>
      <w:r w:rsidRPr="00BE32A0">
        <w:rPr>
          <w:rFonts w:ascii="Times New Roman" w:hAnsi="Times New Roman" w:cs="Times New Roman"/>
          <w:lang w:val="en-US"/>
        </w:rPr>
        <w:t>income and expenses from revaluation</w:t>
      </w:r>
      <w:r>
        <w:rPr>
          <w:rFonts w:ascii="Times New Roman" w:hAnsi="Times New Roman" w:cs="Times New Roman"/>
          <w:lang w:val="en-US"/>
        </w:rPr>
        <w:t xml:space="preserve"> at fair value</w:t>
      </w:r>
      <w:r w:rsidRPr="00BE32A0">
        <w:rPr>
          <w:rFonts w:ascii="Times New Roman" w:hAnsi="Times New Roman" w:cs="Times New Roman"/>
          <w:lang w:val="en-US"/>
        </w:rPr>
        <w:t>.</w:t>
      </w:r>
      <w:r>
        <w:rPr>
          <w:rFonts w:ascii="Times New Roman" w:hAnsi="Times New Roman" w:cs="Times New Roman"/>
          <w:lang w:val="en-US"/>
        </w:rPr>
        <w:t xml:space="preserve"> </w:t>
      </w:r>
      <w:r w:rsidRPr="00645795">
        <w:rPr>
          <w:rFonts w:ascii="Times New Roman" w:hAnsi="Times New Roman" w:cs="Times New Roman"/>
          <w:lang w:val="en-US"/>
        </w:rPr>
        <w:t xml:space="preserve">Foreign exchange differences related to non-monetary </w:t>
      </w:r>
      <w:r>
        <w:rPr>
          <w:rFonts w:ascii="Times New Roman" w:hAnsi="Times New Roman" w:cs="Times New Roman"/>
          <w:lang w:val="en-US"/>
        </w:rPr>
        <w:t xml:space="preserve">financial assets available-for-sale </w:t>
      </w:r>
      <w:r w:rsidRPr="00645795">
        <w:rPr>
          <w:rFonts w:ascii="Times New Roman" w:hAnsi="Times New Roman" w:cs="Times New Roman"/>
          <w:lang w:val="en-US"/>
        </w:rPr>
        <w:t>shall be recognized in the statement of comprehensive income</w:t>
      </w:r>
      <w:r>
        <w:rPr>
          <w:rFonts w:ascii="Times New Roman" w:hAnsi="Times New Roman" w:cs="Times New Roman"/>
          <w:lang w:val="en-US"/>
        </w:rPr>
        <w:t xml:space="preserve"> because they have an influence on the fair value of net assets payable to shareholders (members).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As at December 31, 2014, </w:t>
      </w:r>
      <w:r w:rsidRPr="004A1590">
        <w:rPr>
          <w:rFonts w:ascii="Times New Roman" w:hAnsi="Times New Roman" w:cs="Times New Roman"/>
          <w:lang w:val="en-US"/>
        </w:rPr>
        <w:t>the official exchange rate of the Bank of Russia</w:t>
      </w:r>
      <w:r>
        <w:rPr>
          <w:rFonts w:ascii="Times New Roman" w:hAnsi="Times New Roman" w:cs="Times New Roman"/>
          <w:lang w:val="en-US"/>
        </w:rPr>
        <w:t xml:space="preserve"> applied for revaluation of foreign currency accounts balance amounted to 56.2584 Russian rubles for 1 US dollar (in 2013, 32.7292</w:t>
      </w:r>
      <w:r w:rsidRPr="004A1590">
        <w:rPr>
          <w:lang w:val="en-US"/>
        </w:rPr>
        <w:t xml:space="preserve"> </w:t>
      </w:r>
      <w:r w:rsidRPr="004A1590">
        <w:rPr>
          <w:rFonts w:ascii="Times New Roman" w:hAnsi="Times New Roman" w:cs="Times New Roman"/>
          <w:lang w:val="en-US"/>
        </w:rPr>
        <w:t>Russian rubles for 1 US dollar</w:t>
      </w:r>
      <w:r>
        <w:rPr>
          <w:rFonts w:ascii="Times New Roman" w:hAnsi="Times New Roman" w:cs="Times New Roman"/>
          <w:lang w:val="en-US"/>
        </w:rPr>
        <w:t xml:space="preserve">) and 68.3427 </w:t>
      </w:r>
      <w:r w:rsidRPr="004A1590">
        <w:rPr>
          <w:rFonts w:ascii="Times New Roman" w:hAnsi="Times New Roman" w:cs="Times New Roman"/>
          <w:lang w:val="en-US"/>
        </w:rPr>
        <w:t xml:space="preserve">Russian rubles for 1 </w:t>
      </w:r>
      <w:r>
        <w:rPr>
          <w:rFonts w:ascii="Times New Roman" w:hAnsi="Times New Roman" w:cs="Times New Roman"/>
          <w:lang w:val="en-US"/>
        </w:rPr>
        <w:t xml:space="preserve">euro (in 2013, 44.9699 </w:t>
      </w:r>
      <w:r w:rsidRPr="004A1590">
        <w:rPr>
          <w:rFonts w:ascii="Times New Roman" w:hAnsi="Times New Roman" w:cs="Times New Roman"/>
          <w:lang w:val="en-US"/>
        </w:rPr>
        <w:t>Russian rubles for 1 euro</w:t>
      </w:r>
      <w:r>
        <w:rPr>
          <w:rFonts w:ascii="Times New Roman" w:hAnsi="Times New Roman" w:cs="Times New Roman"/>
          <w:lang w:val="en-US"/>
        </w:rPr>
        <w:t>). At present time, the Russian Federation currency is not a freely convertible currency in most countries outside the territory of the Russian Federation.</w:t>
      </w:r>
    </w:p>
    <w:p w:rsidR="00447587" w:rsidRDefault="00447587" w:rsidP="00447587">
      <w:pPr>
        <w:tabs>
          <w:tab w:val="left" w:pos="6795"/>
        </w:tabs>
        <w:jc w:val="both"/>
        <w:rPr>
          <w:rFonts w:ascii="Times New Roman" w:hAnsi="Times New Roman" w:cs="Times New Roman"/>
          <w:lang w:val="en-US"/>
        </w:rPr>
      </w:pPr>
      <w:r w:rsidRPr="00EB6AD1">
        <w:rPr>
          <w:rFonts w:ascii="Times New Roman" w:hAnsi="Times New Roman" w:cs="Times New Roman"/>
          <w:b/>
          <w:i/>
          <w:lang w:val="en-US"/>
        </w:rPr>
        <w:t>Derivative financial instruments</w:t>
      </w:r>
      <w:r>
        <w:rPr>
          <w:rFonts w:ascii="Times New Roman" w:hAnsi="Times New Roman" w:cs="Times New Roman"/>
          <w:lang w:val="en-US"/>
        </w:rPr>
        <w:t xml:space="preserve"> – include foreign exchange contracts, interest rate futures, agreements on the future interest rate, </w:t>
      </w:r>
      <w:proofErr w:type="spellStart"/>
      <w:r>
        <w:rPr>
          <w:rFonts w:ascii="Times New Roman" w:hAnsi="Times New Roman" w:cs="Times New Roman"/>
          <w:lang w:val="en-US"/>
        </w:rPr>
        <w:t>forex</w:t>
      </w:r>
      <w:proofErr w:type="spellEnd"/>
      <w:r>
        <w:rPr>
          <w:rFonts w:ascii="Times New Roman" w:hAnsi="Times New Roman" w:cs="Times New Roman"/>
          <w:lang w:val="en-US"/>
        </w:rPr>
        <w:t xml:space="preserve"> and interest swaps, </w:t>
      </w:r>
      <w:proofErr w:type="spellStart"/>
      <w:r w:rsidRPr="009303C3">
        <w:rPr>
          <w:rFonts w:ascii="Times New Roman" w:hAnsi="Times New Roman" w:cs="Times New Roman"/>
          <w:lang w:val="en-US"/>
        </w:rPr>
        <w:t>forex</w:t>
      </w:r>
      <w:proofErr w:type="spellEnd"/>
      <w:r w:rsidRPr="009303C3">
        <w:rPr>
          <w:rFonts w:ascii="Times New Roman" w:hAnsi="Times New Roman" w:cs="Times New Roman"/>
          <w:lang w:val="en-US"/>
        </w:rPr>
        <w:t xml:space="preserve"> and interest</w:t>
      </w:r>
      <w:r>
        <w:rPr>
          <w:rFonts w:ascii="Times New Roman" w:hAnsi="Times New Roman" w:cs="Times New Roman"/>
          <w:lang w:val="en-US"/>
        </w:rPr>
        <w:t xml:space="preserve"> options, as well as other d</w:t>
      </w:r>
      <w:r w:rsidRPr="009303C3">
        <w:rPr>
          <w:rFonts w:ascii="Times New Roman" w:hAnsi="Times New Roman" w:cs="Times New Roman"/>
          <w:lang w:val="en-US"/>
        </w:rPr>
        <w:t>erivative financial instruments</w:t>
      </w:r>
      <w:r>
        <w:rPr>
          <w:rFonts w:ascii="Times New Roman" w:hAnsi="Times New Roman" w:cs="Times New Roman"/>
          <w:lang w:val="en-US"/>
        </w:rPr>
        <w:t xml:space="preserve">; they are initially recognized in the balance sheet at their acquisition cost (all transaction expenses), and later they are revaluated at fair value. Fair value is calculated basing on quoted market prices, models of cash flow discounting, models of option price determination or spot rates at the </w:t>
      </w:r>
      <w:proofErr w:type="spellStart"/>
      <w:r>
        <w:rPr>
          <w:rFonts w:ascii="Times New Roman" w:hAnsi="Times New Roman" w:cs="Times New Roman"/>
          <w:lang w:val="en-US"/>
        </w:rPr>
        <w:lastRenderedPageBreak/>
        <w:t>year end</w:t>
      </w:r>
      <w:proofErr w:type="spellEnd"/>
      <w:r>
        <w:rPr>
          <w:rFonts w:ascii="Times New Roman" w:hAnsi="Times New Roman" w:cs="Times New Roman"/>
          <w:lang w:val="en-US"/>
        </w:rPr>
        <w:t xml:space="preserve"> depending on the transaction type. All </w:t>
      </w:r>
      <w:r w:rsidRPr="000D382D">
        <w:rPr>
          <w:rFonts w:ascii="Times New Roman" w:hAnsi="Times New Roman" w:cs="Times New Roman"/>
          <w:lang w:val="en-US"/>
        </w:rPr>
        <w:t>derivative financial instruments</w:t>
      </w:r>
      <w:r>
        <w:rPr>
          <w:rFonts w:ascii="Times New Roman" w:hAnsi="Times New Roman" w:cs="Times New Roman"/>
          <w:lang w:val="en-US"/>
        </w:rPr>
        <w:t xml:space="preserve"> shall be recognized as assets if their fair value is positive, and they shall be recognized as liabilities </w:t>
      </w:r>
      <w:r w:rsidRPr="000D382D">
        <w:rPr>
          <w:rFonts w:ascii="Times New Roman" w:hAnsi="Times New Roman" w:cs="Times New Roman"/>
          <w:lang w:val="en-US"/>
        </w:rPr>
        <w:t>if their fair value is</w:t>
      </w:r>
      <w:r>
        <w:rPr>
          <w:rFonts w:ascii="Times New Roman" w:hAnsi="Times New Roman" w:cs="Times New Roman"/>
          <w:lang w:val="en-US"/>
        </w:rPr>
        <w:t xml:space="preserve"> negative.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Changes in the fair value of </w:t>
      </w:r>
      <w:r w:rsidRPr="009F6A11">
        <w:rPr>
          <w:rFonts w:ascii="Times New Roman" w:hAnsi="Times New Roman" w:cs="Times New Roman"/>
          <w:lang w:val="en-US"/>
        </w:rPr>
        <w:t>derivative financial instruments</w:t>
      </w:r>
      <w:r>
        <w:rPr>
          <w:rFonts w:ascii="Times New Roman" w:hAnsi="Times New Roman" w:cs="Times New Roman"/>
          <w:lang w:val="en-US"/>
        </w:rPr>
        <w:t xml:space="preserve"> shall be reported as income net of foreign currency transactions expenses or as </w:t>
      </w:r>
      <w:r w:rsidRPr="009F6A11">
        <w:rPr>
          <w:rFonts w:ascii="Times New Roman" w:hAnsi="Times New Roman" w:cs="Times New Roman"/>
          <w:lang w:val="en-US"/>
        </w:rPr>
        <w:t>income net of</w:t>
      </w:r>
      <w:r>
        <w:rPr>
          <w:rFonts w:ascii="Times New Roman" w:hAnsi="Times New Roman" w:cs="Times New Roman"/>
          <w:lang w:val="en-US"/>
        </w:rPr>
        <w:t xml:space="preserve"> expenses for transactions with trading and investment securities, depending on the transaction subject.</w:t>
      </w:r>
    </w:p>
    <w:p w:rsidR="00447587" w:rsidRDefault="00447587" w:rsidP="00447587">
      <w:pPr>
        <w:tabs>
          <w:tab w:val="left" w:pos="6795"/>
        </w:tabs>
        <w:jc w:val="both"/>
        <w:rPr>
          <w:rFonts w:ascii="Times New Roman" w:hAnsi="Times New Roman" w:cs="Times New Roman"/>
          <w:lang w:val="en-US"/>
        </w:rPr>
      </w:pPr>
      <w:r w:rsidRPr="002E38DD">
        <w:rPr>
          <w:rFonts w:ascii="Times New Roman" w:hAnsi="Times New Roman" w:cs="Times New Roman"/>
          <w:b/>
          <w:i/>
          <w:lang w:val="en-US"/>
        </w:rPr>
        <w:t>Reserves (provision)</w:t>
      </w:r>
      <w:r>
        <w:rPr>
          <w:rFonts w:ascii="Times New Roman" w:hAnsi="Times New Roman" w:cs="Times New Roman"/>
          <w:lang w:val="en-US"/>
        </w:rPr>
        <w:t xml:space="preserve"> – Reserves shall be recognized in financial statements if the Bank acquires liabilities (legal or constructive) before the reporting date. Herewith, there is a great possibility that before settling these liabilities the Bank will need an outflow of economic resources, and liabilities amount can be estimated with a sufficient degree of reliability. </w:t>
      </w:r>
    </w:p>
    <w:p w:rsidR="00447587" w:rsidRDefault="00447587" w:rsidP="00447587">
      <w:pPr>
        <w:tabs>
          <w:tab w:val="left" w:pos="6795"/>
        </w:tabs>
        <w:jc w:val="both"/>
        <w:rPr>
          <w:rFonts w:ascii="Times New Roman" w:hAnsi="Times New Roman" w:cs="Times New Roman"/>
          <w:lang w:val="en-US"/>
        </w:rPr>
      </w:pPr>
      <w:r w:rsidRPr="00FE5465">
        <w:rPr>
          <w:rFonts w:ascii="Times New Roman" w:hAnsi="Times New Roman" w:cs="Times New Roman"/>
          <w:b/>
          <w:i/>
          <w:lang w:val="en-US"/>
        </w:rPr>
        <w:t>Contributions to social funds</w:t>
      </w:r>
      <w:r>
        <w:rPr>
          <w:rFonts w:ascii="Times New Roman" w:hAnsi="Times New Roman" w:cs="Times New Roman"/>
          <w:lang w:val="en-US"/>
        </w:rPr>
        <w:t xml:space="preserve"> – The Bank pays contributions to the pension fund, social insurance fund and compulsory medical insurance fund of the Russian Federation in respect of its employees. The Bank’s expanses for contributions to the mentioned funds shall be recognized from time to time and shall be included into personnel expenses.</w:t>
      </w:r>
    </w:p>
    <w:p w:rsidR="00447587" w:rsidRDefault="00447587" w:rsidP="00447587">
      <w:pPr>
        <w:tabs>
          <w:tab w:val="left" w:pos="6795"/>
        </w:tabs>
        <w:jc w:val="both"/>
        <w:rPr>
          <w:rFonts w:ascii="Times New Roman" w:hAnsi="Times New Roman" w:cs="Times New Roman"/>
          <w:lang w:val="en-US"/>
        </w:rPr>
      </w:pPr>
      <w:r w:rsidRPr="00684EFF">
        <w:rPr>
          <w:rFonts w:ascii="Times New Roman" w:hAnsi="Times New Roman" w:cs="Times New Roman"/>
          <w:b/>
          <w:i/>
          <w:lang w:val="en-US"/>
        </w:rPr>
        <w:t>Assets under custody</w:t>
      </w:r>
      <w:r>
        <w:rPr>
          <w:rFonts w:ascii="Times New Roman" w:hAnsi="Times New Roman" w:cs="Times New Roman"/>
          <w:lang w:val="en-US"/>
        </w:rPr>
        <w:t xml:space="preserve"> – These funds shall not be recognized in the Bank’s balance sheet as they are not the Bank’s assets.</w:t>
      </w:r>
    </w:p>
    <w:p w:rsidR="00447587" w:rsidRDefault="00447587" w:rsidP="00447587">
      <w:pPr>
        <w:tabs>
          <w:tab w:val="left" w:pos="6795"/>
        </w:tabs>
        <w:jc w:val="both"/>
        <w:rPr>
          <w:rFonts w:ascii="Times New Roman" w:hAnsi="Times New Roman" w:cs="Times New Roman"/>
          <w:lang w:val="en-US"/>
        </w:rPr>
      </w:pPr>
      <w:r w:rsidRPr="009860F0">
        <w:rPr>
          <w:rFonts w:ascii="Times New Roman" w:hAnsi="Times New Roman" w:cs="Times New Roman"/>
          <w:b/>
          <w:i/>
          <w:lang w:val="en-US"/>
        </w:rPr>
        <w:t>Risk management policy</w:t>
      </w:r>
      <w:r>
        <w:rPr>
          <w:rFonts w:ascii="Times New Roman" w:hAnsi="Times New Roman" w:cs="Times New Roman"/>
          <w:lang w:val="en-US"/>
        </w:rPr>
        <w:t xml:space="preserve"> – The Bank performs the management of the following risk types:</w:t>
      </w:r>
    </w:p>
    <w:p w:rsidR="00447587" w:rsidRDefault="00447587" w:rsidP="00447587">
      <w:pPr>
        <w:tabs>
          <w:tab w:val="left" w:pos="6795"/>
        </w:tabs>
        <w:jc w:val="both"/>
        <w:rPr>
          <w:rFonts w:ascii="Times New Roman" w:hAnsi="Times New Roman" w:cs="Times New Roman"/>
          <w:lang w:val="en-US"/>
        </w:rPr>
      </w:pPr>
      <w:proofErr w:type="gramStart"/>
      <w:r w:rsidRPr="00027540">
        <w:rPr>
          <w:rFonts w:ascii="Times New Roman" w:hAnsi="Times New Roman" w:cs="Times New Roman"/>
          <w:b/>
          <w:i/>
          <w:lang w:val="en-US"/>
        </w:rPr>
        <w:t>Credit risk</w:t>
      </w:r>
      <w:r>
        <w:rPr>
          <w:rFonts w:ascii="Times New Roman" w:hAnsi="Times New Roman" w:cs="Times New Roman"/>
          <w:lang w:val="en-US"/>
        </w:rPr>
        <w:t xml:space="preserve"> – the possibility that the Bank will have losses because of non-performance, late or incomplete performance by the borrower of liabilities under loan debt and any other similar debts according to the contract conditions.</w:t>
      </w:r>
      <w:proofErr w:type="gramEnd"/>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The Bank estimates credit risks for each loan on a regular basis.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When estimating a credit risk, the professional </w:t>
      </w:r>
      <w:proofErr w:type="spellStart"/>
      <w:r>
        <w:rPr>
          <w:rFonts w:ascii="Times New Roman" w:hAnsi="Times New Roman" w:cs="Times New Roman"/>
          <w:lang w:val="en-US"/>
        </w:rPr>
        <w:t>judgement</w:t>
      </w:r>
      <w:proofErr w:type="spellEnd"/>
      <w:r>
        <w:rPr>
          <w:rFonts w:ascii="Times New Roman" w:hAnsi="Times New Roman" w:cs="Times New Roman"/>
          <w:lang w:val="en-US"/>
        </w:rPr>
        <w:t xml:space="preserve"> is made by the specialist of the corresponding responsible subdivision of the Bank according to the results of a thorough analysis of the borrower’s activity, his/her financial position, debt service quality, and with a due regard to the Bank’s information on any risk factors concerning the borrower.</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In view of the results of the borrower’s financial position estimation, the Bank makes a conclusion determining the category of loan quality in accordance with the authorized procedure of the credit risk estimation.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If there are several joint debtors on a loan, the Bank can classify loan debt taking into account estimation of financial position of the most financially sound debtor under joint liabilities, in respect of whom there are not any obstacles for realization of the creditor’s rights to make claims against the joint debtor.</w:t>
      </w:r>
    </w:p>
    <w:p w:rsidR="00447587" w:rsidRDefault="00447587" w:rsidP="00447587">
      <w:pPr>
        <w:tabs>
          <w:tab w:val="left" w:pos="6795"/>
        </w:tabs>
        <w:jc w:val="both"/>
        <w:rPr>
          <w:rFonts w:ascii="Times New Roman" w:hAnsi="Times New Roman" w:cs="Times New Roman"/>
          <w:lang w:val="en-US"/>
        </w:rPr>
      </w:pPr>
      <w:proofErr w:type="gramStart"/>
      <w:r w:rsidRPr="00627454">
        <w:rPr>
          <w:rFonts w:ascii="Times New Roman" w:hAnsi="Times New Roman" w:cs="Times New Roman"/>
          <w:b/>
          <w:i/>
          <w:lang w:val="en-US"/>
        </w:rPr>
        <w:t>Currency risk</w:t>
      </w:r>
      <w:r>
        <w:rPr>
          <w:rFonts w:ascii="Times New Roman" w:hAnsi="Times New Roman" w:cs="Times New Roman"/>
          <w:lang w:val="en-US"/>
        </w:rPr>
        <w:t xml:space="preserve"> – the risk of changes in financial instruments value that is connected with changes in foreign exchange rates.</w:t>
      </w:r>
      <w:proofErr w:type="gramEnd"/>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To limit the currency risk, the Bank established the following maximum allowable limits for net foreign exchange positions:</w:t>
      </w:r>
    </w:p>
    <w:p w:rsidR="00447587" w:rsidRDefault="00447587" w:rsidP="00447587">
      <w:pPr>
        <w:pStyle w:val="a7"/>
        <w:numPr>
          <w:ilvl w:val="0"/>
          <w:numId w:val="7"/>
        </w:numPr>
        <w:tabs>
          <w:tab w:val="left" w:pos="6795"/>
        </w:tabs>
        <w:jc w:val="both"/>
        <w:rPr>
          <w:rFonts w:ascii="Times New Roman" w:hAnsi="Times New Roman" w:cs="Times New Roman"/>
          <w:lang w:val="en-US"/>
        </w:rPr>
      </w:pPr>
      <w:r>
        <w:rPr>
          <w:rFonts w:ascii="Times New Roman" w:hAnsi="Times New Roman" w:cs="Times New Roman"/>
          <w:lang w:val="en-US"/>
        </w:rPr>
        <w:t xml:space="preserve">at the end of each operating day, the total amount of all long (short) </w:t>
      </w:r>
      <w:r w:rsidRPr="00283433">
        <w:rPr>
          <w:rFonts w:ascii="Times New Roman" w:hAnsi="Times New Roman" w:cs="Times New Roman"/>
          <w:lang w:val="en-US"/>
        </w:rPr>
        <w:t>net foreign exchange positions</w:t>
      </w:r>
      <w:r>
        <w:rPr>
          <w:rFonts w:ascii="Times New Roman" w:hAnsi="Times New Roman" w:cs="Times New Roman"/>
          <w:lang w:val="en-US"/>
        </w:rPr>
        <w:t xml:space="preserve"> shall not exceed 20% of the Bank’s own funds (capital);</w:t>
      </w:r>
    </w:p>
    <w:p w:rsidR="00447587" w:rsidRDefault="00447587" w:rsidP="00447587">
      <w:pPr>
        <w:pStyle w:val="a7"/>
        <w:numPr>
          <w:ilvl w:val="0"/>
          <w:numId w:val="7"/>
        </w:numPr>
        <w:tabs>
          <w:tab w:val="left" w:pos="6795"/>
        </w:tabs>
        <w:jc w:val="both"/>
        <w:rPr>
          <w:rFonts w:ascii="Times New Roman" w:hAnsi="Times New Roman" w:cs="Times New Roman"/>
          <w:lang w:val="en-US"/>
        </w:rPr>
      </w:pPr>
      <w:proofErr w:type="gramStart"/>
      <w:r w:rsidRPr="00BB54F0">
        <w:rPr>
          <w:rFonts w:ascii="Times New Roman" w:hAnsi="Times New Roman" w:cs="Times New Roman"/>
          <w:lang w:val="en-US"/>
        </w:rPr>
        <w:t>at</w:t>
      </w:r>
      <w:proofErr w:type="gramEnd"/>
      <w:r w:rsidRPr="00BB54F0">
        <w:rPr>
          <w:rFonts w:ascii="Times New Roman" w:hAnsi="Times New Roman" w:cs="Times New Roman"/>
          <w:lang w:val="en-US"/>
        </w:rPr>
        <w:t xml:space="preserve"> the end of each operating day, </w:t>
      </w:r>
      <w:r>
        <w:rPr>
          <w:rFonts w:ascii="Times New Roman" w:hAnsi="Times New Roman" w:cs="Times New Roman"/>
          <w:lang w:val="en-US"/>
        </w:rPr>
        <w:t>a</w:t>
      </w:r>
      <w:r w:rsidRPr="00BB54F0">
        <w:rPr>
          <w:rFonts w:ascii="Times New Roman" w:hAnsi="Times New Roman" w:cs="Times New Roman"/>
          <w:lang w:val="en-US"/>
        </w:rPr>
        <w:t xml:space="preserve"> long (short) net for</w:t>
      </w:r>
      <w:r>
        <w:rPr>
          <w:rFonts w:ascii="Times New Roman" w:hAnsi="Times New Roman" w:cs="Times New Roman"/>
          <w:lang w:val="en-US"/>
        </w:rPr>
        <w:t>eign exchange position for certain foreign currencies (including the balancing position in Russian rubles) shall not exceed 1</w:t>
      </w:r>
      <w:r w:rsidRPr="00BB54F0">
        <w:rPr>
          <w:rFonts w:ascii="Times New Roman" w:hAnsi="Times New Roman" w:cs="Times New Roman"/>
          <w:lang w:val="en-US"/>
        </w:rPr>
        <w:t>0% of</w:t>
      </w:r>
      <w:r>
        <w:rPr>
          <w:rFonts w:ascii="Times New Roman" w:hAnsi="Times New Roman" w:cs="Times New Roman"/>
          <w:lang w:val="en-US"/>
        </w:rPr>
        <w:t xml:space="preserve"> the Bank’s own funds (capital).</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lastRenderedPageBreak/>
        <w:t>Limits on transactions in foreign currency may be established in order to limit the Bank’s losses from transactions that are subject to the currency risk.</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To control the currency risk, the Bank can apply the following methods:</w:t>
      </w:r>
    </w:p>
    <w:p w:rsidR="00447587" w:rsidRDefault="00447587" w:rsidP="00447587">
      <w:pPr>
        <w:pStyle w:val="a7"/>
        <w:numPr>
          <w:ilvl w:val="0"/>
          <w:numId w:val="8"/>
        </w:numPr>
        <w:tabs>
          <w:tab w:val="left" w:pos="6795"/>
        </w:tabs>
        <w:jc w:val="both"/>
        <w:rPr>
          <w:rFonts w:ascii="Times New Roman" w:hAnsi="Times New Roman" w:cs="Times New Roman"/>
          <w:lang w:val="en-US"/>
        </w:rPr>
      </w:pPr>
      <w:r>
        <w:rPr>
          <w:rFonts w:ascii="Times New Roman" w:hAnsi="Times New Roman" w:cs="Times New Roman"/>
          <w:lang w:val="en-US"/>
        </w:rPr>
        <w:t xml:space="preserve">limitation – quantitative limitation of the amount of investments in </w:t>
      </w:r>
      <w:r w:rsidRPr="00C846EB">
        <w:rPr>
          <w:rFonts w:ascii="Times New Roman" w:hAnsi="Times New Roman" w:cs="Times New Roman"/>
          <w:lang w:val="en-US"/>
        </w:rPr>
        <w:t>certain foreign currencies</w:t>
      </w:r>
      <w:r>
        <w:rPr>
          <w:rFonts w:ascii="Times New Roman" w:hAnsi="Times New Roman" w:cs="Times New Roman"/>
          <w:lang w:val="en-US"/>
        </w:rPr>
        <w:t xml:space="preserve"> in order to limit the possibility of losses or failure of a planned financial result;</w:t>
      </w:r>
    </w:p>
    <w:p w:rsidR="00447587" w:rsidRDefault="00447587" w:rsidP="00447587">
      <w:pPr>
        <w:pStyle w:val="a7"/>
        <w:numPr>
          <w:ilvl w:val="0"/>
          <w:numId w:val="8"/>
        </w:numPr>
        <w:tabs>
          <w:tab w:val="left" w:pos="6795"/>
        </w:tabs>
        <w:jc w:val="both"/>
        <w:rPr>
          <w:rFonts w:ascii="Times New Roman" w:hAnsi="Times New Roman" w:cs="Times New Roman"/>
          <w:lang w:val="en-US"/>
        </w:rPr>
      </w:pPr>
      <w:r>
        <w:rPr>
          <w:rFonts w:ascii="Times New Roman" w:hAnsi="Times New Roman" w:cs="Times New Roman"/>
          <w:lang w:val="en-US"/>
        </w:rPr>
        <w:t>risk avoidance – breach of relations with a counterparty, termination of operations, closing of positions on the financial instrument;</w:t>
      </w:r>
    </w:p>
    <w:p w:rsidR="00447587" w:rsidRDefault="00447587" w:rsidP="00447587">
      <w:pPr>
        <w:pStyle w:val="a7"/>
        <w:numPr>
          <w:ilvl w:val="0"/>
          <w:numId w:val="8"/>
        </w:numPr>
        <w:tabs>
          <w:tab w:val="left" w:pos="6795"/>
        </w:tabs>
        <w:jc w:val="both"/>
        <w:rPr>
          <w:rFonts w:ascii="Times New Roman" w:hAnsi="Times New Roman" w:cs="Times New Roman"/>
          <w:lang w:val="en-US"/>
        </w:rPr>
      </w:pPr>
      <w:r>
        <w:rPr>
          <w:rFonts w:ascii="Times New Roman" w:hAnsi="Times New Roman" w:cs="Times New Roman"/>
          <w:lang w:val="en-US"/>
        </w:rPr>
        <w:t xml:space="preserve">Change of the risk composition – substitution of transactions, partners and </w:t>
      </w:r>
      <w:r w:rsidRPr="003115E4">
        <w:rPr>
          <w:rFonts w:ascii="Times New Roman" w:hAnsi="Times New Roman" w:cs="Times New Roman"/>
          <w:lang w:val="en-US"/>
        </w:rPr>
        <w:t>financial instrument</w:t>
      </w:r>
      <w:r>
        <w:rPr>
          <w:rFonts w:ascii="Times New Roman" w:hAnsi="Times New Roman" w:cs="Times New Roman"/>
          <w:lang w:val="en-US"/>
        </w:rPr>
        <w:t>s for less risky ones.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The heads of responsible subdivisions perform operating control for implementation of decisions on currency risk management and for the compliance with fixed limits.</w:t>
      </w:r>
    </w:p>
    <w:p w:rsidR="00447587" w:rsidRPr="008A10CF" w:rsidRDefault="00447587" w:rsidP="00447587">
      <w:pPr>
        <w:tabs>
          <w:tab w:val="left" w:pos="6795"/>
        </w:tabs>
        <w:jc w:val="both"/>
        <w:rPr>
          <w:rFonts w:ascii="Times New Roman" w:hAnsi="Times New Roman" w:cs="Times New Roman"/>
          <w:lang w:val="en-US"/>
        </w:rPr>
      </w:pPr>
      <w:r w:rsidRPr="00A7735A">
        <w:rPr>
          <w:rFonts w:ascii="Times New Roman" w:hAnsi="Times New Roman" w:cs="Times New Roman"/>
          <w:lang w:val="en-US"/>
        </w:rPr>
        <w:t xml:space="preserve">The heads of </w:t>
      </w:r>
      <w:r>
        <w:rPr>
          <w:rFonts w:ascii="Times New Roman" w:hAnsi="Times New Roman" w:cs="Times New Roman"/>
          <w:lang w:val="en-US"/>
        </w:rPr>
        <w:t>these</w:t>
      </w:r>
      <w:r w:rsidRPr="00A7735A">
        <w:rPr>
          <w:rFonts w:ascii="Times New Roman" w:hAnsi="Times New Roman" w:cs="Times New Roman"/>
          <w:lang w:val="en-US"/>
        </w:rPr>
        <w:t xml:space="preserve"> subdivisions</w:t>
      </w:r>
      <w:r>
        <w:rPr>
          <w:rFonts w:ascii="Times New Roman" w:hAnsi="Times New Roman" w:cs="Times New Roman"/>
          <w:lang w:val="en-US"/>
        </w:rPr>
        <w:t xml:space="preserve"> are liable for the </w:t>
      </w:r>
      <w:r w:rsidRPr="00A7735A">
        <w:rPr>
          <w:rFonts w:ascii="Times New Roman" w:hAnsi="Times New Roman" w:cs="Times New Roman"/>
          <w:lang w:val="en-US"/>
        </w:rPr>
        <w:t>compliance with fixed limits.</w:t>
      </w:r>
    </w:p>
    <w:p w:rsidR="00447587" w:rsidRDefault="00447587" w:rsidP="00447587">
      <w:pPr>
        <w:tabs>
          <w:tab w:val="left" w:pos="6795"/>
        </w:tabs>
        <w:jc w:val="both"/>
        <w:rPr>
          <w:rFonts w:ascii="Times New Roman" w:hAnsi="Times New Roman" w:cs="Times New Roman"/>
          <w:lang w:val="en-US"/>
        </w:rPr>
      </w:pPr>
      <w:r w:rsidRPr="000D088F">
        <w:rPr>
          <w:rFonts w:ascii="Times New Roman" w:hAnsi="Times New Roman" w:cs="Times New Roman"/>
          <w:b/>
          <w:i/>
          <w:lang w:val="en-US"/>
        </w:rPr>
        <w:t>Liquidity risk</w:t>
      </w:r>
      <w:r>
        <w:rPr>
          <w:rFonts w:ascii="Times New Roman" w:hAnsi="Times New Roman" w:cs="Times New Roman"/>
          <w:lang w:val="en-US"/>
        </w:rPr>
        <w:t xml:space="preserve"> – risk that the Bank will have difficulties with attracting funds for settling its liabilities related to financial instruments.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To determine its current necessity in liquid funds, the Bank daily estimates the planned payment position. For this purpose, all subdivisions provide information on coming cash payments and receipts. Every month the Bank prepares a cash flows budget, which includes all cash receipts and outflows for the coming month.</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Surplus (deficit) of liquidity is determined according to the method of breaking the maturity for requirements and liabilities. Herewith, estimation of real terms for assets and liabilities sale and terms for liabilities settlement is carried out.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estimates statutory liquidity ratios every day. To avoid the threat of non-fulfillment of estimated </w:t>
      </w:r>
      <w:r w:rsidRPr="00ED43A1">
        <w:rPr>
          <w:rFonts w:ascii="Times New Roman" w:hAnsi="Times New Roman" w:cs="Times New Roman"/>
          <w:lang w:val="en-US"/>
        </w:rPr>
        <w:t>liquidity ratios</w:t>
      </w:r>
      <w:r>
        <w:rPr>
          <w:rFonts w:ascii="Times New Roman" w:hAnsi="Times New Roman" w:cs="Times New Roman"/>
          <w:lang w:val="en-US"/>
        </w:rPr>
        <w:t>, the Bank analyses reasons and finds out requirements and liabilities that have an essential influence on possible deterioration of liquidity ratios. To bring them to norm, the Bank develops different measures, for example, such as the following:</w:t>
      </w:r>
    </w:p>
    <w:p w:rsidR="00447587" w:rsidRDefault="00447587" w:rsidP="00447587">
      <w:pPr>
        <w:pStyle w:val="a7"/>
        <w:numPr>
          <w:ilvl w:val="0"/>
          <w:numId w:val="9"/>
        </w:numPr>
        <w:tabs>
          <w:tab w:val="left" w:pos="6795"/>
        </w:tabs>
        <w:jc w:val="both"/>
        <w:rPr>
          <w:rFonts w:ascii="Times New Roman" w:hAnsi="Times New Roman" w:cs="Times New Roman"/>
          <w:lang w:val="en-US"/>
        </w:rPr>
      </w:pPr>
      <w:r>
        <w:rPr>
          <w:rFonts w:ascii="Times New Roman" w:hAnsi="Times New Roman" w:cs="Times New Roman"/>
          <w:lang w:val="en-US"/>
        </w:rPr>
        <w:t>Attracting of short-term loans (deposits);</w:t>
      </w:r>
    </w:p>
    <w:p w:rsidR="00447587" w:rsidRPr="00F47F1B" w:rsidRDefault="00447587" w:rsidP="00447587">
      <w:pPr>
        <w:pStyle w:val="a7"/>
        <w:numPr>
          <w:ilvl w:val="0"/>
          <w:numId w:val="9"/>
        </w:numPr>
        <w:rPr>
          <w:rFonts w:ascii="Times New Roman" w:hAnsi="Times New Roman" w:cs="Times New Roman"/>
          <w:lang w:val="en-US"/>
        </w:rPr>
      </w:pPr>
      <w:r w:rsidRPr="00F47F1B">
        <w:rPr>
          <w:rFonts w:ascii="Times New Roman" w:hAnsi="Times New Roman" w:cs="Times New Roman"/>
          <w:lang w:val="en-US"/>
        </w:rPr>
        <w:t xml:space="preserve">Attracting of </w:t>
      </w:r>
      <w:r>
        <w:rPr>
          <w:rFonts w:ascii="Times New Roman" w:hAnsi="Times New Roman" w:cs="Times New Roman"/>
          <w:lang w:val="en-US"/>
        </w:rPr>
        <w:t>long</w:t>
      </w:r>
      <w:r w:rsidRPr="00F47F1B">
        <w:rPr>
          <w:rFonts w:ascii="Times New Roman" w:hAnsi="Times New Roman" w:cs="Times New Roman"/>
          <w:lang w:val="en-US"/>
        </w:rPr>
        <w:t>-term loans (deposits);</w:t>
      </w:r>
    </w:p>
    <w:p w:rsidR="00447587" w:rsidRDefault="00447587" w:rsidP="00447587">
      <w:pPr>
        <w:pStyle w:val="a7"/>
        <w:numPr>
          <w:ilvl w:val="0"/>
          <w:numId w:val="9"/>
        </w:numPr>
        <w:tabs>
          <w:tab w:val="left" w:pos="6795"/>
        </w:tabs>
        <w:jc w:val="both"/>
        <w:rPr>
          <w:rFonts w:ascii="Times New Roman" w:hAnsi="Times New Roman" w:cs="Times New Roman"/>
          <w:lang w:val="en-US"/>
        </w:rPr>
      </w:pPr>
      <w:r>
        <w:rPr>
          <w:rFonts w:ascii="Times New Roman" w:hAnsi="Times New Roman" w:cs="Times New Roman"/>
          <w:lang w:val="en-US"/>
        </w:rPr>
        <w:t>Limitation (termination) of providing loans for a certain term.</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When executing active transactions, it is necessary to consider the sources, due to which funds have been placed; </w:t>
      </w:r>
      <w:r w:rsidRPr="00E97589">
        <w:rPr>
          <w:rFonts w:ascii="Times New Roman" w:hAnsi="Times New Roman" w:cs="Times New Roman"/>
          <w:lang w:val="en-US"/>
        </w:rPr>
        <w:t>to avoid liquidity risks in future periods</w:t>
      </w:r>
      <w:r>
        <w:rPr>
          <w:rFonts w:ascii="Times New Roman" w:hAnsi="Times New Roman" w:cs="Times New Roman"/>
          <w:lang w:val="en-US"/>
        </w:rPr>
        <w:t>,</w:t>
      </w:r>
      <w:r w:rsidRPr="00E97589">
        <w:rPr>
          <w:rFonts w:ascii="Times New Roman" w:hAnsi="Times New Roman" w:cs="Times New Roman"/>
          <w:lang w:val="en-US"/>
        </w:rPr>
        <w:t xml:space="preserve"> </w:t>
      </w:r>
      <w:r>
        <w:rPr>
          <w:rFonts w:ascii="Times New Roman" w:hAnsi="Times New Roman" w:cs="Times New Roman"/>
          <w:lang w:val="en-US"/>
        </w:rPr>
        <w:t>the decision on deposits terms shall be made according to the terms of settlement of liabilities on attracted funds.</w:t>
      </w:r>
    </w:p>
    <w:p w:rsidR="00447587" w:rsidRDefault="00447587" w:rsidP="00447587">
      <w:pPr>
        <w:tabs>
          <w:tab w:val="left" w:pos="6795"/>
        </w:tabs>
        <w:jc w:val="both"/>
        <w:rPr>
          <w:rFonts w:ascii="Times New Roman" w:hAnsi="Times New Roman" w:cs="Times New Roman"/>
          <w:lang w:val="en-US"/>
        </w:rPr>
      </w:pPr>
      <w:r w:rsidRPr="00AB26D4">
        <w:rPr>
          <w:rFonts w:ascii="Times New Roman" w:hAnsi="Times New Roman" w:cs="Times New Roman"/>
          <w:b/>
          <w:i/>
          <w:lang w:val="en-US"/>
        </w:rPr>
        <w:t>Interest rate risk</w:t>
      </w:r>
      <w:r>
        <w:rPr>
          <w:rFonts w:ascii="Times New Roman" w:hAnsi="Times New Roman" w:cs="Times New Roman"/>
          <w:lang w:val="en-US"/>
        </w:rPr>
        <w:t xml:space="preserve"> – risk related to the influence of fluctuations in market interest rates on the Bank’s financial position and cash flows.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is subjected to the interest rate risk, principally, in the result of its activity on granting loans at fixed interest rates in amounts and for terms different from the amounts and terms of attracting funds at </w:t>
      </w:r>
      <w:r w:rsidRPr="00A8451D">
        <w:rPr>
          <w:rFonts w:ascii="Times New Roman" w:hAnsi="Times New Roman" w:cs="Times New Roman"/>
          <w:lang w:val="en-US"/>
        </w:rPr>
        <w:t>fixed interest rates</w:t>
      </w:r>
      <w:r>
        <w:rPr>
          <w:rFonts w:ascii="Times New Roman" w:hAnsi="Times New Roman" w:cs="Times New Roman"/>
          <w:lang w:val="en-US"/>
        </w:rPr>
        <w:t>.</w:t>
      </w:r>
    </w:p>
    <w:p w:rsidR="00447587" w:rsidRPr="00E70C0A"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interest rate risk management is performed mainly by using the method of interest margin calculation (difference between interest received and interest paid). The Bank compares average active and passive rates on a regular basis.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lastRenderedPageBreak/>
        <w:t xml:space="preserve">When granting a loan </w:t>
      </w:r>
      <w:r w:rsidRPr="00336EA9">
        <w:rPr>
          <w:rFonts w:ascii="Times New Roman" w:hAnsi="Times New Roman" w:cs="Times New Roman"/>
          <w:lang w:val="en-US"/>
        </w:rPr>
        <w:t xml:space="preserve">at </w:t>
      </w:r>
      <w:r>
        <w:rPr>
          <w:rFonts w:ascii="Times New Roman" w:hAnsi="Times New Roman" w:cs="Times New Roman"/>
          <w:lang w:val="en-US"/>
        </w:rPr>
        <w:t xml:space="preserve">a </w:t>
      </w:r>
      <w:r w:rsidRPr="00336EA9">
        <w:rPr>
          <w:rFonts w:ascii="Times New Roman" w:hAnsi="Times New Roman" w:cs="Times New Roman"/>
          <w:lang w:val="en-US"/>
        </w:rPr>
        <w:t>fixed interest rate</w:t>
      </w:r>
      <w:r>
        <w:rPr>
          <w:rFonts w:ascii="Times New Roman" w:hAnsi="Times New Roman" w:cs="Times New Roman"/>
          <w:lang w:val="en-US"/>
        </w:rPr>
        <w:t xml:space="preserve"> under the Bank’s crediting conditions, this interest rate may be changed due to the change in the market situation or change of refinancing rate of the Central Bank of the Russian Federation.</w:t>
      </w:r>
    </w:p>
    <w:p w:rsidR="00447587" w:rsidRDefault="00447587" w:rsidP="00447587">
      <w:pPr>
        <w:tabs>
          <w:tab w:val="left" w:pos="6795"/>
        </w:tabs>
        <w:jc w:val="both"/>
        <w:rPr>
          <w:rFonts w:ascii="Times New Roman" w:hAnsi="Times New Roman" w:cs="Times New Roman"/>
          <w:lang w:val="en-US"/>
        </w:rPr>
      </w:pPr>
      <w:r w:rsidRPr="009A68B9">
        <w:rPr>
          <w:rFonts w:ascii="Times New Roman" w:hAnsi="Times New Roman" w:cs="Times New Roman"/>
          <w:b/>
          <w:i/>
          <w:lang w:val="en-US"/>
        </w:rPr>
        <w:t>Other price risk</w:t>
      </w:r>
      <w:r>
        <w:rPr>
          <w:rFonts w:ascii="Times New Roman" w:hAnsi="Times New Roman" w:cs="Times New Roman"/>
          <w:lang w:val="en-US"/>
        </w:rPr>
        <w:t xml:space="preserve"> – risk that fair value of cash flows related to a financial instrument will change because of changes in market prices – apart from those, which are caused by the interest rate risk or currency risk, regardless whether these changes were due to the factors, which are specific for a certain security or its issuer and which have influence on all tradable financial instruments.</w:t>
      </w:r>
    </w:p>
    <w:p w:rsidR="00447587" w:rsidRDefault="00447587" w:rsidP="00447587">
      <w:pPr>
        <w:tabs>
          <w:tab w:val="left" w:pos="6795"/>
        </w:tabs>
        <w:jc w:val="both"/>
        <w:rPr>
          <w:rFonts w:ascii="Times New Roman" w:hAnsi="Times New Roman" w:cs="Times New Roman"/>
          <w:lang w:val="en-US"/>
        </w:rPr>
      </w:pPr>
      <w:r w:rsidRPr="00CA7404">
        <w:rPr>
          <w:rFonts w:ascii="Times New Roman" w:hAnsi="Times New Roman" w:cs="Times New Roman"/>
          <w:lang w:val="en-US"/>
        </w:rPr>
        <w:t xml:space="preserve">The </w:t>
      </w:r>
      <w:r>
        <w:rPr>
          <w:rFonts w:ascii="Times New Roman" w:hAnsi="Times New Roman" w:cs="Times New Roman"/>
          <w:lang w:val="en-US"/>
        </w:rPr>
        <w:t>other price</w:t>
      </w:r>
      <w:r w:rsidRPr="00CA7404">
        <w:rPr>
          <w:rFonts w:ascii="Times New Roman" w:hAnsi="Times New Roman" w:cs="Times New Roman"/>
          <w:lang w:val="en-US"/>
        </w:rPr>
        <w:t xml:space="preserve"> risk management is performed</w:t>
      </w:r>
      <w:r>
        <w:rPr>
          <w:rFonts w:ascii="Times New Roman" w:hAnsi="Times New Roman" w:cs="Times New Roman"/>
          <w:lang w:val="en-US"/>
        </w:rPr>
        <w:t xml:space="preserve"> by establishing maximum limits for operations with certain categories of securities and issuers.</w:t>
      </w:r>
    </w:p>
    <w:p w:rsidR="00896302" w:rsidRDefault="00896302" w:rsidP="00CA7404">
      <w:pPr>
        <w:tabs>
          <w:tab w:val="left" w:pos="6795"/>
        </w:tabs>
        <w:jc w:val="both"/>
        <w:rPr>
          <w:rFonts w:ascii="Times New Roman" w:hAnsi="Times New Roman" w:cs="Times New Roman"/>
          <w:lang w:val="en-US"/>
        </w:rPr>
      </w:pPr>
    </w:p>
    <w:p w:rsidR="00CA7404" w:rsidRDefault="00652FE1" w:rsidP="00652FE1">
      <w:pPr>
        <w:pStyle w:val="a7"/>
        <w:numPr>
          <w:ilvl w:val="0"/>
          <w:numId w:val="1"/>
        </w:numPr>
        <w:tabs>
          <w:tab w:val="left" w:pos="6795"/>
        </w:tabs>
        <w:jc w:val="both"/>
        <w:rPr>
          <w:rFonts w:ascii="Times New Roman" w:hAnsi="Times New Roman" w:cs="Times New Roman"/>
          <w:b/>
          <w:lang w:val="en-US"/>
        </w:rPr>
      </w:pPr>
      <w:r w:rsidRPr="00B25393">
        <w:rPr>
          <w:rFonts w:ascii="Times New Roman" w:hAnsi="Times New Roman" w:cs="Times New Roman"/>
          <w:b/>
          <w:lang w:val="en-US"/>
        </w:rPr>
        <w:t>Cash and cash equivalents</w:t>
      </w:r>
    </w:p>
    <w:tbl>
      <w:tblPr>
        <w:tblStyle w:val="a8"/>
        <w:tblW w:w="0" w:type="auto"/>
        <w:tblLook w:val="04A0" w:firstRow="1" w:lastRow="0" w:firstColumn="1" w:lastColumn="0" w:noHBand="0" w:noVBand="1"/>
      </w:tblPr>
      <w:tblGrid>
        <w:gridCol w:w="3115"/>
        <w:gridCol w:w="3115"/>
        <w:gridCol w:w="3115"/>
      </w:tblGrid>
      <w:tr w:rsidR="00896302" w:rsidTr="009E0F66">
        <w:tc>
          <w:tcPr>
            <w:tcW w:w="3115" w:type="dxa"/>
          </w:tcPr>
          <w:p w:rsidR="00896302" w:rsidRDefault="00896302" w:rsidP="00B1749B">
            <w:pPr>
              <w:tabs>
                <w:tab w:val="left" w:pos="6795"/>
              </w:tabs>
              <w:jc w:val="both"/>
              <w:rPr>
                <w:rFonts w:ascii="Times New Roman" w:hAnsi="Times New Roman" w:cs="Times New Roman"/>
                <w:lang w:val="en-US"/>
              </w:rPr>
            </w:pPr>
          </w:p>
        </w:tc>
        <w:tc>
          <w:tcPr>
            <w:tcW w:w="3115" w:type="dxa"/>
          </w:tcPr>
          <w:p w:rsidR="00896302" w:rsidRPr="0061478E" w:rsidRDefault="00896302" w:rsidP="0061478E">
            <w:pPr>
              <w:tabs>
                <w:tab w:val="left" w:pos="6795"/>
              </w:tabs>
              <w:jc w:val="center"/>
              <w:rPr>
                <w:rFonts w:ascii="Times New Roman" w:hAnsi="Times New Roman" w:cs="Times New Roman"/>
                <w:b/>
                <w:lang w:val="en-US"/>
              </w:rPr>
            </w:pPr>
            <w:r>
              <w:rPr>
                <w:rFonts w:ascii="Times New Roman" w:hAnsi="Times New Roman" w:cs="Times New Roman"/>
                <w:b/>
                <w:lang w:val="en-US"/>
              </w:rPr>
              <w:t>2015</w:t>
            </w:r>
          </w:p>
        </w:tc>
        <w:tc>
          <w:tcPr>
            <w:tcW w:w="3115" w:type="dxa"/>
          </w:tcPr>
          <w:p w:rsidR="00896302" w:rsidRPr="0061478E" w:rsidRDefault="00896302" w:rsidP="009E0F66">
            <w:pPr>
              <w:tabs>
                <w:tab w:val="left" w:pos="6795"/>
              </w:tabs>
              <w:jc w:val="center"/>
              <w:rPr>
                <w:rFonts w:ascii="Times New Roman" w:hAnsi="Times New Roman" w:cs="Times New Roman"/>
                <w:b/>
                <w:lang w:val="en-US"/>
              </w:rPr>
            </w:pPr>
            <w:r w:rsidRPr="0061478E">
              <w:rPr>
                <w:rFonts w:ascii="Times New Roman" w:hAnsi="Times New Roman" w:cs="Times New Roman"/>
                <w:b/>
                <w:lang w:val="en-US"/>
              </w:rPr>
              <w:t>2014</w:t>
            </w:r>
          </w:p>
        </w:tc>
      </w:tr>
      <w:tr w:rsidR="00896302" w:rsidTr="009E0F66">
        <w:tc>
          <w:tcPr>
            <w:tcW w:w="3115" w:type="dxa"/>
          </w:tcPr>
          <w:p w:rsidR="00896302" w:rsidRDefault="00896302" w:rsidP="00B1749B">
            <w:pPr>
              <w:tabs>
                <w:tab w:val="left" w:pos="6795"/>
              </w:tabs>
              <w:jc w:val="both"/>
              <w:rPr>
                <w:rFonts w:ascii="Times New Roman" w:hAnsi="Times New Roman" w:cs="Times New Roman"/>
                <w:lang w:val="en-US"/>
              </w:rPr>
            </w:pPr>
            <w:r>
              <w:rPr>
                <w:rFonts w:ascii="Times New Roman" w:hAnsi="Times New Roman" w:cs="Times New Roman"/>
                <w:lang w:val="en-US"/>
              </w:rPr>
              <w:t>Balance at the accounts in CB RF (except for obligatory reserves)</w:t>
            </w:r>
          </w:p>
        </w:tc>
        <w:tc>
          <w:tcPr>
            <w:tcW w:w="3115" w:type="dxa"/>
          </w:tcPr>
          <w:p w:rsidR="00896302" w:rsidRDefault="00896302" w:rsidP="0061478E">
            <w:pPr>
              <w:tabs>
                <w:tab w:val="left" w:pos="6795"/>
              </w:tabs>
              <w:jc w:val="center"/>
              <w:rPr>
                <w:rFonts w:ascii="Times New Roman" w:hAnsi="Times New Roman" w:cs="Times New Roman"/>
                <w:lang w:val="en-US"/>
              </w:rPr>
            </w:pPr>
            <w:r>
              <w:rPr>
                <w:rFonts w:ascii="Times New Roman" w:hAnsi="Times New Roman" w:cs="Times New Roman"/>
                <w:lang w:val="en-US"/>
              </w:rPr>
              <w:t>201 067</w:t>
            </w:r>
          </w:p>
        </w:tc>
        <w:tc>
          <w:tcPr>
            <w:tcW w:w="3115" w:type="dxa"/>
          </w:tcPr>
          <w:p w:rsidR="00896302" w:rsidRDefault="00A311E3" w:rsidP="009E0F66">
            <w:pPr>
              <w:tabs>
                <w:tab w:val="left" w:pos="6795"/>
              </w:tabs>
              <w:jc w:val="center"/>
              <w:rPr>
                <w:rFonts w:ascii="Times New Roman" w:hAnsi="Times New Roman" w:cs="Times New Roman"/>
                <w:lang w:val="en-US"/>
              </w:rPr>
            </w:pPr>
            <w:r>
              <w:rPr>
                <w:rFonts w:ascii="Times New Roman" w:hAnsi="Times New Roman" w:cs="Times New Roman"/>
                <w:lang w:val="en-US"/>
              </w:rPr>
              <w:t xml:space="preserve">161 </w:t>
            </w:r>
            <w:r w:rsidR="00896302">
              <w:rPr>
                <w:rFonts w:ascii="Times New Roman" w:hAnsi="Times New Roman" w:cs="Times New Roman"/>
                <w:lang w:val="en-US"/>
              </w:rPr>
              <w:t>667</w:t>
            </w:r>
          </w:p>
        </w:tc>
      </w:tr>
      <w:tr w:rsidR="00896302" w:rsidTr="009E0F66">
        <w:tc>
          <w:tcPr>
            <w:tcW w:w="3115" w:type="dxa"/>
          </w:tcPr>
          <w:p w:rsidR="00896302" w:rsidRDefault="00896302" w:rsidP="00B1749B">
            <w:pPr>
              <w:tabs>
                <w:tab w:val="left" w:pos="6795"/>
              </w:tabs>
              <w:jc w:val="both"/>
              <w:rPr>
                <w:rFonts w:ascii="Times New Roman" w:hAnsi="Times New Roman" w:cs="Times New Roman"/>
                <w:lang w:val="en-US"/>
              </w:rPr>
            </w:pPr>
            <w:r>
              <w:rPr>
                <w:rFonts w:ascii="Times New Roman" w:hAnsi="Times New Roman" w:cs="Times New Roman"/>
                <w:lang w:val="en-US"/>
              </w:rPr>
              <w:t>Cash</w:t>
            </w:r>
          </w:p>
        </w:tc>
        <w:tc>
          <w:tcPr>
            <w:tcW w:w="3115" w:type="dxa"/>
          </w:tcPr>
          <w:p w:rsidR="00896302" w:rsidRDefault="00896302" w:rsidP="0061478E">
            <w:pPr>
              <w:tabs>
                <w:tab w:val="left" w:pos="6795"/>
              </w:tabs>
              <w:jc w:val="center"/>
              <w:rPr>
                <w:rFonts w:ascii="Times New Roman" w:hAnsi="Times New Roman" w:cs="Times New Roman"/>
                <w:lang w:val="en-US"/>
              </w:rPr>
            </w:pPr>
            <w:r>
              <w:rPr>
                <w:rFonts w:ascii="Times New Roman" w:hAnsi="Times New Roman" w:cs="Times New Roman"/>
                <w:lang w:val="en-US"/>
              </w:rPr>
              <w:t>525 830</w:t>
            </w:r>
          </w:p>
        </w:tc>
        <w:tc>
          <w:tcPr>
            <w:tcW w:w="3115" w:type="dxa"/>
          </w:tcPr>
          <w:p w:rsidR="00896302" w:rsidRDefault="00A311E3" w:rsidP="009E0F66">
            <w:pPr>
              <w:tabs>
                <w:tab w:val="left" w:pos="6795"/>
              </w:tabs>
              <w:jc w:val="center"/>
              <w:rPr>
                <w:rFonts w:ascii="Times New Roman" w:hAnsi="Times New Roman" w:cs="Times New Roman"/>
                <w:lang w:val="en-US"/>
              </w:rPr>
            </w:pPr>
            <w:r>
              <w:rPr>
                <w:rFonts w:ascii="Times New Roman" w:hAnsi="Times New Roman" w:cs="Times New Roman"/>
                <w:lang w:val="en-US"/>
              </w:rPr>
              <w:t xml:space="preserve">505 </w:t>
            </w:r>
            <w:r w:rsidR="00896302">
              <w:rPr>
                <w:rFonts w:ascii="Times New Roman" w:hAnsi="Times New Roman" w:cs="Times New Roman"/>
                <w:lang w:val="en-US"/>
              </w:rPr>
              <w:t>251</w:t>
            </w:r>
          </w:p>
        </w:tc>
      </w:tr>
      <w:tr w:rsidR="00896302" w:rsidTr="009E0F66">
        <w:tc>
          <w:tcPr>
            <w:tcW w:w="3115" w:type="dxa"/>
          </w:tcPr>
          <w:p w:rsidR="00896302" w:rsidRDefault="00896302" w:rsidP="00CC2E05">
            <w:pPr>
              <w:tabs>
                <w:tab w:val="left" w:pos="6795"/>
              </w:tabs>
              <w:jc w:val="both"/>
              <w:rPr>
                <w:rFonts w:ascii="Times New Roman" w:hAnsi="Times New Roman" w:cs="Times New Roman"/>
                <w:lang w:val="en-US"/>
              </w:rPr>
            </w:pPr>
            <w:r>
              <w:rPr>
                <w:rFonts w:ascii="Times New Roman" w:hAnsi="Times New Roman" w:cs="Times New Roman"/>
                <w:lang w:val="en-US"/>
              </w:rPr>
              <w:t>NOSTRO accounts in Russian credit institutions</w:t>
            </w:r>
          </w:p>
        </w:tc>
        <w:tc>
          <w:tcPr>
            <w:tcW w:w="3115" w:type="dxa"/>
          </w:tcPr>
          <w:p w:rsidR="00896302" w:rsidRDefault="00896302" w:rsidP="0061478E">
            <w:pPr>
              <w:tabs>
                <w:tab w:val="left" w:pos="6795"/>
              </w:tabs>
              <w:jc w:val="center"/>
              <w:rPr>
                <w:rFonts w:ascii="Times New Roman" w:hAnsi="Times New Roman" w:cs="Times New Roman"/>
                <w:lang w:val="en-US"/>
              </w:rPr>
            </w:pPr>
            <w:r>
              <w:rPr>
                <w:rFonts w:ascii="Times New Roman" w:hAnsi="Times New Roman" w:cs="Times New Roman"/>
                <w:lang w:val="en-US"/>
              </w:rPr>
              <w:t>1 330 489</w:t>
            </w:r>
          </w:p>
        </w:tc>
        <w:tc>
          <w:tcPr>
            <w:tcW w:w="3115" w:type="dxa"/>
          </w:tcPr>
          <w:p w:rsidR="00896302" w:rsidRDefault="00A311E3" w:rsidP="009E0F66">
            <w:pPr>
              <w:tabs>
                <w:tab w:val="left" w:pos="6795"/>
              </w:tabs>
              <w:jc w:val="center"/>
              <w:rPr>
                <w:rFonts w:ascii="Times New Roman" w:hAnsi="Times New Roman" w:cs="Times New Roman"/>
                <w:lang w:val="en-US"/>
              </w:rPr>
            </w:pPr>
            <w:r>
              <w:rPr>
                <w:rFonts w:ascii="Times New Roman" w:hAnsi="Times New Roman" w:cs="Times New Roman"/>
                <w:lang w:val="en-US"/>
              </w:rPr>
              <w:t xml:space="preserve">666 </w:t>
            </w:r>
            <w:r w:rsidR="00896302">
              <w:rPr>
                <w:rFonts w:ascii="Times New Roman" w:hAnsi="Times New Roman" w:cs="Times New Roman"/>
                <w:lang w:val="en-US"/>
              </w:rPr>
              <w:t>026</w:t>
            </w:r>
          </w:p>
        </w:tc>
      </w:tr>
      <w:tr w:rsidR="00896302" w:rsidTr="009E0F66">
        <w:tc>
          <w:tcPr>
            <w:tcW w:w="3115" w:type="dxa"/>
          </w:tcPr>
          <w:p w:rsidR="00896302" w:rsidRDefault="00896302" w:rsidP="00846215">
            <w:pPr>
              <w:tabs>
                <w:tab w:val="left" w:pos="6795"/>
              </w:tabs>
              <w:jc w:val="both"/>
              <w:rPr>
                <w:rFonts w:ascii="Times New Roman" w:hAnsi="Times New Roman" w:cs="Times New Roman"/>
                <w:lang w:val="en-US"/>
              </w:rPr>
            </w:pPr>
            <w:r w:rsidRPr="00846215">
              <w:rPr>
                <w:rFonts w:ascii="Times New Roman" w:hAnsi="Times New Roman" w:cs="Times New Roman"/>
                <w:lang w:val="en-US"/>
              </w:rPr>
              <w:t xml:space="preserve">NOSTRO accounts in </w:t>
            </w:r>
            <w:r>
              <w:rPr>
                <w:rFonts w:ascii="Times New Roman" w:hAnsi="Times New Roman" w:cs="Times New Roman"/>
                <w:lang w:val="en-US"/>
              </w:rPr>
              <w:t>foreign</w:t>
            </w:r>
            <w:r w:rsidRPr="00846215">
              <w:rPr>
                <w:rFonts w:ascii="Times New Roman" w:hAnsi="Times New Roman" w:cs="Times New Roman"/>
                <w:lang w:val="en-US"/>
              </w:rPr>
              <w:t xml:space="preserve"> credit </w:t>
            </w:r>
            <w:r w:rsidRPr="00CC2E05">
              <w:rPr>
                <w:rFonts w:ascii="Times New Roman" w:hAnsi="Times New Roman" w:cs="Times New Roman"/>
                <w:lang w:val="en-US"/>
              </w:rPr>
              <w:t>institutions</w:t>
            </w:r>
          </w:p>
        </w:tc>
        <w:tc>
          <w:tcPr>
            <w:tcW w:w="3115" w:type="dxa"/>
          </w:tcPr>
          <w:p w:rsidR="00896302" w:rsidRDefault="00896302" w:rsidP="0061478E">
            <w:pPr>
              <w:tabs>
                <w:tab w:val="left" w:pos="6795"/>
              </w:tabs>
              <w:jc w:val="center"/>
              <w:rPr>
                <w:rFonts w:ascii="Times New Roman" w:hAnsi="Times New Roman" w:cs="Times New Roman"/>
                <w:lang w:val="en-US"/>
              </w:rPr>
            </w:pPr>
            <w:r>
              <w:rPr>
                <w:rFonts w:ascii="Times New Roman" w:hAnsi="Times New Roman" w:cs="Times New Roman"/>
                <w:lang w:val="en-US"/>
              </w:rPr>
              <w:t>22 502</w:t>
            </w:r>
          </w:p>
        </w:tc>
        <w:tc>
          <w:tcPr>
            <w:tcW w:w="3115" w:type="dxa"/>
          </w:tcPr>
          <w:p w:rsidR="00896302" w:rsidRDefault="00A311E3" w:rsidP="009E0F66">
            <w:pPr>
              <w:tabs>
                <w:tab w:val="left" w:pos="6795"/>
              </w:tabs>
              <w:jc w:val="center"/>
              <w:rPr>
                <w:rFonts w:ascii="Times New Roman" w:hAnsi="Times New Roman" w:cs="Times New Roman"/>
                <w:lang w:val="en-US"/>
              </w:rPr>
            </w:pPr>
            <w:r>
              <w:rPr>
                <w:rFonts w:ascii="Times New Roman" w:hAnsi="Times New Roman" w:cs="Times New Roman"/>
                <w:lang w:val="en-US"/>
              </w:rPr>
              <w:t xml:space="preserve">215 </w:t>
            </w:r>
            <w:r w:rsidR="00896302">
              <w:rPr>
                <w:rFonts w:ascii="Times New Roman" w:hAnsi="Times New Roman" w:cs="Times New Roman"/>
                <w:lang w:val="en-US"/>
              </w:rPr>
              <w:t>387</w:t>
            </w:r>
          </w:p>
        </w:tc>
      </w:tr>
      <w:tr w:rsidR="00896302" w:rsidTr="009E0F66">
        <w:tc>
          <w:tcPr>
            <w:tcW w:w="3115" w:type="dxa"/>
          </w:tcPr>
          <w:p w:rsidR="00896302" w:rsidRPr="00846215" w:rsidRDefault="00896302" w:rsidP="00846215">
            <w:pPr>
              <w:tabs>
                <w:tab w:val="left" w:pos="6795"/>
              </w:tabs>
              <w:jc w:val="both"/>
              <w:rPr>
                <w:rFonts w:ascii="Times New Roman" w:hAnsi="Times New Roman" w:cs="Times New Roman"/>
                <w:lang w:val="en-US"/>
              </w:rPr>
            </w:pPr>
          </w:p>
        </w:tc>
        <w:tc>
          <w:tcPr>
            <w:tcW w:w="3115" w:type="dxa"/>
          </w:tcPr>
          <w:p w:rsidR="00896302" w:rsidRDefault="00896302" w:rsidP="0061478E">
            <w:pPr>
              <w:tabs>
                <w:tab w:val="left" w:pos="6795"/>
              </w:tabs>
              <w:jc w:val="center"/>
              <w:rPr>
                <w:rFonts w:ascii="Times New Roman" w:hAnsi="Times New Roman" w:cs="Times New Roman"/>
                <w:lang w:val="en-US"/>
              </w:rPr>
            </w:pPr>
            <w:r>
              <w:rPr>
                <w:rFonts w:ascii="Times New Roman" w:hAnsi="Times New Roman" w:cs="Times New Roman"/>
                <w:lang w:val="en-US"/>
              </w:rPr>
              <w:t>1 352 991</w:t>
            </w:r>
          </w:p>
        </w:tc>
        <w:tc>
          <w:tcPr>
            <w:tcW w:w="3115" w:type="dxa"/>
          </w:tcPr>
          <w:p w:rsidR="00896302" w:rsidRDefault="00A311E3" w:rsidP="009E0F66">
            <w:pPr>
              <w:tabs>
                <w:tab w:val="left" w:pos="6795"/>
              </w:tabs>
              <w:jc w:val="center"/>
              <w:rPr>
                <w:rFonts w:ascii="Times New Roman" w:hAnsi="Times New Roman" w:cs="Times New Roman"/>
                <w:lang w:val="en-US"/>
              </w:rPr>
            </w:pPr>
            <w:r>
              <w:rPr>
                <w:rFonts w:ascii="Times New Roman" w:hAnsi="Times New Roman" w:cs="Times New Roman"/>
                <w:lang w:val="en-US"/>
              </w:rPr>
              <w:t xml:space="preserve">881 </w:t>
            </w:r>
            <w:r w:rsidR="00896302">
              <w:rPr>
                <w:rFonts w:ascii="Times New Roman" w:hAnsi="Times New Roman" w:cs="Times New Roman"/>
                <w:lang w:val="en-US"/>
              </w:rPr>
              <w:t>413</w:t>
            </w:r>
          </w:p>
        </w:tc>
      </w:tr>
      <w:tr w:rsidR="00896302" w:rsidTr="009E0F66">
        <w:tc>
          <w:tcPr>
            <w:tcW w:w="3115" w:type="dxa"/>
          </w:tcPr>
          <w:p w:rsidR="00896302" w:rsidRPr="00846215" w:rsidRDefault="00896302" w:rsidP="00846215">
            <w:pPr>
              <w:tabs>
                <w:tab w:val="left" w:pos="6795"/>
              </w:tabs>
              <w:jc w:val="both"/>
              <w:rPr>
                <w:rFonts w:ascii="Times New Roman" w:hAnsi="Times New Roman" w:cs="Times New Roman"/>
                <w:lang w:val="en-US"/>
              </w:rPr>
            </w:pPr>
          </w:p>
        </w:tc>
        <w:tc>
          <w:tcPr>
            <w:tcW w:w="3115" w:type="dxa"/>
          </w:tcPr>
          <w:p w:rsidR="00896302" w:rsidRDefault="00896302" w:rsidP="0061478E">
            <w:pPr>
              <w:tabs>
                <w:tab w:val="left" w:pos="6795"/>
              </w:tabs>
              <w:jc w:val="center"/>
              <w:rPr>
                <w:rFonts w:ascii="Times New Roman" w:hAnsi="Times New Roman" w:cs="Times New Roman"/>
                <w:lang w:val="en-US"/>
              </w:rPr>
            </w:pPr>
            <w:r>
              <w:rPr>
                <w:rFonts w:ascii="Times New Roman" w:hAnsi="Times New Roman" w:cs="Times New Roman"/>
                <w:lang w:val="en-US"/>
              </w:rPr>
              <w:t>2 079 888</w:t>
            </w:r>
          </w:p>
        </w:tc>
        <w:tc>
          <w:tcPr>
            <w:tcW w:w="3115" w:type="dxa"/>
          </w:tcPr>
          <w:p w:rsidR="00896302" w:rsidRDefault="00A311E3" w:rsidP="00A311E3">
            <w:pPr>
              <w:tabs>
                <w:tab w:val="left" w:pos="6795"/>
              </w:tabs>
              <w:jc w:val="center"/>
              <w:rPr>
                <w:rFonts w:ascii="Times New Roman" w:hAnsi="Times New Roman" w:cs="Times New Roman"/>
                <w:lang w:val="en-US"/>
              </w:rPr>
            </w:pPr>
            <w:r>
              <w:rPr>
                <w:rFonts w:ascii="Times New Roman" w:hAnsi="Times New Roman" w:cs="Times New Roman"/>
                <w:lang w:val="en-US"/>
              </w:rPr>
              <w:t xml:space="preserve">1 </w:t>
            </w:r>
            <w:r w:rsidR="00896302" w:rsidRPr="0061478E">
              <w:rPr>
                <w:rFonts w:ascii="Times New Roman" w:hAnsi="Times New Roman" w:cs="Times New Roman"/>
                <w:lang w:val="en-US"/>
              </w:rPr>
              <w:t>548</w:t>
            </w:r>
            <w:r>
              <w:rPr>
                <w:rFonts w:ascii="Times New Roman" w:hAnsi="Times New Roman" w:cs="Times New Roman"/>
                <w:lang w:val="en-US"/>
              </w:rPr>
              <w:t xml:space="preserve"> </w:t>
            </w:r>
            <w:r w:rsidR="00896302" w:rsidRPr="0061478E">
              <w:rPr>
                <w:rFonts w:ascii="Times New Roman" w:hAnsi="Times New Roman" w:cs="Times New Roman"/>
                <w:lang w:val="en-US"/>
              </w:rPr>
              <w:t>331</w:t>
            </w:r>
          </w:p>
        </w:tc>
      </w:tr>
      <w:tr w:rsidR="00896302" w:rsidTr="009E0F66">
        <w:tc>
          <w:tcPr>
            <w:tcW w:w="3115" w:type="dxa"/>
          </w:tcPr>
          <w:p w:rsidR="00896302" w:rsidRDefault="00896302" w:rsidP="00B1749B">
            <w:pPr>
              <w:tabs>
                <w:tab w:val="left" w:pos="6795"/>
              </w:tabs>
              <w:jc w:val="both"/>
              <w:rPr>
                <w:rFonts w:ascii="Times New Roman" w:hAnsi="Times New Roman" w:cs="Times New Roman"/>
                <w:lang w:val="en-US"/>
              </w:rPr>
            </w:pPr>
            <w:r>
              <w:rPr>
                <w:rFonts w:ascii="Times New Roman" w:hAnsi="Times New Roman" w:cs="Times New Roman"/>
                <w:lang w:val="en-US"/>
              </w:rPr>
              <w:t>Settlements with stock exchange and brokers</w:t>
            </w:r>
          </w:p>
        </w:tc>
        <w:tc>
          <w:tcPr>
            <w:tcW w:w="3115" w:type="dxa"/>
          </w:tcPr>
          <w:p w:rsidR="00896302" w:rsidRDefault="00896302" w:rsidP="0061478E">
            <w:pPr>
              <w:tabs>
                <w:tab w:val="left" w:pos="6795"/>
              </w:tabs>
              <w:jc w:val="center"/>
              <w:rPr>
                <w:rFonts w:ascii="Times New Roman" w:hAnsi="Times New Roman" w:cs="Times New Roman"/>
                <w:lang w:val="en-US"/>
              </w:rPr>
            </w:pPr>
            <w:r>
              <w:rPr>
                <w:rFonts w:ascii="Times New Roman" w:hAnsi="Times New Roman" w:cs="Times New Roman"/>
                <w:lang w:val="en-US"/>
              </w:rPr>
              <w:t>89 803</w:t>
            </w:r>
          </w:p>
        </w:tc>
        <w:tc>
          <w:tcPr>
            <w:tcW w:w="3115" w:type="dxa"/>
          </w:tcPr>
          <w:p w:rsidR="00896302" w:rsidRDefault="00A311E3" w:rsidP="009E0F66">
            <w:pPr>
              <w:tabs>
                <w:tab w:val="left" w:pos="6795"/>
              </w:tabs>
              <w:jc w:val="center"/>
              <w:rPr>
                <w:rFonts w:ascii="Times New Roman" w:hAnsi="Times New Roman" w:cs="Times New Roman"/>
                <w:lang w:val="en-US"/>
              </w:rPr>
            </w:pPr>
            <w:r>
              <w:rPr>
                <w:rFonts w:ascii="Times New Roman" w:hAnsi="Times New Roman" w:cs="Times New Roman"/>
                <w:lang w:val="en-US"/>
              </w:rPr>
              <w:t xml:space="preserve">271 </w:t>
            </w:r>
            <w:r w:rsidR="00896302">
              <w:rPr>
                <w:rFonts w:ascii="Times New Roman" w:hAnsi="Times New Roman" w:cs="Times New Roman"/>
                <w:lang w:val="en-US"/>
              </w:rPr>
              <w:t>160</w:t>
            </w:r>
          </w:p>
        </w:tc>
      </w:tr>
      <w:tr w:rsidR="00896302" w:rsidTr="009E0F66">
        <w:tc>
          <w:tcPr>
            <w:tcW w:w="3115" w:type="dxa"/>
          </w:tcPr>
          <w:p w:rsidR="00896302" w:rsidRDefault="00896302" w:rsidP="00B1749B">
            <w:pPr>
              <w:tabs>
                <w:tab w:val="left" w:pos="6795"/>
              </w:tabs>
              <w:jc w:val="both"/>
              <w:rPr>
                <w:rFonts w:ascii="Times New Roman" w:hAnsi="Times New Roman" w:cs="Times New Roman"/>
                <w:lang w:val="en-US"/>
              </w:rPr>
            </w:pPr>
          </w:p>
        </w:tc>
        <w:tc>
          <w:tcPr>
            <w:tcW w:w="3115" w:type="dxa"/>
          </w:tcPr>
          <w:p w:rsidR="00896302" w:rsidRPr="0061478E" w:rsidRDefault="00896302" w:rsidP="0061478E">
            <w:pPr>
              <w:tabs>
                <w:tab w:val="left" w:pos="6795"/>
              </w:tabs>
              <w:jc w:val="center"/>
              <w:rPr>
                <w:rFonts w:ascii="Times New Roman" w:hAnsi="Times New Roman" w:cs="Times New Roman"/>
                <w:b/>
                <w:lang w:val="en-US"/>
              </w:rPr>
            </w:pPr>
            <w:r>
              <w:rPr>
                <w:rFonts w:ascii="Times New Roman" w:hAnsi="Times New Roman" w:cs="Times New Roman"/>
                <w:b/>
                <w:lang w:val="en-US"/>
              </w:rPr>
              <w:t>2 169 691</w:t>
            </w:r>
          </w:p>
        </w:tc>
        <w:tc>
          <w:tcPr>
            <w:tcW w:w="3115" w:type="dxa"/>
          </w:tcPr>
          <w:p w:rsidR="00896302" w:rsidRPr="0061478E" w:rsidRDefault="00A311E3" w:rsidP="00A311E3">
            <w:pPr>
              <w:tabs>
                <w:tab w:val="left" w:pos="6795"/>
              </w:tabs>
              <w:jc w:val="center"/>
              <w:rPr>
                <w:rFonts w:ascii="Times New Roman" w:hAnsi="Times New Roman" w:cs="Times New Roman"/>
                <w:b/>
                <w:lang w:val="en-US"/>
              </w:rPr>
            </w:pPr>
            <w:r>
              <w:rPr>
                <w:rFonts w:ascii="Times New Roman" w:hAnsi="Times New Roman" w:cs="Times New Roman"/>
                <w:b/>
                <w:lang w:val="en-US"/>
              </w:rPr>
              <w:t xml:space="preserve">1 </w:t>
            </w:r>
            <w:r w:rsidR="00896302" w:rsidRPr="0061478E">
              <w:rPr>
                <w:rFonts w:ascii="Times New Roman" w:hAnsi="Times New Roman" w:cs="Times New Roman"/>
                <w:b/>
                <w:lang w:val="en-US"/>
              </w:rPr>
              <w:t>819</w:t>
            </w:r>
            <w:r>
              <w:rPr>
                <w:rFonts w:ascii="Times New Roman" w:hAnsi="Times New Roman" w:cs="Times New Roman"/>
                <w:b/>
                <w:lang w:val="en-US"/>
              </w:rPr>
              <w:t xml:space="preserve"> </w:t>
            </w:r>
            <w:r w:rsidR="00896302" w:rsidRPr="0061478E">
              <w:rPr>
                <w:rFonts w:ascii="Times New Roman" w:hAnsi="Times New Roman" w:cs="Times New Roman"/>
                <w:b/>
                <w:lang w:val="en-US"/>
              </w:rPr>
              <w:t>491</w:t>
            </w:r>
          </w:p>
        </w:tc>
      </w:tr>
    </w:tbl>
    <w:p w:rsidR="001E5617" w:rsidRDefault="001E5617" w:rsidP="00B1749B">
      <w:pPr>
        <w:tabs>
          <w:tab w:val="left" w:pos="6795"/>
        </w:tabs>
        <w:jc w:val="both"/>
        <w:rPr>
          <w:rFonts w:ascii="Times New Roman" w:hAnsi="Times New Roman" w:cs="Times New Roman"/>
          <w:lang w:val="en-US"/>
        </w:rPr>
      </w:pPr>
      <w:r>
        <w:rPr>
          <w:rFonts w:ascii="Times New Roman" w:hAnsi="Times New Roman" w:cs="Times New Roman"/>
          <w:lang w:val="en-US"/>
        </w:rPr>
        <w:t xml:space="preserve">Credit quality of </w:t>
      </w:r>
      <w:r w:rsidRPr="001E5617">
        <w:rPr>
          <w:rFonts w:ascii="Times New Roman" w:hAnsi="Times New Roman" w:cs="Times New Roman"/>
          <w:lang w:val="en-US"/>
        </w:rPr>
        <w:t>NOSTRO accounts</w:t>
      </w:r>
      <w:r>
        <w:rPr>
          <w:rFonts w:ascii="Times New Roman" w:hAnsi="Times New Roman" w:cs="Times New Roman"/>
          <w:lang w:val="en-US"/>
        </w:rPr>
        <w:t xml:space="preserve"> in </w:t>
      </w:r>
      <w:r w:rsidR="00050BC4">
        <w:rPr>
          <w:rFonts w:ascii="Times New Roman" w:hAnsi="Times New Roman" w:cs="Times New Roman"/>
          <w:lang w:val="en-US"/>
        </w:rPr>
        <w:t>counterparty banks (according to Fitch rating), included into cash and cash equivalents, is the following:</w:t>
      </w:r>
    </w:p>
    <w:tbl>
      <w:tblPr>
        <w:tblStyle w:val="a8"/>
        <w:tblW w:w="0" w:type="auto"/>
        <w:tblLook w:val="04A0" w:firstRow="1" w:lastRow="0" w:firstColumn="1" w:lastColumn="0" w:noHBand="0" w:noVBand="1"/>
      </w:tblPr>
      <w:tblGrid>
        <w:gridCol w:w="3115"/>
        <w:gridCol w:w="3115"/>
        <w:gridCol w:w="3115"/>
      </w:tblGrid>
      <w:tr w:rsidR="00A311E3" w:rsidTr="009E0F66">
        <w:tc>
          <w:tcPr>
            <w:tcW w:w="3115" w:type="dxa"/>
          </w:tcPr>
          <w:p w:rsidR="00A311E3" w:rsidRDefault="00A311E3" w:rsidP="00B1749B">
            <w:pPr>
              <w:tabs>
                <w:tab w:val="left" w:pos="6795"/>
              </w:tabs>
              <w:jc w:val="both"/>
              <w:rPr>
                <w:rFonts w:ascii="Times New Roman" w:hAnsi="Times New Roman" w:cs="Times New Roman"/>
                <w:lang w:val="en-US"/>
              </w:rPr>
            </w:pPr>
          </w:p>
        </w:tc>
        <w:tc>
          <w:tcPr>
            <w:tcW w:w="3115" w:type="dxa"/>
          </w:tcPr>
          <w:p w:rsidR="00A311E3" w:rsidRPr="00050BC4" w:rsidRDefault="00A311E3" w:rsidP="00050BC4">
            <w:pPr>
              <w:tabs>
                <w:tab w:val="left" w:pos="6795"/>
              </w:tabs>
              <w:jc w:val="center"/>
              <w:rPr>
                <w:rFonts w:ascii="Times New Roman" w:hAnsi="Times New Roman" w:cs="Times New Roman"/>
                <w:b/>
                <w:lang w:val="en-US"/>
              </w:rPr>
            </w:pPr>
            <w:r>
              <w:rPr>
                <w:rFonts w:ascii="Times New Roman" w:hAnsi="Times New Roman" w:cs="Times New Roman"/>
                <w:b/>
                <w:lang w:val="en-US"/>
              </w:rPr>
              <w:t>2015</w:t>
            </w:r>
          </w:p>
        </w:tc>
        <w:tc>
          <w:tcPr>
            <w:tcW w:w="3115" w:type="dxa"/>
          </w:tcPr>
          <w:p w:rsidR="00A311E3" w:rsidRPr="00050BC4" w:rsidRDefault="00A311E3" w:rsidP="009E0F66">
            <w:pPr>
              <w:tabs>
                <w:tab w:val="left" w:pos="6795"/>
              </w:tabs>
              <w:jc w:val="center"/>
              <w:rPr>
                <w:rFonts w:ascii="Times New Roman" w:hAnsi="Times New Roman" w:cs="Times New Roman"/>
                <w:b/>
                <w:lang w:val="en-US"/>
              </w:rPr>
            </w:pPr>
            <w:r w:rsidRPr="00050BC4">
              <w:rPr>
                <w:rFonts w:ascii="Times New Roman" w:hAnsi="Times New Roman" w:cs="Times New Roman"/>
                <w:b/>
                <w:lang w:val="en-US"/>
              </w:rPr>
              <w:t>2014</w:t>
            </w:r>
          </w:p>
        </w:tc>
      </w:tr>
      <w:tr w:rsidR="00A311E3" w:rsidTr="009E0F66">
        <w:tc>
          <w:tcPr>
            <w:tcW w:w="3115" w:type="dxa"/>
          </w:tcPr>
          <w:p w:rsidR="00A311E3" w:rsidRDefault="00A311E3" w:rsidP="00B1749B">
            <w:pPr>
              <w:tabs>
                <w:tab w:val="left" w:pos="6795"/>
              </w:tabs>
              <w:jc w:val="both"/>
              <w:rPr>
                <w:rFonts w:ascii="Times New Roman" w:hAnsi="Times New Roman" w:cs="Times New Roman"/>
                <w:lang w:val="en-US"/>
              </w:rPr>
            </w:pPr>
            <w:r>
              <w:rPr>
                <w:rFonts w:ascii="Times New Roman" w:hAnsi="Times New Roman" w:cs="Times New Roman"/>
                <w:lang w:val="en-US"/>
              </w:rPr>
              <w:t>Rating from BBB to BBB+</w:t>
            </w:r>
          </w:p>
        </w:tc>
        <w:tc>
          <w:tcPr>
            <w:tcW w:w="3115" w:type="dxa"/>
          </w:tcPr>
          <w:p w:rsidR="00A311E3" w:rsidRDefault="00A311E3" w:rsidP="00050BC4">
            <w:pPr>
              <w:tabs>
                <w:tab w:val="left" w:pos="6795"/>
              </w:tabs>
              <w:jc w:val="center"/>
              <w:rPr>
                <w:rFonts w:ascii="Times New Roman" w:hAnsi="Times New Roman" w:cs="Times New Roman"/>
                <w:lang w:val="en-US"/>
              </w:rPr>
            </w:pPr>
          </w:p>
        </w:tc>
        <w:tc>
          <w:tcPr>
            <w:tcW w:w="3115" w:type="dxa"/>
          </w:tcPr>
          <w:p w:rsidR="00A311E3" w:rsidRDefault="00A311E3" w:rsidP="009E0F66">
            <w:pPr>
              <w:tabs>
                <w:tab w:val="left" w:pos="6795"/>
              </w:tabs>
              <w:jc w:val="center"/>
              <w:rPr>
                <w:rFonts w:ascii="Times New Roman" w:hAnsi="Times New Roman" w:cs="Times New Roman"/>
                <w:lang w:val="en-US"/>
              </w:rPr>
            </w:pPr>
            <w:r>
              <w:rPr>
                <w:rFonts w:ascii="Times New Roman" w:hAnsi="Times New Roman" w:cs="Times New Roman"/>
                <w:lang w:val="en-US"/>
              </w:rPr>
              <w:t>565 069</w:t>
            </w:r>
          </w:p>
        </w:tc>
      </w:tr>
      <w:tr w:rsidR="00A311E3" w:rsidTr="009E0F66">
        <w:tc>
          <w:tcPr>
            <w:tcW w:w="3115" w:type="dxa"/>
          </w:tcPr>
          <w:p w:rsidR="00A311E3" w:rsidRDefault="00A311E3" w:rsidP="00B1749B">
            <w:pPr>
              <w:tabs>
                <w:tab w:val="left" w:pos="6795"/>
              </w:tabs>
              <w:jc w:val="both"/>
              <w:rPr>
                <w:rFonts w:ascii="Times New Roman" w:hAnsi="Times New Roman" w:cs="Times New Roman"/>
                <w:lang w:val="en-US"/>
              </w:rPr>
            </w:pPr>
            <w:r>
              <w:rPr>
                <w:rFonts w:ascii="Times New Roman" w:hAnsi="Times New Roman" w:cs="Times New Roman"/>
                <w:lang w:val="en-US"/>
              </w:rPr>
              <w:t>Rating BBB-</w:t>
            </w:r>
          </w:p>
        </w:tc>
        <w:tc>
          <w:tcPr>
            <w:tcW w:w="3115" w:type="dxa"/>
          </w:tcPr>
          <w:p w:rsidR="00A311E3" w:rsidRDefault="00A311E3" w:rsidP="00050BC4">
            <w:pPr>
              <w:tabs>
                <w:tab w:val="left" w:pos="6795"/>
              </w:tabs>
              <w:jc w:val="center"/>
              <w:rPr>
                <w:rFonts w:ascii="Times New Roman" w:hAnsi="Times New Roman" w:cs="Times New Roman"/>
                <w:lang w:val="en-US"/>
              </w:rPr>
            </w:pPr>
            <w:r>
              <w:rPr>
                <w:rFonts w:ascii="Times New Roman" w:hAnsi="Times New Roman" w:cs="Times New Roman"/>
                <w:lang w:val="en-US"/>
              </w:rPr>
              <w:t>603 617</w:t>
            </w:r>
          </w:p>
        </w:tc>
        <w:tc>
          <w:tcPr>
            <w:tcW w:w="3115" w:type="dxa"/>
          </w:tcPr>
          <w:p w:rsidR="00A311E3" w:rsidRDefault="00A311E3" w:rsidP="009E0F66">
            <w:pPr>
              <w:tabs>
                <w:tab w:val="left" w:pos="6795"/>
              </w:tabs>
              <w:jc w:val="center"/>
              <w:rPr>
                <w:rFonts w:ascii="Times New Roman" w:hAnsi="Times New Roman" w:cs="Times New Roman"/>
                <w:lang w:val="en-US"/>
              </w:rPr>
            </w:pPr>
            <w:r>
              <w:rPr>
                <w:rFonts w:ascii="Times New Roman" w:hAnsi="Times New Roman" w:cs="Times New Roman"/>
                <w:lang w:val="en-US"/>
              </w:rPr>
              <w:t>-</w:t>
            </w:r>
          </w:p>
        </w:tc>
      </w:tr>
      <w:tr w:rsidR="00A311E3" w:rsidTr="009E0F66">
        <w:tc>
          <w:tcPr>
            <w:tcW w:w="3115" w:type="dxa"/>
          </w:tcPr>
          <w:p w:rsidR="00A311E3" w:rsidRDefault="00A311E3" w:rsidP="00B1749B">
            <w:pPr>
              <w:tabs>
                <w:tab w:val="left" w:pos="6795"/>
              </w:tabs>
              <w:jc w:val="both"/>
              <w:rPr>
                <w:rFonts w:ascii="Times New Roman" w:hAnsi="Times New Roman" w:cs="Times New Roman"/>
                <w:lang w:val="en-US"/>
              </w:rPr>
            </w:pPr>
            <w:r>
              <w:rPr>
                <w:rFonts w:ascii="Times New Roman" w:hAnsi="Times New Roman" w:cs="Times New Roman"/>
                <w:lang w:val="en-US"/>
              </w:rPr>
              <w:t>Rating from BB- to BB+</w:t>
            </w:r>
          </w:p>
        </w:tc>
        <w:tc>
          <w:tcPr>
            <w:tcW w:w="3115" w:type="dxa"/>
          </w:tcPr>
          <w:p w:rsidR="00A311E3" w:rsidRDefault="00A311E3" w:rsidP="00050BC4">
            <w:pPr>
              <w:tabs>
                <w:tab w:val="left" w:pos="6795"/>
              </w:tabs>
              <w:jc w:val="center"/>
              <w:rPr>
                <w:rFonts w:ascii="Times New Roman" w:hAnsi="Times New Roman" w:cs="Times New Roman"/>
                <w:lang w:val="en-US"/>
              </w:rPr>
            </w:pPr>
            <w:r>
              <w:rPr>
                <w:rFonts w:ascii="Times New Roman" w:hAnsi="Times New Roman" w:cs="Times New Roman"/>
                <w:lang w:val="en-US"/>
              </w:rPr>
              <w:t>727 447</w:t>
            </w:r>
          </w:p>
        </w:tc>
        <w:tc>
          <w:tcPr>
            <w:tcW w:w="3115" w:type="dxa"/>
          </w:tcPr>
          <w:p w:rsidR="00A311E3" w:rsidRDefault="00A311E3" w:rsidP="009E0F66">
            <w:pPr>
              <w:tabs>
                <w:tab w:val="left" w:pos="6795"/>
              </w:tabs>
              <w:jc w:val="center"/>
              <w:rPr>
                <w:rFonts w:ascii="Times New Roman" w:hAnsi="Times New Roman" w:cs="Times New Roman"/>
                <w:lang w:val="en-US"/>
              </w:rPr>
            </w:pPr>
            <w:r>
              <w:rPr>
                <w:rFonts w:ascii="Times New Roman" w:hAnsi="Times New Roman" w:cs="Times New Roman"/>
                <w:lang w:val="en-US"/>
              </w:rPr>
              <w:t>-</w:t>
            </w:r>
          </w:p>
        </w:tc>
      </w:tr>
      <w:tr w:rsidR="00A311E3" w:rsidTr="009E0F66">
        <w:tc>
          <w:tcPr>
            <w:tcW w:w="3115" w:type="dxa"/>
          </w:tcPr>
          <w:p w:rsidR="00A311E3" w:rsidRDefault="00A311E3" w:rsidP="00B1749B">
            <w:pPr>
              <w:tabs>
                <w:tab w:val="left" w:pos="6795"/>
              </w:tabs>
              <w:jc w:val="both"/>
              <w:rPr>
                <w:rFonts w:ascii="Times New Roman" w:hAnsi="Times New Roman" w:cs="Times New Roman"/>
                <w:lang w:val="en-US"/>
              </w:rPr>
            </w:pPr>
            <w:r>
              <w:rPr>
                <w:rFonts w:ascii="Times New Roman" w:hAnsi="Times New Roman" w:cs="Times New Roman"/>
                <w:lang w:val="en-US"/>
              </w:rPr>
              <w:t>Others</w:t>
            </w:r>
          </w:p>
        </w:tc>
        <w:tc>
          <w:tcPr>
            <w:tcW w:w="3115" w:type="dxa"/>
          </w:tcPr>
          <w:p w:rsidR="00A311E3" w:rsidRDefault="00A311E3" w:rsidP="00050BC4">
            <w:pPr>
              <w:tabs>
                <w:tab w:val="left" w:pos="6795"/>
              </w:tabs>
              <w:jc w:val="center"/>
              <w:rPr>
                <w:rFonts w:ascii="Times New Roman" w:hAnsi="Times New Roman" w:cs="Times New Roman"/>
                <w:lang w:val="en-US"/>
              </w:rPr>
            </w:pPr>
            <w:r>
              <w:rPr>
                <w:rFonts w:ascii="Times New Roman" w:hAnsi="Times New Roman" w:cs="Times New Roman"/>
                <w:lang w:val="en-US"/>
              </w:rPr>
              <w:t>5</w:t>
            </w:r>
          </w:p>
        </w:tc>
        <w:tc>
          <w:tcPr>
            <w:tcW w:w="3115" w:type="dxa"/>
          </w:tcPr>
          <w:p w:rsidR="00A311E3" w:rsidRDefault="00A311E3" w:rsidP="009E0F66">
            <w:pPr>
              <w:tabs>
                <w:tab w:val="left" w:pos="6795"/>
              </w:tabs>
              <w:jc w:val="center"/>
              <w:rPr>
                <w:rFonts w:ascii="Times New Roman" w:hAnsi="Times New Roman" w:cs="Times New Roman"/>
                <w:lang w:val="en-US"/>
              </w:rPr>
            </w:pPr>
            <w:r>
              <w:rPr>
                <w:rFonts w:ascii="Times New Roman" w:hAnsi="Times New Roman" w:cs="Times New Roman"/>
                <w:lang w:val="en-US"/>
              </w:rPr>
              <w:t>316 344</w:t>
            </w:r>
          </w:p>
        </w:tc>
      </w:tr>
      <w:tr w:rsidR="00A311E3" w:rsidTr="009E0F66">
        <w:tc>
          <w:tcPr>
            <w:tcW w:w="3115" w:type="dxa"/>
          </w:tcPr>
          <w:p w:rsidR="00A311E3" w:rsidRDefault="00A311E3" w:rsidP="00B1749B">
            <w:pPr>
              <w:tabs>
                <w:tab w:val="left" w:pos="6795"/>
              </w:tabs>
              <w:jc w:val="both"/>
              <w:rPr>
                <w:rFonts w:ascii="Times New Roman" w:hAnsi="Times New Roman" w:cs="Times New Roman"/>
                <w:lang w:val="en-US"/>
              </w:rPr>
            </w:pPr>
          </w:p>
        </w:tc>
        <w:tc>
          <w:tcPr>
            <w:tcW w:w="3115" w:type="dxa"/>
          </w:tcPr>
          <w:p w:rsidR="00A311E3" w:rsidRPr="00050BC4" w:rsidRDefault="00A311E3" w:rsidP="00050BC4">
            <w:pPr>
              <w:tabs>
                <w:tab w:val="left" w:pos="6795"/>
              </w:tabs>
              <w:jc w:val="center"/>
              <w:rPr>
                <w:rFonts w:ascii="Times New Roman" w:hAnsi="Times New Roman" w:cs="Times New Roman"/>
                <w:b/>
                <w:lang w:val="en-US"/>
              </w:rPr>
            </w:pPr>
            <w:r>
              <w:rPr>
                <w:rFonts w:ascii="Times New Roman" w:hAnsi="Times New Roman" w:cs="Times New Roman"/>
                <w:b/>
                <w:lang w:val="en-US"/>
              </w:rPr>
              <w:t>1 331 069</w:t>
            </w:r>
          </w:p>
        </w:tc>
        <w:tc>
          <w:tcPr>
            <w:tcW w:w="3115" w:type="dxa"/>
          </w:tcPr>
          <w:p w:rsidR="00A311E3" w:rsidRPr="00050BC4" w:rsidRDefault="00A311E3" w:rsidP="009E0F66">
            <w:pPr>
              <w:tabs>
                <w:tab w:val="left" w:pos="6795"/>
              </w:tabs>
              <w:jc w:val="center"/>
              <w:rPr>
                <w:rFonts w:ascii="Times New Roman" w:hAnsi="Times New Roman" w:cs="Times New Roman"/>
                <w:b/>
                <w:lang w:val="en-US"/>
              </w:rPr>
            </w:pPr>
            <w:r>
              <w:rPr>
                <w:rFonts w:ascii="Times New Roman" w:hAnsi="Times New Roman" w:cs="Times New Roman"/>
                <w:b/>
                <w:lang w:val="en-US"/>
              </w:rPr>
              <w:t xml:space="preserve">881 </w:t>
            </w:r>
            <w:r w:rsidRPr="00050BC4">
              <w:rPr>
                <w:rFonts w:ascii="Times New Roman" w:hAnsi="Times New Roman" w:cs="Times New Roman"/>
                <w:b/>
                <w:lang w:val="en-US"/>
              </w:rPr>
              <w:t>413</w:t>
            </w:r>
          </w:p>
        </w:tc>
      </w:tr>
    </w:tbl>
    <w:p w:rsidR="00050BC4" w:rsidRDefault="00050BC4" w:rsidP="00B1749B">
      <w:pPr>
        <w:tabs>
          <w:tab w:val="left" w:pos="6795"/>
        </w:tabs>
        <w:jc w:val="both"/>
        <w:rPr>
          <w:rFonts w:ascii="Times New Roman" w:hAnsi="Times New Roman" w:cs="Times New Roman"/>
          <w:lang w:val="en-US"/>
        </w:rPr>
      </w:pPr>
    </w:p>
    <w:p w:rsidR="00987423" w:rsidRDefault="00A311E3" w:rsidP="00B1749B">
      <w:pPr>
        <w:tabs>
          <w:tab w:val="left" w:pos="6795"/>
        </w:tabs>
        <w:jc w:val="both"/>
        <w:rPr>
          <w:rFonts w:ascii="Times New Roman" w:hAnsi="Times New Roman" w:cs="Times New Roman"/>
          <w:lang w:val="en-US"/>
        </w:rPr>
      </w:pPr>
      <w:r>
        <w:rPr>
          <w:rFonts w:ascii="Times New Roman" w:hAnsi="Times New Roman" w:cs="Times New Roman"/>
          <w:lang w:val="en-US"/>
        </w:rPr>
        <w:t>As at December 31, 2015</w:t>
      </w:r>
      <w:r w:rsidR="00987423">
        <w:rPr>
          <w:rFonts w:ascii="Times New Roman" w:hAnsi="Times New Roman" w:cs="Times New Roman"/>
          <w:lang w:val="en-US"/>
        </w:rPr>
        <w:t xml:space="preserve">, the aggregate balance of NOSTRO accounts with the largest counterparty bank amounted to </w:t>
      </w:r>
      <w:r>
        <w:rPr>
          <w:rFonts w:ascii="Times New Roman" w:hAnsi="Times New Roman" w:cs="Times New Roman"/>
          <w:lang w:val="en-US"/>
        </w:rPr>
        <w:t>691,863</w:t>
      </w:r>
      <w:r w:rsidR="00987423">
        <w:rPr>
          <w:rFonts w:ascii="Times New Roman" w:hAnsi="Times New Roman" w:cs="Times New Roman"/>
          <w:lang w:val="en-US"/>
        </w:rPr>
        <w:t xml:space="preserve"> or </w:t>
      </w:r>
      <w:r>
        <w:rPr>
          <w:rFonts w:ascii="Times New Roman" w:hAnsi="Times New Roman" w:cs="Times New Roman"/>
          <w:lang w:val="en-US"/>
        </w:rPr>
        <w:t>51.98</w:t>
      </w:r>
      <w:r w:rsidR="00987423">
        <w:rPr>
          <w:rFonts w:ascii="Times New Roman" w:hAnsi="Times New Roman" w:cs="Times New Roman"/>
          <w:lang w:val="en-US"/>
        </w:rPr>
        <w:t xml:space="preserve">% from the </w:t>
      </w:r>
      <w:r w:rsidR="00987423" w:rsidRPr="00987423">
        <w:rPr>
          <w:rFonts w:ascii="Times New Roman" w:hAnsi="Times New Roman" w:cs="Times New Roman"/>
          <w:lang w:val="en-US"/>
        </w:rPr>
        <w:t xml:space="preserve">total balance of </w:t>
      </w:r>
      <w:r w:rsidR="00987423">
        <w:rPr>
          <w:rFonts w:ascii="Times New Roman" w:hAnsi="Times New Roman" w:cs="Times New Roman"/>
          <w:lang w:val="en-US"/>
        </w:rPr>
        <w:t xml:space="preserve">all </w:t>
      </w:r>
      <w:r w:rsidR="00987423" w:rsidRPr="00987423">
        <w:rPr>
          <w:rFonts w:ascii="Times New Roman" w:hAnsi="Times New Roman" w:cs="Times New Roman"/>
          <w:lang w:val="en-US"/>
        </w:rPr>
        <w:t>NOSTRO accounts</w:t>
      </w:r>
      <w:r w:rsidR="00987423">
        <w:rPr>
          <w:rFonts w:ascii="Times New Roman" w:hAnsi="Times New Roman" w:cs="Times New Roman"/>
          <w:lang w:val="en-US"/>
        </w:rPr>
        <w:t xml:space="preserve"> (201</w:t>
      </w:r>
      <w:r>
        <w:rPr>
          <w:rFonts w:ascii="Times New Roman" w:hAnsi="Times New Roman" w:cs="Times New Roman"/>
          <w:lang w:val="en-US"/>
        </w:rPr>
        <w:t>4</w:t>
      </w:r>
      <w:r w:rsidR="00987423">
        <w:rPr>
          <w:rFonts w:ascii="Times New Roman" w:hAnsi="Times New Roman" w:cs="Times New Roman"/>
          <w:lang w:val="en-US"/>
        </w:rPr>
        <w:t xml:space="preserve">: </w:t>
      </w:r>
      <w:r>
        <w:rPr>
          <w:rFonts w:ascii="Times New Roman" w:hAnsi="Times New Roman" w:cs="Times New Roman"/>
          <w:lang w:val="en-US"/>
        </w:rPr>
        <w:t>565,069</w:t>
      </w:r>
      <w:r w:rsidR="00987423">
        <w:rPr>
          <w:rFonts w:ascii="Times New Roman" w:hAnsi="Times New Roman" w:cs="Times New Roman"/>
          <w:lang w:val="en-US"/>
        </w:rPr>
        <w:t xml:space="preserve"> or </w:t>
      </w:r>
      <w:r>
        <w:rPr>
          <w:rFonts w:ascii="Times New Roman" w:hAnsi="Times New Roman" w:cs="Times New Roman"/>
          <w:lang w:val="en-US"/>
        </w:rPr>
        <w:t>64.11</w:t>
      </w:r>
      <w:r w:rsidR="00987423">
        <w:rPr>
          <w:rFonts w:ascii="Times New Roman" w:hAnsi="Times New Roman" w:cs="Times New Roman"/>
          <w:lang w:val="en-US"/>
        </w:rPr>
        <w:t>%).</w:t>
      </w:r>
    </w:p>
    <w:p w:rsidR="00987423" w:rsidRDefault="00497D94" w:rsidP="00B1749B">
      <w:pPr>
        <w:tabs>
          <w:tab w:val="left" w:pos="6795"/>
        </w:tabs>
        <w:jc w:val="both"/>
        <w:rPr>
          <w:rFonts w:ascii="Times New Roman" w:hAnsi="Times New Roman" w:cs="Times New Roman"/>
          <w:lang w:val="en-US"/>
        </w:rPr>
      </w:pPr>
      <w:r>
        <w:rPr>
          <w:rFonts w:ascii="Times New Roman" w:hAnsi="Times New Roman" w:cs="Times New Roman"/>
          <w:lang w:val="en-US"/>
        </w:rPr>
        <w:t xml:space="preserve">Geographical, currency, interest analyses and </w:t>
      </w:r>
      <w:r w:rsidRPr="00497D94">
        <w:rPr>
          <w:rFonts w:ascii="Times New Roman" w:hAnsi="Times New Roman" w:cs="Times New Roman"/>
          <w:lang w:val="en-US"/>
        </w:rPr>
        <w:t xml:space="preserve">settlement terms </w:t>
      </w:r>
      <w:r>
        <w:rPr>
          <w:rFonts w:ascii="Times New Roman" w:hAnsi="Times New Roman" w:cs="Times New Roman"/>
          <w:lang w:val="en-US"/>
        </w:rPr>
        <w:t>analysis for cash and cash equivalents is provided in Note 29.</w:t>
      </w:r>
    </w:p>
    <w:p w:rsidR="00497D94" w:rsidRDefault="00497D94" w:rsidP="00B1749B">
      <w:pPr>
        <w:tabs>
          <w:tab w:val="left" w:pos="6795"/>
        </w:tabs>
        <w:jc w:val="both"/>
        <w:rPr>
          <w:rFonts w:ascii="Times New Roman" w:hAnsi="Times New Roman" w:cs="Times New Roman"/>
          <w:lang w:val="en-US"/>
        </w:rPr>
      </w:pPr>
    </w:p>
    <w:p w:rsidR="000048A2" w:rsidRPr="00AA6448" w:rsidRDefault="000048A2" w:rsidP="000048A2">
      <w:pPr>
        <w:pStyle w:val="a7"/>
        <w:numPr>
          <w:ilvl w:val="0"/>
          <w:numId w:val="1"/>
        </w:numPr>
        <w:tabs>
          <w:tab w:val="left" w:pos="6795"/>
        </w:tabs>
        <w:jc w:val="both"/>
        <w:rPr>
          <w:rFonts w:ascii="Times New Roman" w:hAnsi="Times New Roman" w:cs="Times New Roman"/>
          <w:b/>
          <w:lang w:val="en-US"/>
        </w:rPr>
      </w:pPr>
      <w:r w:rsidRPr="00AA6448">
        <w:rPr>
          <w:rFonts w:ascii="Times New Roman" w:hAnsi="Times New Roman" w:cs="Times New Roman"/>
          <w:b/>
          <w:lang w:val="en-US"/>
        </w:rPr>
        <w:t>Financial assets at f</w:t>
      </w:r>
      <w:r w:rsidR="006C10C5" w:rsidRPr="00AA6448">
        <w:rPr>
          <w:rFonts w:ascii="Times New Roman" w:hAnsi="Times New Roman" w:cs="Times New Roman"/>
          <w:b/>
          <w:lang w:val="en-US"/>
        </w:rPr>
        <w:t>air value through profit or loss</w:t>
      </w:r>
    </w:p>
    <w:tbl>
      <w:tblPr>
        <w:tblStyle w:val="a8"/>
        <w:tblW w:w="0" w:type="auto"/>
        <w:tblLook w:val="04A0" w:firstRow="1" w:lastRow="0" w:firstColumn="1" w:lastColumn="0" w:noHBand="0" w:noVBand="1"/>
      </w:tblPr>
      <w:tblGrid>
        <w:gridCol w:w="3115"/>
        <w:gridCol w:w="3115"/>
        <w:gridCol w:w="3115"/>
      </w:tblGrid>
      <w:tr w:rsidR="00032E1B" w:rsidTr="009E0F66">
        <w:tc>
          <w:tcPr>
            <w:tcW w:w="3115" w:type="dxa"/>
          </w:tcPr>
          <w:p w:rsidR="00032E1B" w:rsidRDefault="00032E1B" w:rsidP="006C10C5">
            <w:pPr>
              <w:tabs>
                <w:tab w:val="left" w:pos="6795"/>
              </w:tabs>
              <w:jc w:val="both"/>
              <w:rPr>
                <w:rFonts w:ascii="Times New Roman" w:hAnsi="Times New Roman" w:cs="Times New Roman"/>
                <w:lang w:val="en-US"/>
              </w:rPr>
            </w:pPr>
          </w:p>
        </w:tc>
        <w:tc>
          <w:tcPr>
            <w:tcW w:w="3115" w:type="dxa"/>
          </w:tcPr>
          <w:p w:rsidR="00032E1B" w:rsidRPr="006C10C5" w:rsidRDefault="00032E1B" w:rsidP="006C10C5">
            <w:pPr>
              <w:tabs>
                <w:tab w:val="left" w:pos="6795"/>
              </w:tabs>
              <w:jc w:val="center"/>
              <w:rPr>
                <w:rFonts w:ascii="Times New Roman" w:hAnsi="Times New Roman" w:cs="Times New Roman"/>
                <w:b/>
                <w:lang w:val="en-US"/>
              </w:rPr>
            </w:pPr>
            <w:r>
              <w:rPr>
                <w:rFonts w:ascii="Times New Roman" w:hAnsi="Times New Roman" w:cs="Times New Roman"/>
                <w:b/>
                <w:lang w:val="en-US"/>
              </w:rPr>
              <w:t>2015</w:t>
            </w:r>
          </w:p>
        </w:tc>
        <w:tc>
          <w:tcPr>
            <w:tcW w:w="3115" w:type="dxa"/>
          </w:tcPr>
          <w:p w:rsidR="00032E1B" w:rsidRPr="006C10C5" w:rsidRDefault="00032E1B" w:rsidP="009E0F66">
            <w:pPr>
              <w:tabs>
                <w:tab w:val="left" w:pos="6795"/>
              </w:tabs>
              <w:jc w:val="center"/>
              <w:rPr>
                <w:rFonts w:ascii="Times New Roman" w:hAnsi="Times New Roman" w:cs="Times New Roman"/>
                <w:b/>
                <w:lang w:val="en-US"/>
              </w:rPr>
            </w:pPr>
            <w:r w:rsidRPr="006C10C5">
              <w:rPr>
                <w:rFonts w:ascii="Times New Roman" w:hAnsi="Times New Roman" w:cs="Times New Roman"/>
                <w:b/>
                <w:lang w:val="en-US"/>
              </w:rPr>
              <w:t>2014</w:t>
            </w:r>
          </w:p>
        </w:tc>
      </w:tr>
      <w:tr w:rsidR="00032E1B" w:rsidTr="009E0F66">
        <w:tc>
          <w:tcPr>
            <w:tcW w:w="3115" w:type="dxa"/>
          </w:tcPr>
          <w:p w:rsidR="00032E1B" w:rsidRDefault="00032E1B" w:rsidP="006C10C5">
            <w:pPr>
              <w:tabs>
                <w:tab w:val="left" w:pos="6795"/>
              </w:tabs>
              <w:jc w:val="both"/>
              <w:rPr>
                <w:rFonts w:ascii="Times New Roman" w:hAnsi="Times New Roman" w:cs="Times New Roman"/>
                <w:lang w:val="en-US"/>
              </w:rPr>
            </w:pPr>
            <w:r>
              <w:rPr>
                <w:rFonts w:ascii="Times New Roman" w:hAnsi="Times New Roman" w:cs="Times New Roman"/>
                <w:lang w:val="en-US"/>
              </w:rPr>
              <w:t>Promissory notes</w:t>
            </w:r>
          </w:p>
        </w:tc>
        <w:tc>
          <w:tcPr>
            <w:tcW w:w="3115" w:type="dxa"/>
          </w:tcPr>
          <w:p w:rsidR="00032E1B" w:rsidRDefault="00032E1B" w:rsidP="006C10C5">
            <w:pPr>
              <w:tabs>
                <w:tab w:val="left" w:pos="6795"/>
              </w:tabs>
              <w:jc w:val="center"/>
              <w:rPr>
                <w:rFonts w:ascii="Times New Roman" w:hAnsi="Times New Roman" w:cs="Times New Roman"/>
                <w:lang w:val="en-US"/>
              </w:rPr>
            </w:pPr>
            <w:r>
              <w:rPr>
                <w:rFonts w:ascii="Times New Roman" w:hAnsi="Times New Roman" w:cs="Times New Roman"/>
                <w:lang w:val="en-US"/>
              </w:rPr>
              <w:t>224 995</w:t>
            </w:r>
          </w:p>
        </w:tc>
        <w:tc>
          <w:tcPr>
            <w:tcW w:w="3115" w:type="dxa"/>
          </w:tcPr>
          <w:p w:rsidR="00032E1B" w:rsidRDefault="00032E1B" w:rsidP="009E0F66">
            <w:pPr>
              <w:tabs>
                <w:tab w:val="left" w:pos="6795"/>
              </w:tabs>
              <w:jc w:val="center"/>
              <w:rPr>
                <w:rFonts w:ascii="Times New Roman" w:hAnsi="Times New Roman" w:cs="Times New Roman"/>
                <w:lang w:val="en-US"/>
              </w:rPr>
            </w:pPr>
            <w:r>
              <w:rPr>
                <w:rFonts w:ascii="Times New Roman" w:hAnsi="Times New Roman" w:cs="Times New Roman"/>
                <w:lang w:val="en-US"/>
              </w:rPr>
              <w:t>772 406</w:t>
            </w:r>
          </w:p>
        </w:tc>
      </w:tr>
      <w:tr w:rsidR="00032E1B" w:rsidTr="009E0F66">
        <w:tc>
          <w:tcPr>
            <w:tcW w:w="3115" w:type="dxa"/>
          </w:tcPr>
          <w:p w:rsidR="00032E1B" w:rsidRDefault="00032E1B" w:rsidP="006C10C5">
            <w:pPr>
              <w:tabs>
                <w:tab w:val="left" w:pos="6795"/>
              </w:tabs>
              <w:jc w:val="both"/>
              <w:rPr>
                <w:rFonts w:ascii="Times New Roman" w:hAnsi="Times New Roman" w:cs="Times New Roman"/>
                <w:lang w:val="en-US"/>
              </w:rPr>
            </w:pPr>
            <w:r>
              <w:rPr>
                <w:rFonts w:ascii="Times New Roman" w:hAnsi="Times New Roman" w:cs="Times New Roman"/>
                <w:lang w:val="en-US"/>
              </w:rPr>
              <w:lastRenderedPageBreak/>
              <w:t xml:space="preserve">Corporate shares </w:t>
            </w:r>
          </w:p>
        </w:tc>
        <w:tc>
          <w:tcPr>
            <w:tcW w:w="3115" w:type="dxa"/>
          </w:tcPr>
          <w:p w:rsidR="00032E1B" w:rsidRDefault="00032E1B" w:rsidP="006C10C5">
            <w:pPr>
              <w:tabs>
                <w:tab w:val="left" w:pos="6795"/>
              </w:tabs>
              <w:jc w:val="center"/>
              <w:rPr>
                <w:rFonts w:ascii="Times New Roman" w:hAnsi="Times New Roman" w:cs="Times New Roman"/>
                <w:lang w:val="en-US"/>
              </w:rPr>
            </w:pPr>
            <w:r>
              <w:rPr>
                <w:rFonts w:ascii="Times New Roman" w:hAnsi="Times New Roman" w:cs="Times New Roman"/>
                <w:lang w:val="en-US"/>
              </w:rPr>
              <w:t>471</w:t>
            </w:r>
          </w:p>
        </w:tc>
        <w:tc>
          <w:tcPr>
            <w:tcW w:w="3115" w:type="dxa"/>
          </w:tcPr>
          <w:p w:rsidR="00032E1B" w:rsidRDefault="00032E1B" w:rsidP="009E0F66">
            <w:pPr>
              <w:tabs>
                <w:tab w:val="left" w:pos="6795"/>
              </w:tabs>
              <w:jc w:val="center"/>
              <w:rPr>
                <w:rFonts w:ascii="Times New Roman" w:hAnsi="Times New Roman" w:cs="Times New Roman"/>
                <w:lang w:val="en-US"/>
              </w:rPr>
            </w:pPr>
            <w:r>
              <w:rPr>
                <w:rFonts w:ascii="Times New Roman" w:hAnsi="Times New Roman" w:cs="Times New Roman"/>
                <w:lang w:val="en-US"/>
              </w:rPr>
              <w:t>8 869</w:t>
            </w:r>
          </w:p>
        </w:tc>
      </w:tr>
      <w:tr w:rsidR="00032E1B" w:rsidTr="009E0F66">
        <w:tc>
          <w:tcPr>
            <w:tcW w:w="3115" w:type="dxa"/>
          </w:tcPr>
          <w:p w:rsidR="00032E1B" w:rsidRDefault="00032E1B" w:rsidP="006C10C5">
            <w:pPr>
              <w:tabs>
                <w:tab w:val="left" w:pos="6795"/>
              </w:tabs>
              <w:jc w:val="both"/>
              <w:rPr>
                <w:rFonts w:ascii="Times New Roman" w:hAnsi="Times New Roman" w:cs="Times New Roman"/>
                <w:lang w:val="en-US"/>
              </w:rPr>
            </w:pPr>
          </w:p>
        </w:tc>
        <w:tc>
          <w:tcPr>
            <w:tcW w:w="3115" w:type="dxa"/>
          </w:tcPr>
          <w:p w:rsidR="00032E1B" w:rsidRPr="006C10C5" w:rsidRDefault="00032E1B" w:rsidP="006C10C5">
            <w:pPr>
              <w:tabs>
                <w:tab w:val="left" w:pos="6795"/>
              </w:tabs>
              <w:jc w:val="center"/>
              <w:rPr>
                <w:rFonts w:ascii="Times New Roman" w:hAnsi="Times New Roman" w:cs="Times New Roman"/>
                <w:b/>
                <w:lang w:val="en-US"/>
              </w:rPr>
            </w:pPr>
            <w:r>
              <w:rPr>
                <w:rFonts w:ascii="Times New Roman" w:hAnsi="Times New Roman" w:cs="Times New Roman"/>
                <w:b/>
                <w:lang w:val="en-US"/>
              </w:rPr>
              <w:t>225 466</w:t>
            </w:r>
          </w:p>
        </w:tc>
        <w:tc>
          <w:tcPr>
            <w:tcW w:w="3115" w:type="dxa"/>
          </w:tcPr>
          <w:p w:rsidR="00032E1B" w:rsidRPr="006C10C5" w:rsidRDefault="00032E1B" w:rsidP="009E0F66">
            <w:pPr>
              <w:tabs>
                <w:tab w:val="left" w:pos="6795"/>
              </w:tabs>
              <w:jc w:val="center"/>
              <w:rPr>
                <w:rFonts w:ascii="Times New Roman" w:hAnsi="Times New Roman" w:cs="Times New Roman"/>
                <w:b/>
                <w:lang w:val="en-US"/>
              </w:rPr>
            </w:pPr>
            <w:r>
              <w:rPr>
                <w:rFonts w:ascii="Times New Roman" w:hAnsi="Times New Roman" w:cs="Times New Roman"/>
                <w:b/>
                <w:lang w:val="en-US"/>
              </w:rPr>
              <w:t xml:space="preserve">781 </w:t>
            </w:r>
            <w:r w:rsidRPr="006C10C5">
              <w:rPr>
                <w:rFonts w:ascii="Times New Roman" w:hAnsi="Times New Roman" w:cs="Times New Roman"/>
                <w:b/>
                <w:lang w:val="en-US"/>
              </w:rPr>
              <w:t>275</w:t>
            </w:r>
          </w:p>
        </w:tc>
      </w:tr>
    </w:tbl>
    <w:p w:rsidR="002848EA" w:rsidRDefault="002848EA" w:rsidP="006C10C5">
      <w:pPr>
        <w:tabs>
          <w:tab w:val="left" w:pos="6795"/>
        </w:tabs>
        <w:jc w:val="both"/>
        <w:rPr>
          <w:rFonts w:ascii="Times New Roman" w:hAnsi="Times New Roman" w:cs="Times New Roman"/>
          <w:lang w:val="en-US"/>
        </w:rPr>
      </w:pPr>
    </w:p>
    <w:p w:rsidR="006C10C5" w:rsidRDefault="00032E1B" w:rsidP="006C10C5">
      <w:pPr>
        <w:tabs>
          <w:tab w:val="left" w:pos="6795"/>
        </w:tabs>
        <w:jc w:val="both"/>
        <w:rPr>
          <w:rFonts w:ascii="Times New Roman" w:hAnsi="Times New Roman" w:cs="Times New Roman"/>
          <w:lang w:val="en-US"/>
        </w:rPr>
      </w:pPr>
      <w:r>
        <w:rPr>
          <w:rFonts w:ascii="Times New Roman" w:hAnsi="Times New Roman" w:cs="Times New Roman"/>
          <w:lang w:val="en-US"/>
        </w:rPr>
        <w:t>As at December 31, 2015</w:t>
      </w:r>
      <w:r w:rsidR="002848EA" w:rsidRPr="002848EA">
        <w:rPr>
          <w:rFonts w:ascii="Times New Roman" w:hAnsi="Times New Roman" w:cs="Times New Roman"/>
          <w:lang w:val="en-US"/>
        </w:rPr>
        <w:t>,</w:t>
      </w:r>
      <w:r>
        <w:rPr>
          <w:rFonts w:ascii="Times New Roman" w:hAnsi="Times New Roman" w:cs="Times New Roman"/>
          <w:lang w:val="en-US"/>
        </w:rPr>
        <w:t xml:space="preserve"> and December 31, 2014</w:t>
      </w:r>
      <w:r w:rsidR="002848EA">
        <w:rPr>
          <w:rFonts w:ascii="Times New Roman" w:hAnsi="Times New Roman" w:cs="Times New Roman"/>
          <w:lang w:val="en-US"/>
        </w:rPr>
        <w:t xml:space="preserve">, there were not any promissory notes </w:t>
      </w:r>
      <w:r w:rsidR="00207C6E">
        <w:rPr>
          <w:rFonts w:ascii="Times New Roman" w:hAnsi="Times New Roman" w:cs="Times New Roman"/>
          <w:lang w:val="en-US"/>
        </w:rPr>
        <w:t>with expired maturity.</w:t>
      </w:r>
    </w:p>
    <w:p w:rsidR="00DC0A07" w:rsidRDefault="00207C6E" w:rsidP="006C10C5">
      <w:pPr>
        <w:tabs>
          <w:tab w:val="left" w:pos="6795"/>
        </w:tabs>
        <w:jc w:val="both"/>
        <w:rPr>
          <w:rFonts w:ascii="Times New Roman" w:hAnsi="Times New Roman" w:cs="Times New Roman"/>
          <w:lang w:val="en-US"/>
        </w:rPr>
      </w:pPr>
      <w:r>
        <w:rPr>
          <w:rFonts w:ascii="Times New Roman" w:hAnsi="Times New Roman" w:cs="Times New Roman"/>
          <w:lang w:val="en-US"/>
        </w:rPr>
        <w:t>Large Russian banks are represented by the banks being among 20 largest banks of Russia according to net assets value. Other</w:t>
      </w:r>
      <w:r w:rsidRPr="00207C6E">
        <w:rPr>
          <w:rFonts w:ascii="Times New Roman" w:hAnsi="Times New Roman" w:cs="Times New Roman"/>
          <w:lang w:val="en-US"/>
        </w:rPr>
        <w:t xml:space="preserve"> Russian banks are represented by the banks being among 20</w:t>
      </w:r>
      <w:r>
        <w:rPr>
          <w:rFonts w:ascii="Times New Roman" w:hAnsi="Times New Roman" w:cs="Times New Roman"/>
          <w:lang w:val="en-US"/>
        </w:rPr>
        <w:t>0</w:t>
      </w:r>
      <w:r w:rsidRPr="00207C6E">
        <w:rPr>
          <w:rFonts w:ascii="Times New Roman" w:hAnsi="Times New Roman" w:cs="Times New Roman"/>
          <w:lang w:val="en-US"/>
        </w:rPr>
        <w:t xml:space="preserve"> largest banks of Russia according to net assets value.</w:t>
      </w:r>
      <w:r w:rsidRPr="00207C6E">
        <w:rPr>
          <w:lang w:val="en-US"/>
        </w:rPr>
        <w:t xml:space="preserve"> </w:t>
      </w:r>
      <w:r w:rsidRPr="00207C6E">
        <w:rPr>
          <w:rFonts w:ascii="Times New Roman" w:hAnsi="Times New Roman" w:cs="Times New Roman"/>
          <w:lang w:val="en-US"/>
        </w:rPr>
        <w:t xml:space="preserve">Large Russian </w:t>
      </w:r>
      <w:r>
        <w:rPr>
          <w:rFonts w:ascii="Times New Roman" w:hAnsi="Times New Roman" w:cs="Times New Roman"/>
          <w:lang w:val="en-US"/>
        </w:rPr>
        <w:t>companies</w:t>
      </w:r>
      <w:r w:rsidRPr="00207C6E">
        <w:rPr>
          <w:rFonts w:ascii="Times New Roman" w:hAnsi="Times New Roman" w:cs="Times New Roman"/>
          <w:lang w:val="en-US"/>
        </w:rPr>
        <w:t xml:space="preserve"> are represented </w:t>
      </w:r>
      <w:r>
        <w:rPr>
          <w:rFonts w:ascii="Times New Roman" w:hAnsi="Times New Roman" w:cs="Times New Roman"/>
          <w:lang w:val="en-US"/>
        </w:rPr>
        <w:t xml:space="preserve">mainly </w:t>
      </w:r>
      <w:r w:rsidRPr="00207C6E">
        <w:rPr>
          <w:rFonts w:ascii="Times New Roman" w:hAnsi="Times New Roman" w:cs="Times New Roman"/>
          <w:lang w:val="en-US"/>
        </w:rPr>
        <w:t>by</w:t>
      </w:r>
      <w:r w:rsidR="00DC0A07">
        <w:rPr>
          <w:rFonts w:ascii="Times New Roman" w:hAnsi="Times New Roman" w:cs="Times New Roman"/>
          <w:lang w:val="en-US"/>
        </w:rPr>
        <w:t xml:space="preserve"> “blue chips” and </w:t>
      </w:r>
      <w:r w:rsidR="00DC0A07" w:rsidRPr="00DC0A07">
        <w:rPr>
          <w:rFonts w:ascii="Times New Roman" w:hAnsi="Times New Roman" w:cs="Times New Roman"/>
          <w:lang w:val="en-US"/>
        </w:rPr>
        <w:t xml:space="preserve">the </w:t>
      </w:r>
      <w:r w:rsidR="00DC0A07">
        <w:rPr>
          <w:rFonts w:ascii="Times New Roman" w:hAnsi="Times New Roman" w:cs="Times New Roman"/>
          <w:lang w:val="en-US"/>
        </w:rPr>
        <w:t>companies</w:t>
      </w:r>
      <w:r w:rsidR="00DC0A07" w:rsidRPr="00DC0A07">
        <w:rPr>
          <w:rFonts w:ascii="Times New Roman" w:hAnsi="Times New Roman" w:cs="Times New Roman"/>
          <w:lang w:val="en-US"/>
        </w:rPr>
        <w:t xml:space="preserve"> </w:t>
      </w:r>
      <w:r w:rsidR="00DC0A07">
        <w:rPr>
          <w:rFonts w:ascii="Times New Roman" w:hAnsi="Times New Roman" w:cs="Times New Roman"/>
          <w:lang w:val="en-US"/>
        </w:rPr>
        <w:t>listed</w:t>
      </w:r>
      <w:r w:rsidR="00DC0A07" w:rsidRPr="00DC0A07">
        <w:rPr>
          <w:rFonts w:ascii="Times New Roman" w:hAnsi="Times New Roman" w:cs="Times New Roman"/>
          <w:lang w:val="en-US"/>
        </w:rPr>
        <w:t xml:space="preserve"> among </w:t>
      </w:r>
      <w:r w:rsidR="00DC0A07">
        <w:rPr>
          <w:rFonts w:ascii="Times New Roman" w:hAnsi="Times New Roman" w:cs="Times New Roman"/>
          <w:lang w:val="en-US"/>
        </w:rPr>
        <w:t>15</w:t>
      </w:r>
      <w:r w:rsidR="00DC0A07" w:rsidRPr="00DC0A07">
        <w:rPr>
          <w:rFonts w:ascii="Times New Roman" w:hAnsi="Times New Roman" w:cs="Times New Roman"/>
          <w:lang w:val="en-US"/>
        </w:rPr>
        <w:t>0 largest banks of Russia</w:t>
      </w:r>
    </w:p>
    <w:p w:rsidR="00207C6E" w:rsidRDefault="0033222E" w:rsidP="00DC0A07">
      <w:pPr>
        <w:rPr>
          <w:rFonts w:ascii="Times New Roman" w:hAnsi="Times New Roman" w:cs="Times New Roman"/>
          <w:lang w:val="en-US"/>
        </w:rPr>
      </w:pPr>
      <w:r>
        <w:rPr>
          <w:rFonts w:ascii="Times New Roman" w:hAnsi="Times New Roman" w:cs="Times New Roman"/>
          <w:lang w:val="en-US"/>
        </w:rPr>
        <w:t xml:space="preserve">Financial assets </w:t>
      </w:r>
      <w:r w:rsidRPr="0033222E">
        <w:rPr>
          <w:rFonts w:ascii="Times New Roman" w:hAnsi="Times New Roman" w:cs="Times New Roman"/>
          <w:lang w:val="en-US"/>
        </w:rPr>
        <w:t>at fair value through profit or loss</w:t>
      </w:r>
      <w:r w:rsidRPr="0033222E">
        <w:rPr>
          <w:lang w:val="en-US"/>
        </w:rPr>
        <w:t xml:space="preserve"> </w:t>
      </w:r>
      <w:r>
        <w:rPr>
          <w:rFonts w:ascii="Times New Roman" w:hAnsi="Times New Roman" w:cs="Times New Roman"/>
          <w:lang w:val="en-US"/>
        </w:rPr>
        <w:t>a</w:t>
      </w:r>
      <w:r w:rsidR="00032E1B">
        <w:rPr>
          <w:rFonts w:ascii="Times New Roman" w:hAnsi="Times New Roman" w:cs="Times New Roman"/>
          <w:lang w:val="en-US"/>
        </w:rPr>
        <w:t>s at December 31, 2015</w:t>
      </w:r>
      <w:r>
        <w:rPr>
          <w:rFonts w:ascii="Times New Roman" w:hAnsi="Times New Roman" w:cs="Times New Roman"/>
          <w:lang w:val="en-US"/>
        </w:rPr>
        <w:t>:</w:t>
      </w:r>
    </w:p>
    <w:tbl>
      <w:tblPr>
        <w:tblStyle w:val="a8"/>
        <w:tblW w:w="0" w:type="auto"/>
        <w:tblLook w:val="04A0" w:firstRow="1" w:lastRow="0" w:firstColumn="1" w:lastColumn="0" w:noHBand="0" w:noVBand="1"/>
      </w:tblPr>
      <w:tblGrid>
        <w:gridCol w:w="2547"/>
        <w:gridCol w:w="2268"/>
        <w:gridCol w:w="2193"/>
        <w:gridCol w:w="2337"/>
      </w:tblGrid>
      <w:tr w:rsidR="00FE2945" w:rsidTr="00FE2945">
        <w:tc>
          <w:tcPr>
            <w:tcW w:w="2547" w:type="dxa"/>
          </w:tcPr>
          <w:p w:rsidR="00FE2945" w:rsidRDefault="00FE2945" w:rsidP="00DC0A07">
            <w:pPr>
              <w:rPr>
                <w:rFonts w:ascii="Times New Roman" w:hAnsi="Times New Roman" w:cs="Times New Roman"/>
                <w:lang w:val="en-US"/>
              </w:rPr>
            </w:pPr>
          </w:p>
        </w:tc>
        <w:tc>
          <w:tcPr>
            <w:tcW w:w="2268" w:type="dxa"/>
          </w:tcPr>
          <w:p w:rsidR="00FE2945" w:rsidRPr="00FE2945" w:rsidRDefault="00FE2945" w:rsidP="00FE2945">
            <w:pPr>
              <w:jc w:val="center"/>
              <w:rPr>
                <w:rFonts w:ascii="Times New Roman" w:hAnsi="Times New Roman" w:cs="Times New Roman"/>
                <w:b/>
                <w:lang w:val="en-US"/>
              </w:rPr>
            </w:pPr>
            <w:r w:rsidRPr="00FE2945">
              <w:rPr>
                <w:rFonts w:ascii="Times New Roman" w:hAnsi="Times New Roman" w:cs="Times New Roman"/>
                <w:b/>
                <w:lang w:val="en-US"/>
              </w:rPr>
              <w:t>Promissory notes</w:t>
            </w:r>
          </w:p>
        </w:tc>
        <w:tc>
          <w:tcPr>
            <w:tcW w:w="2193" w:type="dxa"/>
          </w:tcPr>
          <w:p w:rsidR="00FE2945" w:rsidRPr="00FE2945" w:rsidRDefault="00FE2945" w:rsidP="00FE2945">
            <w:pPr>
              <w:jc w:val="center"/>
              <w:rPr>
                <w:rFonts w:ascii="Times New Roman" w:hAnsi="Times New Roman" w:cs="Times New Roman"/>
                <w:b/>
                <w:lang w:val="en-US"/>
              </w:rPr>
            </w:pPr>
            <w:r w:rsidRPr="00FE2945">
              <w:rPr>
                <w:rFonts w:ascii="Times New Roman" w:hAnsi="Times New Roman" w:cs="Times New Roman"/>
                <w:b/>
                <w:lang w:val="en-US"/>
              </w:rPr>
              <w:t>Corporate shares</w:t>
            </w:r>
          </w:p>
        </w:tc>
        <w:tc>
          <w:tcPr>
            <w:tcW w:w="2337" w:type="dxa"/>
          </w:tcPr>
          <w:p w:rsidR="00FE2945" w:rsidRPr="00FE2945" w:rsidRDefault="00FE2945" w:rsidP="00FE2945">
            <w:pPr>
              <w:jc w:val="center"/>
              <w:rPr>
                <w:rFonts w:ascii="Times New Roman" w:hAnsi="Times New Roman" w:cs="Times New Roman"/>
                <w:b/>
                <w:lang w:val="en-US"/>
              </w:rPr>
            </w:pPr>
            <w:r w:rsidRPr="00FE2945">
              <w:rPr>
                <w:rFonts w:ascii="Times New Roman" w:hAnsi="Times New Roman" w:cs="Times New Roman"/>
                <w:b/>
                <w:lang w:val="en-US"/>
              </w:rPr>
              <w:t>Total</w:t>
            </w:r>
          </w:p>
        </w:tc>
      </w:tr>
      <w:tr w:rsidR="00FE2945" w:rsidTr="00FE2945">
        <w:tc>
          <w:tcPr>
            <w:tcW w:w="2547" w:type="dxa"/>
          </w:tcPr>
          <w:p w:rsidR="00FE2945" w:rsidRDefault="00FE2945" w:rsidP="00DC0A07">
            <w:pPr>
              <w:rPr>
                <w:rFonts w:ascii="Times New Roman" w:hAnsi="Times New Roman" w:cs="Times New Roman"/>
                <w:lang w:val="en-US"/>
              </w:rPr>
            </w:pPr>
            <w:r w:rsidRPr="00FE2945">
              <w:rPr>
                <w:rFonts w:ascii="Times New Roman" w:hAnsi="Times New Roman" w:cs="Times New Roman"/>
                <w:lang w:val="en-US"/>
              </w:rPr>
              <w:t>Large Russian banks</w:t>
            </w:r>
          </w:p>
        </w:tc>
        <w:tc>
          <w:tcPr>
            <w:tcW w:w="2268" w:type="dxa"/>
          </w:tcPr>
          <w:p w:rsidR="00FE2945" w:rsidRDefault="00FE2945" w:rsidP="00FE2945">
            <w:pPr>
              <w:jc w:val="center"/>
              <w:rPr>
                <w:rFonts w:ascii="Times New Roman" w:hAnsi="Times New Roman" w:cs="Times New Roman"/>
                <w:lang w:val="en-US"/>
              </w:rPr>
            </w:pPr>
          </w:p>
        </w:tc>
        <w:tc>
          <w:tcPr>
            <w:tcW w:w="2193" w:type="dxa"/>
          </w:tcPr>
          <w:p w:rsidR="00FE2945" w:rsidRDefault="00FE2945" w:rsidP="00FE2945">
            <w:pPr>
              <w:jc w:val="center"/>
              <w:rPr>
                <w:rFonts w:ascii="Times New Roman" w:hAnsi="Times New Roman" w:cs="Times New Roman"/>
                <w:lang w:val="en-US"/>
              </w:rPr>
            </w:pPr>
          </w:p>
        </w:tc>
        <w:tc>
          <w:tcPr>
            <w:tcW w:w="2337" w:type="dxa"/>
          </w:tcPr>
          <w:p w:rsidR="00FE2945" w:rsidRDefault="00032E1B" w:rsidP="00FE2945">
            <w:pPr>
              <w:jc w:val="center"/>
              <w:rPr>
                <w:rFonts w:ascii="Times New Roman" w:hAnsi="Times New Roman" w:cs="Times New Roman"/>
                <w:lang w:val="en-US"/>
              </w:rPr>
            </w:pPr>
            <w:r>
              <w:rPr>
                <w:rFonts w:ascii="Times New Roman" w:hAnsi="Times New Roman" w:cs="Times New Roman"/>
                <w:lang w:val="en-US"/>
              </w:rPr>
              <w:t>-</w:t>
            </w:r>
          </w:p>
        </w:tc>
      </w:tr>
      <w:tr w:rsidR="00FE2945" w:rsidTr="00FE2945">
        <w:tc>
          <w:tcPr>
            <w:tcW w:w="2547" w:type="dxa"/>
          </w:tcPr>
          <w:p w:rsidR="00FE2945" w:rsidRDefault="00FE2945" w:rsidP="00DC0A07">
            <w:pPr>
              <w:rPr>
                <w:rFonts w:ascii="Times New Roman" w:hAnsi="Times New Roman" w:cs="Times New Roman"/>
                <w:lang w:val="en-US"/>
              </w:rPr>
            </w:pPr>
            <w:r w:rsidRPr="00FE2945">
              <w:rPr>
                <w:rFonts w:ascii="Times New Roman" w:hAnsi="Times New Roman" w:cs="Times New Roman"/>
                <w:lang w:val="en-US"/>
              </w:rPr>
              <w:t>Other Russian banks</w:t>
            </w:r>
          </w:p>
        </w:tc>
        <w:tc>
          <w:tcPr>
            <w:tcW w:w="2268" w:type="dxa"/>
          </w:tcPr>
          <w:p w:rsidR="00FE2945" w:rsidRDefault="00032E1B" w:rsidP="00FE2945">
            <w:pPr>
              <w:jc w:val="center"/>
              <w:rPr>
                <w:rFonts w:ascii="Times New Roman" w:hAnsi="Times New Roman" w:cs="Times New Roman"/>
                <w:lang w:val="en-US"/>
              </w:rPr>
            </w:pPr>
            <w:r>
              <w:rPr>
                <w:rFonts w:ascii="Times New Roman" w:hAnsi="Times New Roman" w:cs="Times New Roman"/>
                <w:lang w:val="en-US"/>
              </w:rPr>
              <w:t>224 995</w:t>
            </w:r>
          </w:p>
        </w:tc>
        <w:tc>
          <w:tcPr>
            <w:tcW w:w="2193" w:type="dxa"/>
          </w:tcPr>
          <w:p w:rsidR="00FE2945" w:rsidRDefault="00FE2945" w:rsidP="00032E1B">
            <w:pPr>
              <w:rPr>
                <w:rFonts w:ascii="Times New Roman" w:hAnsi="Times New Roman" w:cs="Times New Roman"/>
                <w:lang w:val="en-US"/>
              </w:rPr>
            </w:pPr>
          </w:p>
        </w:tc>
        <w:tc>
          <w:tcPr>
            <w:tcW w:w="2337" w:type="dxa"/>
          </w:tcPr>
          <w:p w:rsidR="00FE2945" w:rsidRDefault="00032E1B" w:rsidP="00FE2945">
            <w:pPr>
              <w:jc w:val="center"/>
              <w:rPr>
                <w:rFonts w:ascii="Times New Roman" w:hAnsi="Times New Roman" w:cs="Times New Roman"/>
                <w:lang w:val="en-US"/>
              </w:rPr>
            </w:pPr>
            <w:r>
              <w:rPr>
                <w:rFonts w:ascii="Times New Roman" w:hAnsi="Times New Roman" w:cs="Times New Roman"/>
                <w:lang w:val="en-US"/>
              </w:rPr>
              <w:t>224 995</w:t>
            </w:r>
          </w:p>
        </w:tc>
      </w:tr>
      <w:tr w:rsidR="00FE2945" w:rsidTr="00FE2945">
        <w:tc>
          <w:tcPr>
            <w:tcW w:w="2547" w:type="dxa"/>
          </w:tcPr>
          <w:p w:rsidR="00FE2945" w:rsidRDefault="00FE2945" w:rsidP="00DC0A07">
            <w:pPr>
              <w:rPr>
                <w:rFonts w:ascii="Times New Roman" w:hAnsi="Times New Roman" w:cs="Times New Roman"/>
                <w:lang w:val="en-US"/>
              </w:rPr>
            </w:pPr>
            <w:r w:rsidRPr="00FE2945">
              <w:rPr>
                <w:rFonts w:ascii="Times New Roman" w:hAnsi="Times New Roman" w:cs="Times New Roman"/>
                <w:lang w:val="en-US"/>
              </w:rPr>
              <w:t>Large Russian companies</w:t>
            </w:r>
          </w:p>
        </w:tc>
        <w:tc>
          <w:tcPr>
            <w:tcW w:w="2268" w:type="dxa"/>
          </w:tcPr>
          <w:p w:rsidR="00FE2945" w:rsidRDefault="00FE2945" w:rsidP="00FE2945">
            <w:pPr>
              <w:jc w:val="center"/>
              <w:rPr>
                <w:rFonts w:ascii="Times New Roman" w:hAnsi="Times New Roman" w:cs="Times New Roman"/>
                <w:lang w:val="en-US"/>
              </w:rPr>
            </w:pPr>
          </w:p>
        </w:tc>
        <w:tc>
          <w:tcPr>
            <w:tcW w:w="2193" w:type="dxa"/>
          </w:tcPr>
          <w:p w:rsidR="00FE2945" w:rsidRDefault="00FE2945" w:rsidP="00FE2945">
            <w:pPr>
              <w:jc w:val="center"/>
              <w:rPr>
                <w:rFonts w:ascii="Times New Roman" w:hAnsi="Times New Roman" w:cs="Times New Roman"/>
                <w:lang w:val="en-US"/>
              </w:rPr>
            </w:pPr>
          </w:p>
        </w:tc>
        <w:tc>
          <w:tcPr>
            <w:tcW w:w="2337" w:type="dxa"/>
          </w:tcPr>
          <w:p w:rsidR="00FE2945" w:rsidRDefault="00032E1B" w:rsidP="00FE2945">
            <w:pPr>
              <w:jc w:val="center"/>
              <w:rPr>
                <w:rFonts w:ascii="Times New Roman" w:hAnsi="Times New Roman" w:cs="Times New Roman"/>
                <w:lang w:val="en-US"/>
              </w:rPr>
            </w:pPr>
            <w:r>
              <w:rPr>
                <w:rFonts w:ascii="Times New Roman" w:hAnsi="Times New Roman" w:cs="Times New Roman"/>
                <w:lang w:val="en-US"/>
              </w:rPr>
              <w:t>-</w:t>
            </w:r>
          </w:p>
        </w:tc>
      </w:tr>
      <w:tr w:rsidR="00032E1B" w:rsidTr="00FE2945">
        <w:tc>
          <w:tcPr>
            <w:tcW w:w="2547" w:type="dxa"/>
          </w:tcPr>
          <w:p w:rsidR="00032E1B" w:rsidRPr="00FE2945" w:rsidRDefault="00032E1B" w:rsidP="00DC0A07">
            <w:pPr>
              <w:rPr>
                <w:rFonts w:ascii="Times New Roman" w:hAnsi="Times New Roman" w:cs="Times New Roman"/>
                <w:lang w:val="en-US"/>
              </w:rPr>
            </w:pPr>
            <w:r>
              <w:rPr>
                <w:rFonts w:ascii="Times New Roman" w:hAnsi="Times New Roman" w:cs="Times New Roman"/>
                <w:lang w:val="en-US"/>
              </w:rPr>
              <w:t>Other Russian companies</w:t>
            </w:r>
          </w:p>
        </w:tc>
        <w:tc>
          <w:tcPr>
            <w:tcW w:w="2268" w:type="dxa"/>
          </w:tcPr>
          <w:p w:rsidR="00032E1B" w:rsidRDefault="00032E1B" w:rsidP="00FE2945">
            <w:pPr>
              <w:jc w:val="center"/>
              <w:rPr>
                <w:rFonts w:ascii="Times New Roman" w:hAnsi="Times New Roman" w:cs="Times New Roman"/>
                <w:lang w:val="en-US"/>
              </w:rPr>
            </w:pPr>
          </w:p>
        </w:tc>
        <w:tc>
          <w:tcPr>
            <w:tcW w:w="2193" w:type="dxa"/>
          </w:tcPr>
          <w:p w:rsidR="00032E1B" w:rsidRDefault="00032E1B" w:rsidP="00FE2945">
            <w:pPr>
              <w:jc w:val="center"/>
              <w:rPr>
                <w:rFonts w:ascii="Times New Roman" w:hAnsi="Times New Roman" w:cs="Times New Roman"/>
                <w:lang w:val="en-US"/>
              </w:rPr>
            </w:pPr>
            <w:r>
              <w:rPr>
                <w:rFonts w:ascii="Times New Roman" w:hAnsi="Times New Roman" w:cs="Times New Roman"/>
                <w:lang w:val="en-US"/>
              </w:rPr>
              <w:t>471</w:t>
            </w:r>
          </w:p>
        </w:tc>
        <w:tc>
          <w:tcPr>
            <w:tcW w:w="2337" w:type="dxa"/>
          </w:tcPr>
          <w:p w:rsidR="00032E1B" w:rsidRDefault="00032E1B" w:rsidP="00FE2945">
            <w:pPr>
              <w:jc w:val="center"/>
              <w:rPr>
                <w:rFonts w:ascii="Times New Roman" w:hAnsi="Times New Roman" w:cs="Times New Roman"/>
                <w:lang w:val="en-US"/>
              </w:rPr>
            </w:pPr>
            <w:r>
              <w:rPr>
                <w:rFonts w:ascii="Times New Roman" w:hAnsi="Times New Roman" w:cs="Times New Roman"/>
                <w:lang w:val="en-US"/>
              </w:rPr>
              <w:t>471</w:t>
            </w:r>
          </w:p>
        </w:tc>
      </w:tr>
      <w:tr w:rsidR="00FE2945" w:rsidTr="00FE2945">
        <w:tc>
          <w:tcPr>
            <w:tcW w:w="2547" w:type="dxa"/>
          </w:tcPr>
          <w:p w:rsidR="00FE2945" w:rsidRPr="00D07D0B" w:rsidRDefault="00FE2945" w:rsidP="00DC0A07">
            <w:pPr>
              <w:rPr>
                <w:rFonts w:ascii="Times New Roman" w:hAnsi="Times New Roman" w:cs="Times New Roman"/>
                <w:b/>
                <w:lang w:val="en-US"/>
              </w:rPr>
            </w:pPr>
            <w:r w:rsidRPr="00D07D0B">
              <w:rPr>
                <w:rFonts w:ascii="Times New Roman" w:hAnsi="Times New Roman" w:cs="Times New Roman"/>
                <w:b/>
                <w:lang w:val="en-US"/>
              </w:rPr>
              <w:t>Total</w:t>
            </w:r>
          </w:p>
        </w:tc>
        <w:tc>
          <w:tcPr>
            <w:tcW w:w="2268" w:type="dxa"/>
          </w:tcPr>
          <w:p w:rsidR="00FE2945" w:rsidRPr="00D07D0B" w:rsidRDefault="00032E1B" w:rsidP="00FE2945">
            <w:pPr>
              <w:jc w:val="center"/>
              <w:rPr>
                <w:rFonts w:ascii="Times New Roman" w:hAnsi="Times New Roman" w:cs="Times New Roman"/>
                <w:b/>
                <w:lang w:val="en-US"/>
              </w:rPr>
            </w:pPr>
            <w:r>
              <w:rPr>
                <w:rFonts w:ascii="Times New Roman" w:hAnsi="Times New Roman" w:cs="Times New Roman"/>
                <w:b/>
                <w:lang w:val="en-US"/>
              </w:rPr>
              <w:t>224 995</w:t>
            </w:r>
          </w:p>
        </w:tc>
        <w:tc>
          <w:tcPr>
            <w:tcW w:w="2193" w:type="dxa"/>
          </w:tcPr>
          <w:p w:rsidR="00FE2945" w:rsidRPr="00D07D0B" w:rsidRDefault="00032E1B" w:rsidP="00FE2945">
            <w:pPr>
              <w:jc w:val="center"/>
              <w:rPr>
                <w:rFonts w:ascii="Times New Roman" w:hAnsi="Times New Roman" w:cs="Times New Roman"/>
                <w:b/>
                <w:lang w:val="en-US"/>
              </w:rPr>
            </w:pPr>
            <w:r>
              <w:rPr>
                <w:rFonts w:ascii="Times New Roman" w:hAnsi="Times New Roman" w:cs="Times New Roman"/>
                <w:b/>
                <w:lang w:val="en-US"/>
              </w:rPr>
              <w:t>471</w:t>
            </w:r>
          </w:p>
        </w:tc>
        <w:tc>
          <w:tcPr>
            <w:tcW w:w="2337" w:type="dxa"/>
          </w:tcPr>
          <w:p w:rsidR="00FE2945" w:rsidRPr="00D07D0B" w:rsidRDefault="00032E1B" w:rsidP="00FE2945">
            <w:pPr>
              <w:jc w:val="center"/>
              <w:rPr>
                <w:rFonts w:ascii="Times New Roman" w:hAnsi="Times New Roman" w:cs="Times New Roman"/>
                <w:b/>
                <w:lang w:val="en-US"/>
              </w:rPr>
            </w:pPr>
            <w:r>
              <w:rPr>
                <w:rFonts w:ascii="Times New Roman" w:hAnsi="Times New Roman" w:cs="Times New Roman"/>
                <w:b/>
                <w:lang w:val="en-US"/>
              </w:rPr>
              <w:t>225 466</w:t>
            </w:r>
          </w:p>
        </w:tc>
      </w:tr>
    </w:tbl>
    <w:p w:rsidR="0033222E" w:rsidRDefault="0033222E" w:rsidP="00DC0A07">
      <w:pPr>
        <w:rPr>
          <w:rFonts w:ascii="Times New Roman" w:hAnsi="Times New Roman" w:cs="Times New Roman"/>
          <w:lang w:val="en-US"/>
        </w:rPr>
      </w:pPr>
    </w:p>
    <w:p w:rsidR="00B82D50" w:rsidRDefault="002B678B" w:rsidP="00DC0A07">
      <w:pPr>
        <w:rPr>
          <w:rFonts w:ascii="Times New Roman" w:hAnsi="Times New Roman" w:cs="Times New Roman"/>
          <w:lang w:val="en-US"/>
        </w:rPr>
      </w:pPr>
      <w:r w:rsidRPr="002B678B">
        <w:rPr>
          <w:rFonts w:ascii="Times New Roman" w:hAnsi="Times New Roman" w:cs="Times New Roman"/>
          <w:lang w:val="en-US"/>
        </w:rPr>
        <w:t>Financial assets at fair value through profit</w:t>
      </w:r>
      <w:r w:rsidR="00DF3C37">
        <w:rPr>
          <w:rFonts w:ascii="Times New Roman" w:hAnsi="Times New Roman" w:cs="Times New Roman"/>
          <w:lang w:val="en-US"/>
        </w:rPr>
        <w:t xml:space="preserve"> or loss as at December 31, 2014</w:t>
      </w:r>
      <w:r w:rsidRPr="002B678B">
        <w:rPr>
          <w:rFonts w:ascii="Times New Roman" w:hAnsi="Times New Roman" w:cs="Times New Roman"/>
          <w:lang w:val="en-US"/>
        </w:rPr>
        <w:t>:</w:t>
      </w:r>
    </w:p>
    <w:tbl>
      <w:tblPr>
        <w:tblStyle w:val="a8"/>
        <w:tblW w:w="0" w:type="auto"/>
        <w:tblLook w:val="04A0" w:firstRow="1" w:lastRow="0" w:firstColumn="1" w:lastColumn="0" w:noHBand="0" w:noVBand="1"/>
      </w:tblPr>
      <w:tblGrid>
        <w:gridCol w:w="2547"/>
        <w:gridCol w:w="2268"/>
        <w:gridCol w:w="2193"/>
        <w:gridCol w:w="2337"/>
      </w:tblGrid>
      <w:tr w:rsidR="00B82D50" w:rsidRPr="00FE2945" w:rsidTr="00D6130B">
        <w:tc>
          <w:tcPr>
            <w:tcW w:w="2547" w:type="dxa"/>
          </w:tcPr>
          <w:p w:rsidR="00B82D50" w:rsidRDefault="00B82D50" w:rsidP="00D6130B">
            <w:pPr>
              <w:rPr>
                <w:rFonts w:ascii="Times New Roman" w:hAnsi="Times New Roman" w:cs="Times New Roman"/>
                <w:lang w:val="en-US"/>
              </w:rPr>
            </w:pPr>
          </w:p>
        </w:tc>
        <w:tc>
          <w:tcPr>
            <w:tcW w:w="2268" w:type="dxa"/>
          </w:tcPr>
          <w:p w:rsidR="00B82D50" w:rsidRPr="00FE2945" w:rsidRDefault="00B82D50" w:rsidP="00D6130B">
            <w:pPr>
              <w:jc w:val="center"/>
              <w:rPr>
                <w:rFonts w:ascii="Times New Roman" w:hAnsi="Times New Roman" w:cs="Times New Roman"/>
                <w:b/>
                <w:lang w:val="en-US"/>
              </w:rPr>
            </w:pPr>
            <w:r w:rsidRPr="00FE2945">
              <w:rPr>
                <w:rFonts w:ascii="Times New Roman" w:hAnsi="Times New Roman" w:cs="Times New Roman"/>
                <w:b/>
                <w:lang w:val="en-US"/>
              </w:rPr>
              <w:t>Promissory notes</w:t>
            </w:r>
          </w:p>
        </w:tc>
        <w:tc>
          <w:tcPr>
            <w:tcW w:w="2193" w:type="dxa"/>
          </w:tcPr>
          <w:p w:rsidR="00B82D50" w:rsidRPr="00FE2945" w:rsidRDefault="00B82D50" w:rsidP="00D6130B">
            <w:pPr>
              <w:jc w:val="center"/>
              <w:rPr>
                <w:rFonts w:ascii="Times New Roman" w:hAnsi="Times New Roman" w:cs="Times New Roman"/>
                <w:b/>
                <w:lang w:val="en-US"/>
              </w:rPr>
            </w:pPr>
            <w:r w:rsidRPr="00FE2945">
              <w:rPr>
                <w:rFonts w:ascii="Times New Roman" w:hAnsi="Times New Roman" w:cs="Times New Roman"/>
                <w:b/>
                <w:lang w:val="en-US"/>
              </w:rPr>
              <w:t>Corporate shares</w:t>
            </w:r>
          </w:p>
        </w:tc>
        <w:tc>
          <w:tcPr>
            <w:tcW w:w="2337" w:type="dxa"/>
          </w:tcPr>
          <w:p w:rsidR="00B82D50" w:rsidRPr="00FE2945" w:rsidRDefault="00B82D50" w:rsidP="00D6130B">
            <w:pPr>
              <w:jc w:val="center"/>
              <w:rPr>
                <w:rFonts w:ascii="Times New Roman" w:hAnsi="Times New Roman" w:cs="Times New Roman"/>
                <w:b/>
                <w:lang w:val="en-US"/>
              </w:rPr>
            </w:pPr>
            <w:r w:rsidRPr="00FE2945">
              <w:rPr>
                <w:rFonts w:ascii="Times New Roman" w:hAnsi="Times New Roman" w:cs="Times New Roman"/>
                <w:b/>
                <w:lang w:val="en-US"/>
              </w:rPr>
              <w:t>Total</w:t>
            </w:r>
          </w:p>
        </w:tc>
      </w:tr>
      <w:tr w:rsidR="00B82D50" w:rsidTr="00D6130B">
        <w:tc>
          <w:tcPr>
            <w:tcW w:w="2547" w:type="dxa"/>
          </w:tcPr>
          <w:p w:rsidR="00B82D50" w:rsidRDefault="00B82D50" w:rsidP="00D6130B">
            <w:pPr>
              <w:rPr>
                <w:rFonts w:ascii="Times New Roman" w:hAnsi="Times New Roman" w:cs="Times New Roman"/>
                <w:lang w:val="en-US"/>
              </w:rPr>
            </w:pPr>
            <w:r w:rsidRPr="00FE2945">
              <w:rPr>
                <w:rFonts w:ascii="Times New Roman" w:hAnsi="Times New Roman" w:cs="Times New Roman"/>
                <w:lang w:val="en-US"/>
              </w:rPr>
              <w:t>Large Russian banks</w:t>
            </w:r>
          </w:p>
        </w:tc>
        <w:tc>
          <w:tcPr>
            <w:tcW w:w="2268" w:type="dxa"/>
          </w:tcPr>
          <w:p w:rsidR="00B82D50" w:rsidRDefault="00B82D50" w:rsidP="00D6130B">
            <w:pPr>
              <w:jc w:val="center"/>
              <w:rPr>
                <w:rFonts w:ascii="Times New Roman" w:hAnsi="Times New Roman" w:cs="Times New Roman"/>
                <w:lang w:val="en-US"/>
              </w:rPr>
            </w:pPr>
          </w:p>
        </w:tc>
        <w:tc>
          <w:tcPr>
            <w:tcW w:w="2193" w:type="dxa"/>
          </w:tcPr>
          <w:p w:rsidR="00B82D50" w:rsidRDefault="00DF3C37" w:rsidP="00D6130B">
            <w:pPr>
              <w:jc w:val="center"/>
              <w:rPr>
                <w:rFonts w:ascii="Times New Roman" w:hAnsi="Times New Roman" w:cs="Times New Roman"/>
                <w:lang w:val="en-US"/>
              </w:rPr>
            </w:pPr>
            <w:r>
              <w:rPr>
                <w:rFonts w:ascii="Times New Roman" w:hAnsi="Times New Roman" w:cs="Times New Roman"/>
                <w:lang w:val="en-US"/>
              </w:rPr>
              <w:t>7 596</w:t>
            </w:r>
          </w:p>
        </w:tc>
        <w:tc>
          <w:tcPr>
            <w:tcW w:w="2337" w:type="dxa"/>
          </w:tcPr>
          <w:p w:rsidR="00B82D50" w:rsidRDefault="00DF3C37" w:rsidP="00D6130B">
            <w:pPr>
              <w:jc w:val="center"/>
              <w:rPr>
                <w:rFonts w:ascii="Times New Roman" w:hAnsi="Times New Roman" w:cs="Times New Roman"/>
                <w:lang w:val="en-US"/>
              </w:rPr>
            </w:pPr>
            <w:r>
              <w:rPr>
                <w:rFonts w:ascii="Times New Roman" w:hAnsi="Times New Roman" w:cs="Times New Roman"/>
                <w:lang w:val="en-US"/>
              </w:rPr>
              <w:t>7 596</w:t>
            </w:r>
          </w:p>
        </w:tc>
      </w:tr>
      <w:tr w:rsidR="00B82D50" w:rsidTr="00D6130B">
        <w:tc>
          <w:tcPr>
            <w:tcW w:w="2547" w:type="dxa"/>
          </w:tcPr>
          <w:p w:rsidR="00B82D50" w:rsidRDefault="00B82D50" w:rsidP="00D6130B">
            <w:pPr>
              <w:rPr>
                <w:rFonts w:ascii="Times New Roman" w:hAnsi="Times New Roman" w:cs="Times New Roman"/>
                <w:lang w:val="en-US"/>
              </w:rPr>
            </w:pPr>
            <w:r w:rsidRPr="00FE2945">
              <w:rPr>
                <w:rFonts w:ascii="Times New Roman" w:hAnsi="Times New Roman" w:cs="Times New Roman"/>
                <w:lang w:val="en-US"/>
              </w:rPr>
              <w:t>Other Russian banks</w:t>
            </w:r>
          </w:p>
        </w:tc>
        <w:tc>
          <w:tcPr>
            <w:tcW w:w="2268" w:type="dxa"/>
          </w:tcPr>
          <w:p w:rsidR="00B82D50" w:rsidRDefault="00DF3C37" w:rsidP="00D6130B">
            <w:pPr>
              <w:jc w:val="center"/>
              <w:rPr>
                <w:rFonts w:ascii="Times New Roman" w:hAnsi="Times New Roman" w:cs="Times New Roman"/>
                <w:lang w:val="en-US"/>
              </w:rPr>
            </w:pPr>
            <w:r>
              <w:rPr>
                <w:rFonts w:ascii="Times New Roman" w:hAnsi="Times New Roman" w:cs="Times New Roman"/>
                <w:lang w:val="en-US"/>
              </w:rPr>
              <w:t>772 406</w:t>
            </w:r>
          </w:p>
        </w:tc>
        <w:tc>
          <w:tcPr>
            <w:tcW w:w="2193" w:type="dxa"/>
          </w:tcPr>
          <w:p w:rsidR="00B82D50" w:rsidRDefault="00B82D50" w:rsidP="00D6130B">
            <w:pPr>
              <w:jc w:val="center"/>
              <w:rPr>
                <w:rFonts w:ascii="Times New Roman" w:hAnsi="Times New Roman" w:cs="Times New Roman"/>
                <w:lang w:val="en-US"/>
              </w:rPr>
            </w:pPr>
          </w:p>
        </w:tc>
        <w:tc>
          <w:tcPr>
            <w:tcW w:w="2337" w:type="dxa"/>
          </w:tcPr>
          <w:p w:rsidR="00B82D50" w:rsidRDefault="00DF3C37" w:rsidP="00D6130B">
            <w:pPr>
              <w:jc w:val="center"/>
              <w:rPr>
                <w:rFonts w:ascii="Times New Roman" w:hAnsi="Times New Roman" w:cs="Times New Roman"/>
                <w:lang w:val="en-US"/>
              </w:rPr>
            </w:pPr>
            <w:r>
              <w:rPr>
                <w:rFonts w:ascii="Times New Roman" w:hAnsi="Times New Roman" w:cs="Times New Roman"/>
                <w:lang w:val="en-US"/>
              </w:rPr>
              <w:t>772 406</w:t>
            </w:r>
          </w:p>
        </w:tc>
      </w:tr>
      <w:tr w:rsidR="00B82D50" w:rsidTr="00D6130B">
        <w:tc>
          <w:tcPr>
            <w:tcW w:w="2547" w:type="dxa"/>
          </w:tcPr>
          <w:p w:rsidR="00B82D50" w:rsidRDefault="00B82D50" w:rsidP="00D6130B">
            <w:pPr>
              <w:rPr>
                <w:rFonts w:ascii="Times New Roman" w:hAnsi="Times New Roman" w:cs="Times New Roman"/>
                <w:lang w:val="en-US"/>
              </w:rPr>
            </w:pPr>
            <w:r w:rsidRPr="00FE2945">
              <w:rPr>
                <w:rFonts w:ascii="Times New Roman" w:hAnsi="Times New Roman" w:cs="Times New Roman"/>
                <w:lang w:val="en-US"/>
              </w:rPr>
              <w:t>Large Russian companies</w:t>
            </w:r>
          </w:p>
        </w:tc>
        <w:tc>
          <w:tcPr>
            <w:tcW w:w="2268" w:type="dxa"/>
          </w:tcPr>
          <w:p w:rsidR="00B82D50" w:rsidRDefault="00B82D50" w:rsidP="00D6130B">
            <w:pPr>
              <w:jc w:val="center"/>
              <w:rPr>
                <w:rFonts w:ascii="Times New Roman" w:hAnsi="Times New Roman" w:cs="Times New Roman"/>
                <w:lang w:val="en-US"/>
              </w:rPr>
            </w:pPr>
          </w:p>
        </w:tc>
        <w:tc>
          <w:tcPr>
            <w:tcW w:w="2193" w:type="dxa"/>
          </w:tcPr>
          <w:p w:rsidR="00B82D50" w:rsidRDefault="00DF3C37" w:rsidP="00D6130B">
            <w:pPr>
              <w:jc w:val="center"/>
              <w:rPr>
                <w:rFonts w:ascii="Times New Roman" w:hAnsi="Times New Roman" w:cs="Times New Roman"/>
                <w:lang w:val="en-US"/>
              </w:rPr>
            </w:pPr>
            <w:r>
              <w:rPr>
                <w:rFonts w:ascii="Times New Roman" w:hAnsi="Times New Roman" w:cs="Times New Roman"/>
                <w:lang w:val="en-US"/>
              </w:rPr>
              <w:t>1 273</w:t>
            </w:r>
          </w:p>
        </w:tc>
        <w:tc>
          <w:tcPr>
            <w:tcW w:w="2337" w:type="dxa"/>
          </w:tcPr>
          <w:p w:rsidR="00B82D50" w:rsidRDefault="00DF3C37" w:rsidP="00D6130B">
            <w:pPr>
              <w:jc w:val="center"/>
              <w:rPr>
                <w:rFonts w:ascii="Times New Roman" w:hAnsi="Times New Roman" w:cs="Times New Roman"/>
                <w:lang w:val="en-US"/>
              </w:rPr>
            </w:pPr>
            <w:r>
              <w:rPr>
                <w:rFonts w:ascii="Times New Roman" w:hAnsi="Times New Roman" w:cs="Times New Roman"/>
                <w:lang w:val="en-US"/>
              </w:rPr>
              <w:t>1 273</w:t>
            </w:r>
          </w:p>
        </w:tc>
      </w:tr>
      <w:tr w:rsidR="00B82D50" w:rsidRPr="00D07D0B" w:rsidTr="00D6130B">
        <w:tc>
          <w:tcPr>
            <w:tcW w:w="2547" w:type="dxa"/>
          </w:tcPr>
          <w:p w:rsidR="00B82D50" w:rsidRPr="00D07D0B" w:rsidRDefault="00B82D50" w:rsidP="00D6130B">
            <w:pPr>
              <w:rPr>
                <w:rFonts w:ascii="Times New Roman" w:hAnsi="Times New Roman" w:cs="Times New Roman"/>
                <w:b/>
                <w:lang w:val="en-US"/>
              </w:rPr>
            </w:pPr>
            <w:r w:rsidRPr="00D07D0B">
              <w:rPr>
                <w:rFonts w:ascii="Times New Roman" w:hAnsi="Times New Roman" w:cs="Times New Roman"/>
                <w:b/>
                <w:lang w:val="en-US"/>
              </w:rPr>
              <w:t>Total</w:t>
            </w:r>
          </w:p>
        </w:tc>
        <w:tc>
          <w:tcPr>
            <w:tcW w:w="2268" w:type="dxa"/>
          </w:tcPr>
          <w:p w:rsidR="00B82D50" w:rsidRPr="00D07D0B" w:rsidRDefault="00DF3C37" w:rsidP="00D6130B">
            <w:pPr>
              <w:jc w:val="center"/>
              <w:rPr>
                <w:rFonts w:ascii="Times New Roman" w:hAnsi="Times New Roman" w:cs="Times New Roman"/>
                <w:b/>
                <w:lang w:val="en-US"/>
              </w:rPr>
            </w:pPr>
            <w:r>
              <w:rPr>
                <w:rFonts w:ascii="Times New Roman" w:hAnsi="Times New Roman" w:cs="Times New Roman"/>
                <w:b/>
                <w:lang w:val="en-US"/>
              </w:rPr>
              <w:t>772 406</w:t>
            </w:r>
          </w:p>
        </w:tc>
        <w:tc>
          <w:tcPr>
            <w:tcW w:w="2193" w:type="dxa"/>
          </w:tcPr>
          <w:p w:rsidR="00B82D50" w:rsidRPr="00D07D0B" w:rsidRDefault="00DF3C37" w:rsidP="00D6130B">
            <w:pPr>
              <w:jc w:val="center"/>
              <w:rPr>
                <w:rFonts w:ascii="Times New Roman" w:hAnsi="Times New Roman" w:cs="Times New Roman"/>
                <w:b/>
                <w:lang w:val="en-US"/>
              </w:rPr>
            </w:pPr>
            <w:r>
              <w:rPr>
                <w:rFonts w:ascii="Times New Roman" w:hAnsi="Times New Roman" w:cs="Times New Roman"/>
                <w:b/>
                <w:lang w:val="en-US"/>
              </w:rPr>
              <w:t>8 869</w:t>
            </w:r>
          </w:p>
        </w:tc>
        <w:tc>
          <w:tcPr>
            <w:tcW w:w="2337" w:type="dxa"/>
          </w:tcPr>
          <w:p w:rsidR="00B82D50" w:rsidRPr="00D07D0B" w:rsidRDefault="00DF3C37" w:rsidP="00D6130B">
            <w:pPr>
              <w:jc w:val="center"/>
              <w:rPr>
                <w:rFonts w:ascii="Times New Roman" w:hAnsi="Times New Roman" w:cs="Times New Roman"/>
                <w:b/>
                <w:lang w:val="en-US"/>
              </w:rPr>
            </w:pPr>
            <w:r>
              <w:rPr>
                <w:rFonts w:ascii="Times New Roman" w:hAnsi="Times New Roman" w:cs="Times New Roman"/>
                <w:b/>
                <w:lang w:val="en-US"/>
              </w:rPr>
              <w:t>781 275</w:t>
            </w:r>
          </w:p>
        </w:tc>
      </w:tr>
    </w:tbl>
    <w:p w:rsidR="002B678B" w:rsidRDefault="002B678B" w:rsidP="00B82D50">
      <w:pPr>
        <w:rPr>
          <w:rFonts w:ascii="Times New Roman" w:hAnsi="Times New Roman" w:cs="Times New Roman"/>
          <w:lang w:val="en-US"/>
        </w:rPr>
      </w:pPr>
    </w:p>
    <w:p w:rsidR="00AA6448" w:rsidRDefault="00AA6448" w:rsidP="00911F0F">
      <w:pPr>
        <w:jc w:val="both"/>
        <w:rPr>
          <w:rFonts w:ascii="Times New Roman" w:hAnsi="Times New Roman" w:cs="Times New Roman"/>
          <w:lang w:val="en-US"/>
        </w:rPr>
      </w:pPr>
      <w:r w:rsidRPr="00AA6448">
        <w:rPr>
          <w:rFonts w:ascii="Times New Roman" w:hAnsi="Times New Roman" w:cs="Times New Roman"/>
          <w:lang w:val="en-US"/>
        </w:rPr>
        <w:t>Geographical, currency, interest analyses and settlement terms analysis for cash and cash equivalents is provided in Note 29.</w:t>
      </w:r>
    </w:p>
    <w:p w:rsidR="005519EE" w:rsidRDefault="005519EE" w:rsidP="00911F0F">
      <w:pPr>
        <w:jc w:val="both"/>
        <w:rPr>
          <w:rFonts w:ascii="Times New Roman" w:hAnsi="Times New Roman" w:cs="Times New Roman"/>
          <w:lang w:val="en-US"/>
        </w:rPr>
      </w:pPr>
    </w:p>
    <w:p w:rsidR="00AA6448" w:rsidRPr="00AD0D23" w:rsidRDefault="00C516EE" w:rsidP="00C516EE">
      <w:pPr>
        <w:pStyle w:val="a7"/>
        <w:numPr>
          <w:ilvl w:val="0"/>
          <w:numId w:val="1"/>
        </w:numPr>
        <w:rPr>
          <w:rFonts w:ascii="Times New Roman" w:hAnsi="Times New Roman" w:cs="Times New Roman"/>
          <w:b/>
          <w:lang w:val="en-US"/>
        </w:rPr>
      </w:pPr>
      <w:r w:rsidRPr="00AD0D23">
        <w:rPr>
          <w:rFonts w:ascii="Times New Roman" w:hAnsi="Times New Roman" w:cs="Times New Roman"/>
          <w:b/>
          <w:lang w:val="en-US"/>
        </w:rPr>
        <w:t>Funds in other banks</w:t>
      </w:r>
    </w:p>
    <w:p w:rsidR="00920450" w:rsidRDefault="00920450" w:rsidP="008D59BC">
      <w:pPr>
        <w:jc w:val="both"/>
        <w:rPr>
          <w:rFonts w:ascii="Times New Roman" w:hAnsi="Times New Roman" w:cs="Times New Roman"/>
          <w:lang w:val="en-US"/>
        </w:rPr>
      </w:pPr>
      <w:r>
        <w:rPr>
          <w:rFonts w:ascii="Times New Roman" w:hAnsi="Times New Roman" w:cs="Times New Roman"/>
          <w:lang w:val="en-US"/>
        </w:rPr>
        <w:t xml:space="preserve">As at December 31, 2015 </w:t>
      </w:r>
      <w:proofErr w:type="gramStart"/>
      <w:r>
        <w:rPr>
          <w:rFonts w:ascii="Times New Roman" w:hAnsi="Times New Roman" w:cs="Times New Roman"/>
          <w:lang w:val="en-US"/>
        </w:rPr>
        <w:t xml:space="preserve">and </w:t>
      </w:r>
      <w:r w:rsidR="00C035F2">
        <w:rPr>
          <w:rFonts w:ascii="Times New Roman" w:hAnsi="Times New Roman" w:cs="Times New Roman"/>
          <w:lang w:val="en-US"/>
        </w:rPr>
        <w:t xml:space="preserve"> </w:t>
      </w:r>
      <w:r>
        <w:rPr>
          <w:rFonts w:ascii="Times New Roman" w:hAnsi="Times New Roman" w:cs="Times New Roman"/>
          <w:lang w:val="en-US"/>
        </w:rPr>
        <w:t>as</w:t>
      </w:r>
      <w:proofErr w:type="gramEnd"/>
      <w:r>
        <w:rPr>
          <w:rFonts w:ascii="Times New Roman" w:hAnsi="Times New Roman" w:cs="Times New Roman"/>
          <w:lang w:val="en-US"/>
        </w:rPr>
        <w:t xml:space="preserve"> at December 31, 2014 </w:t>
      </w:r>
      <w:r w:rsidR="00C035F2">
        <w:rPr>
          <w:rFonts w:ascii="Times New Roman" w:hAnsi="Times New Roman" w:cs="Times New Roman"/>
          <w:lang w:val="en-US"/>
        </w:rPr>
        <w:t>the</w:t>
      </w:r>
      <w:r>
        <w:rPr>
          <w:rFonts w:ascii="Times New Roman" w:hAnsi="Times New Roman" w:cs="Times New Roman"/>
          <w:lang w:val="en-US"/>
        </w:rPr>
        <w:t xml:space="preserve">re were not any interbank loans. </w:t>
      </w:r>
    </w:p>
    <w:p w:rsidR="00C035F2" w:rsidRDefault="00C035F2" w:rsidP="008D59BC">
      <w:pPr>
        <w:jc w:val="both"/>
        <w:rPr>
          <w:rFonts w:ascii="Times New Roman" w:hAnsi="Times New Roman" w:cs="Times New Roman"/>
          <w:lang w:val="en-US"/>
        </w:rPr>
      </w:pPr>
      <w:r>
        <w:rPr>
          <w:rFonts w:ascii="Times New Roman" w:hAnsi="Times New Roman" w:cs="Times New Roman"/>
          <w:lang w:val="en-US"/>
        </w:rPr>
        <w:t>During 201</w:t>
      </w:r>
      <w:r w:rsidR="00920450">
        <w:rPr>
          <w:rFonts w:ascii="Times New Roman" w:hAnsi="Times New Roman" w:cs="Times New Roman"/>
          <w:lang w:val="en-US"/>
        </w:rPr>
        <w:t>5</w:t>
      </w:r>
      <w:r>
        <w:rPr>
          <w:rFonts w:ascii="Times New Roman" w:hAnsi="Times New Roman" w:cs="Times New Roman"/>
          <w:lang w:val="en-US"/>
        </w:rPr>
        <w:t xml:space="preserve"> and 201</w:t>
      </w:r>
      <w:r w:rsidR="00920450">
        <w:rPr>
          <w:rFonts w:ascii="Times New Roman" w:hAnsi="Times New Roman" w:cs="Times New Roman"/>
          <w:lang w:val="en-US"/>
        </w:rPr>
        <w:t>4</w:t>
      </w:r>
      <w:r>
        <w:rPr>
          <w:rFonts w:ascii="Times New Roman" w:hAnsi="Times New Roman" w:cs="Times New Roman"/>
          <w:lang w:val="en-US"/>
        </w:rPr>
        <w:t xml:space="preserve"> all loans to other banks were granted at market rates.</w:t>
      </w:r>
    </w:p>
    <w:p w:rsidR="00C035F2" w:rsidRPr="005A6831" w:rsidRDefault="00C035F2" w:rsidP="00C516EE">
      <w:pPr>
        <w:rPr>
          <w:rFonts w:ascii="Times New Roman" w:hAnsi="Times New Roman" w:cs="Times New Roman"/>
          <w:b/>
          <w:lang w:val="en-US"/>
        </w:rPr>
      </w:pPr>
    </w:p>
    <w:p w:rsidR="00C035F2" w:rsidRPr="005A6831" w:rsidRDefault="003A3E4F" w:rsidP="00C035F2">
      <w:pPr>
        <w:pStyle w:val="a7"/>
        <w:numPr>
          <w:ilvl w:val="0"/>
          <w:numId w:val="1"/>
        </w:numPr>
        <w:rPr>
          <w:rFonts w:ascii="Times New Roman" w:hAnsi="Times New Roman" w:cs="Times New Roman"/>
          <w:b/>
          <w:lang w:val="en-US"/>
        </w:rPr>
      </w:pPr>
      <w:r w:rsidRPr="005A6831">
        <w:rPr>
          <w:rFonts w:ascii="Times New Roman" w:hAnsi="Times New Roman" w:cs="Times New Roman"/>
          <w:b/>
          <w:lang w:val="en-US"/>
        </w:rPr>
        <w:t>Loans and receivables</w:t>
      </w:r>
    </w:p>
    <w:tbl>
      <w:tblPr>
        <w:tblStyle w:val="a8"/>
        <w:tblW w:w="0" w:type="auto"/>
        <w:tblLook w:val="04A0" w:firstRow="1" w:lastRow="0" w:firstColumn="1" w:lastColumn="0" w:noHBand="0" w:noVBand="1"/>
      </w:tblPr>
      <w:tblGrid>
        <w:gridCol w:w="3115"/>
        <w:gridCol w:w="3115"/>
        <w:gridCol w:w="3115"/>
      </w:tblGrid>
      <w:tr w:rsidR="00920450" w:rsidTr="009E0F66">
        <w:tc>
          <w:tcPr>
            <w:tcW w:w="3115" w:type="dxa"/>
          </w:tcPr>
          <w:p w:rsidR="00920450" w:rsidRDefault="00920450" w:rsidP="003A3E4F">
            <w:pPr>
              <w:rPr>
                <w:rFonts w:ascii="Times New Roman" w:hAnsi="Times New Roman" w:cs="Times New Roman"/>
                <w:lang w:val="en-US"/>
              </w:rPr>
            </w:pPr>
          </w:p>
        </w:tc>
        <w:tc>
          <w:tcPr>
            <w:tcW w:w="3115" w:type="dxa"/>
          </w:tcPr>
          <w:p w:rsidR="00920450" w:rsidRPr="00642449" w:rsidRDefault="00920450" w:rsidP="00642449">
            <w:pPr>
              <w:jc w:val="center"/>
              <w:rPr>
                <w:rFonts w:ascii="Times New Roman" w:hAnsi="Times New Roman" w:cs="Times New Roman"/>
                <w:b/>
                <w:lang w:val="en-US"/>
              </w:rPr>
            </w:pPr>
            <w:r>
              <w:rPr>
                <w:rFonts w:ascii="Times New Roman" w:hAnsi="Times New Roman" w:cs="Times New Roman"/>
                <w:b/>
                <w:lang w:val="en-US"/>
              </w:rPr>
              <w:t>2015</w:t>
            </w:r>
          </w:p>
        </w:tc>
        <w:tc>
          <w:tcPr>
            <w:tcW w:w="3115" w:type="dxa"/>
          </w:tcPr>
          <w:p w:rsidR="00920450" w:rsidRPr="00642449" w:rsidRDefault="00920450" w:rsidP="009E0F66">
            <w:pPr>
              <w:jc w:val="center"/>
              <w:rPr>
                <w:rFonts w:ascii="Times New Roman" w:hAnsi="Times New Roman" w:cs="Times New Roman"/>
                <w:b/>
                <w:lang w:val="en-US"/>
              </w:rPr>
            </w:pPr>
            <w:r w:rsidRPr="00642449">
              <w:rPr>
                <w:rFonts w:ascii="Times New Roman" w:hAnsi="Times New Roman" w:cs="Times New Roman"/>
                <w:b/>
                <w:lang w:val="en-US"/>
              </w:rPr>
              <w:t>2014</w:t>
            </w:r>
          </w:p>
        </w:tc>
      </w:tr>
      <w:tr w:rsidR="00920450" w:rsidTr="009E0F66">
        <w:tc>
          <w:tcPr>
            <w:tcW w:w="3115" w:type="dxa"/>
          </w:tcPr>
          <w:p w:rsidR="00920450" w:rsidRDefault="00920450" w:rsidP="00762C89">
            <w:pPr>
              <w:rPr>
                <w:rFonts w:ascii="Times New Roman" w:hAnsi="Times New Roman" w:cs="Times New Roman"/>
                <w:lang w:val="en-US"/>
              </w:rPr>
            </w:pPr>
            <w:r>
              <w:rPr>
                <w:rFonts w:ascii="Times New Roman" w:hAnsi="Times New Roman" w:cs="Times New Roman"/>
                <w:lang w:val="en-US"/>
              </w:rPr>
              <w:t>Loans to legal persons</w:t>
            </w:r>
          </w:p>
        </w:tc>
        <w:tc>
          <w:tcPr>
            <w:tcW w:w="3115" w:type="dxa"/>
          </w:tcPr>
          <w:p w:rsidR="00920450" w:rsidRDefault="00A36D71" w:rsidP="001B3A40">
            <w:pPr>
              <w:jc w:val="center"/>
              <w:rPr>
                <w:rFonts w:ascii="Times New Roman" w:hAnsi="Times New Roman" w:cs="Times New Roman"/>
                <w:lang w:val="en-US"/>
              </w:rPr>
            </w:pPr>
            <w:r>
              <w:rPr>
                <w:rFonts w:ascii="Times New Roman" w:hAnsi="Times New Roman" w:cs="Times New Roman"/>
                <w:lang w:val="en-US"/>
              </w:rPr>
              <w:t>5 069 474</w:t>
            </w:r>
          </w:p>
        </w:tc>
        <w:tc>
          <w:tcPr>
            <w:tcW w:w="3115" w:type="dxa"/>
          </w:tcPr>
          <w:p w:rsidR="00920450" w:rsidRDefault="00920450" w:rsidP="009E0F66">
            <w:pPr>
              <w:jc w:val="center"/>
              <w:rPr>
                <w:rFonts w:ascii="Times New Roman" w:hAnsi="Times New Roman" w:cs="Times New Roman"/>
                <w:lang w:val="en-US"/>
              </w:rPr>
            </w:pPr>
            <w:r>
              <w:rPr>
                <w:rFonts w:ascii="Times New Roman" w:hAnsi="Times New Roman" w:cs="Times New Roman"/>
                <w:lang w:val="en-US"/>
              </w:rPr>
              <w:t>5 686 098</w:t>
            </w:r>
          </w:p>
        </w:tc>
      </w:tr>
      <w:tr w:rsidR="00920450" w:rsidTr="009E0F66">
        <w:tc>
          <w:tcPr>
            <w:tcW w:w="3115" w:type="dxa"/>
          </w:tcPr>
          <w:p w:rsidR="00920450" w:rsidRDefault="00920450" w:rsidP="003A3E4F">
            <w:pPr>
              <w:rPr>
                <w:rFonts w:ascii="Times New Roman" w:hAnsi="Times New Roman" w:cs="Times New Roman"/>
                <w:lang w:val="en-US"/>
              </w:rPr>
            </w:pPr>
            <w:r>
              <w:rPr>
                <w:rFonts w:ascii="Times New Roman" w:hAnsi="Times New Roman" w:cs="Times New Roman"/>
                <w:lang w:val="en-US"/>
              </w:rPr>
              <w:t>Loans to individual entrepreneurs</w:t>
            </w:r>
          </w:p>
        </w:tc>
        <w:tc>
          <w:tcPr>
            <w:tcW w:w="3115" w:type="dxa"/>
          </w:tcPr>
          <w:p w:rsidR="00920450" w:rsidRDefault="00A36D71" w:rsidP="001B3A40">
            <w:pPr>
              <w:jc w:val="center"/>
              <w:rPr>
                <w:rFonts w:ascii="Times New Roman" w:hAnsi="Times New Roman" w:cs="Times New Roman"/>
                <w:lang w:val="en-US"/>
              </w:rPr>
            </w:pPr>
            <w:r>
              <w:rPr>
                <w:rFonts w:ascii="Times New Roman" w:hAnsi="Times New Roman" w:cs="Times New Roman"/>
                <w:lang w:val="en-US"/>
              </w:rPr>
              <w:t>263 192</w:t>
            </w:r>
          </w:p>
        </w:tc>
        <w:tc>
          <w:tcPr>
            <w:tcW w:w="3115" w:type="dxa"/>
          </w:tcPr>
          <w:p w:rsidR="00920450" w:rsidRDefault="00920450" w:rsidP="009E0F66">
            <w:pPr>
              <w:jc w:val="center"/>
              <w:rPr>
                <w:rFonts w:ascii="Times New Roman" w:hAnsi="Times New Roman" w:cs="Times New Roman"/>
                <w:lang w:val="en-US"/>
              </w:rPr>
            </w:pPr>
            <w:r>
              <w:rPr>
                <w:rFonts w:ascii="Times New Roman" w:hAnsi="Times New Roman" w:cs="Times New Roman"/>
                <w:lang w:val="en-US"/>
              </w:rPr>
              <w:t>344 672</w:t>
            </w:r>
          </w:p>
        </w:tc>
      </w:tr>
      <w:tr w:rsidR="00920450" w:rsidTr="009E0F66">
        <w:tc>
          <w:tcPr>
            <w:tcW w:w="3115" w:type="dxa"/>
          </w:tcPr>
          <w:p w:rsidR="00920450" w:rsidRDefault="00920450" w:rsidP="003A3E4F">
            <w:pPr>
              <w:rPr>
                <w:rFonts w:ascii="Times New Roman" w:hAnsi="Times New Roman" w:cs="Times New Roman"/>
                <w:lang w:val="en-US"/>
              </w:rPr>
            </w:pPr>
            <w:r>
              <w:rPr>
                <w:rFonts w:ascii="Times New Roman" w:hAnsi="Times New Roman" w:cs="Times New Roman"/>
                <w:lang w:val="en-US"/>
              </w:rPr>
              <w:t>Loans to natural persons (including mortgage loans)</w:t>
            </w:r>
          </w:p>
        </w:tc>
        <w:tc>
          <w:tcPr>
            <w:tcW w:w="3115" w:type="dxa"/>
          </w:tcPr>
          <w:p w:rsidR="00920450" w:rsidRDefault="00A36D71" w:rsidP="001B3A40">
            <w:pPr>
              <w:jc w:val="center"/>
              <w:rPr>
                <w:rFonts w:ascii="Times New Roman" w:hAnsi="Times New Roman" w:cs="Times New Roman"/>
                <w:lang w:val="en-US"/>
              </w:rPr>
            </w:pPr>
            <w:r>
              <w:rPr>
                <w:rFonts w:ascii="Times New Roman" w:hAnsi="Times New Roman" w:cs="Times New Roman"/>
                <w:lang w:val="en-US"/>
              </w:rPr>
              <w:t>4 971 806</w:t>
            </w:r>
          </w:p>
        </w:tc>
        <w:tc>
          <w:tcPr>
            <w:tcW w:w="3115" w:type="dxa"/>
          </w:tcPr>
          <w:p w:rsidR="00920450" w:rsidRDefault="00920450" w:rsidP="009E0F66">
            <w:pPr>
              <w:jc w:val="center"/>
              <w:rPr>
                <w:rFonts w:ascii="Times New Roman" w:hAnsi="Times New Roman" w:cs="Times New Roman"/>
                <w:lang w:val="en-US"/>
              </w:rPr>
            </w:pPr>
            <w:r>
              <w:rPr>
                <w:rFonts w:ascii="Times New Roman" w:hAnsi="Times New Roman" w:cs="Times New Roman"/>
                <w:lang w:val="en-US"/>
              </w:rPr>
              <w:t>5 965 166</w:t>
            </w:r>
          </w:p>
        </w:tc>
      </w:tr>
      <w:tr w:rsidR="00920450" w:rsidTr="009E0F66">
        <w:tc>
          <w:tcPr>
            <w:tcW w:w="3115" w:type="dxa"/>
          </w:tcPr>
          <w:p w:rsidR="00920450" w:rsidRDefault="00920450" w:rsidP="003A3E4F">
            <w:pPr>
              <w:rPr>
                <w:rFonts w:ascii="Times New Roman" w:hAnsi="Times New Roman" w:cs="Times New Roman"/>
                <w:lang w:val="en-US"/>
              </w:rPr>
            </w:pPr>
            <w:r>
              <w:rPr>
                <w:rFonts w:ascii="Times New Roman" w:hAnsi="Times New Roman" w:cs="Times New Roman"/>
                <w:lang w:val="en-US"/>
              </w:rPr>
              <w:t>Promissory notes</w:t>
            </w:r>
          </w:p>
        </w:tc>
        <w:tc>
          <w:tcPr>
            <w:tcW w:w="3115" w:type="dxa"/>
          </w:tcPr>
          <w:p w:rsidR="00920450" w:rsidRDefault="00A36D71" w:rsidP="001B3A40">
            <w:pPr>
              <w:jc w:val="center"/>
              <w:rPr>
                <w:rFonts w:ascii="Times New Roman" w:hAnsi="Times New Roman" w:cs="Times New Roman"/>
                <w:lang w:val="en-US"/>
              </w:rPr>
            </w:pPr>
            <w:r>
              <w:rPr>
                <w:rFonts w:ascii="Times New Roman" w:hAnsi="Times New Roman" w:cs="Times New Roman"/>
                <w:lang w:val="en-US"/>
              </w:rPr>
              <w:t>21 574</w:t>
            </w:r>
          </w:p>
        </w:tc>
        <w:tc>
          <w:tcPr>
            <w:tcW w:w="3115" w:type="dxa"/>
          </w:tcPr>
          <w:p w:rsidR="00920450" w:rsidRDefault="00920450" w:rsidP="009E0F66">
            <w:pPr>
              <w:jc w:val="center"/>
              <w:rPr>
                <w:rFonts w:ascii="Times New Roman" w:hAnsi="Times New Roman" w:cs="Times New Roman"/>
                <w:lang w:val="en-US"/>
              </w:rPr>
            </w:pPr>
            <w:r>
              <w:rPr>
                <w:rFonts w:ascii="Times New Roman" w:hAnsi="Times New Roman" w:cs="Times New Roman"/>
                <w:lang w:val="en-US"/>
              </w:rPr>
              <w:t>195 267</w:t>
            </w:r>
          </w:p>
        </w:tc>
      </w:tr>
      <w:tr w:rsidR="00920450" w:rsidTr="009E0F66">
        <w:tc>
          <w:tcPr>
            <w:tcW w:w="3115" w:type="dxa"/>
          </w:tcPr>
          <w:p w:rsidR="00920450" w:rsidRDefault="00920450" w:rsidP="003A3E4F">
            <w:pPr>
              <w:rPr>
                <w:rFonts w:ascii="Times New Roman" w:hAnsi="Times New Roman" w:cs="Times New Roman"/>
                <w:lang w:val="en-US"/>
              </w:rPr>
            </w:pPr>
            <w:r>
              <w:rPr>
                <w:rFonts w:ascii="Times New Roman" w:hAnsi="Times New Roman" w:cs="Times New Roman"/>
                <w:lang w:val="en-US"/>
              </w:rPr>
              <w:t>“Repo” transactions</w:t>
            </w:r>
          </w:p>
        </w:tc>
        <w:tc>
          <w:tcPr>
            <w:tcW w:w="3115" w:type="dxa"/>
          </w:tcPr>
          <w:p w:rsidR="00920450" w:rsidRDefault="00A36D71" w:rsidP="001B3A40">
            <w:pPr>
              <w:jc w:val="center"/>
              <w:rPr>
                <w:rFonts w:ascii="Times New Roman" w:hAnsi="Times New Roman" w:cs="Times New Roman"/>
                <w:lang w:val="en-US"/>
              </w:rPr>
            </w:pPr>
            <w:r>
              <w:rPr>
                <w:rFonts w:ascii="Times New Roman" w:hAnsi="Times New Roman" w:cs="Times New Roman"/>
                <w:lang w:val="en-US"/>
              </w:rPr>
              <w:t>-</w:t>
            </w:r>
          </w:p>
        </w:tc>
        <w:tc>
          <w:tcPr>
            <w:tcW w:w="3115" w:type="dxa"/>
          </w:tcPr>
          <w:p w:rsidR="00920450" w:rsidRDefault="00920450" w:rsidP="009E0F66">
            <w:pPr>
              <w:jc w:val="center"/>
              <w:rPr>
                <w:rFonts w:ascii="Times New Roman" w:hAnsi="Times New Roman" w:cs="Times New Roman"/>
                <w:lang w:val="en-US"/>
              </w:rPr>
            </w:pPr>
            <w:r>
              <w:rPr>
                <w:rFonts w:ascii="Times New Roman" w:hAnsi="Times New Roman" w:cs="Times New Roman"/>
                <w:lang w:val="en-US"/>
              </w:rPr>
              <w:t>-</w:t>
            </w:r>
          </w:p>
        </w:tc>
      </w:tr>
      <w:tr w:rsidR="00920450" w:rsidTr="009E0F66">
        <w:tc>
          <w:tcPr>
            <w:tcW w:w="3115" w:type="dxa"/>
          </w:tcPr>
          <w:p w:rsidR="00920450" w:rsidRDefault="00920450" w:rsidP="003A3E4F">
            <w:pPr>
              <w:rPr>
                <w:rFonts w:ascii="Times New Roman" w:hAnsi="Times New Roman" w:cs="Times New Roman"/>
                <w:lang w:val="en-US"/>
              </w:rPr>
            </w:pPr>
          </w:p>
        </w:tc>
        <w:tc>
          <w:tcPr>
            <w:tcW w:w="3115" w:type="dxa"/>
          </w:tcPr>
          <w:p w:rsidR="00920450" w:rsidRPr="00642449" w:rsidRDefault="00A36D71" w:rsidP="001B3A40">
            <w:pPr>
              <w:jc w:val="center"/>
              <w:rPr>
                <w:rFonts w:ascii="Times New Roman" w:hAnsi="Times New Roman" w:cs="Times New Roman"/>
                <w:b/>
                <w:lang w:val="en-US"/>
              </w:rPr>
            </w:pPr>
            <w:r>
              <w:rPr>
                <w:rFonts w:ascii="Times New Roman" w:hAnsi="Times New Roman" w:cs="Times New Roman"/>
                <w:b/>
                <w:lang w:val="en-US"/>
              </w:rPr>
              <w:t>10 326 046</w:t>
            </w:r>
          </w:p>
        </w:tc>
        <w:tc>
          <w:tcPr>
            <w:tcW w:w="3115" w:type="dxa"/>
          </w:tcPr>
          <w:p w:rsidR="00920450" w:rsidRPr="00642449" w:rsidRDefault="00920450" w:rsidP="009E0F66">
            <w:pPr>
              <w:jc w:val="center"/>
              <w:rPr>
                <w:rFonts w:ascii="Times New Roman" w:hAnsi="Times New Roman" w:cs="Times New Roman"/>
                <w:b/>
                <w:lang w:val="en-US"/>
              </w:rPr>
            </w:pPr>
            <w:r>
              <w:rPr>
                <w:rFonts w:ascii="Times New Roman" w:hAnsi="Times New Roman" w:cs="Times New Roman"/>
                <w:b/>
                <w:lang w:val="en-US"/>
              </w:rPr>
              <w:t xml:space="preserve">12 191 </w:t>
            </w:r>
            <w:r w:rsidRPr="00642449">
              <w:rPr>
                <w:rFonts w:ascii="Times New Roman" w:hAnsi="Times New Roman" w:cs="Times New Roman"/>
                <w:b/>
                <w:lang w:val="en-US"/>
              </w:rPr>
              <w:t>203</w:t>
            </w:r>
          </w:p>
        </w:tc>
      </w:tr>
      <w:tr w:rsidR="00920450" w:rsidTr="009E0F66">
        <w:tc>
          <w:tcPr>
            <w:tcW w:w="3115" w:type="dxa"/>
          </w:tcPr>
          <w:p w:rsidR="00920450" w:rsidRDefault="00920450" w:rsidP="003A3E4F">
            <w:pPr>
              <w:rPr>
                <w:rFonts w:ascii="Times New Roman" w:hAnsi="Times New Roman" w:cs="Times New Roman"/>
                <w:lang w:val="en-US"/>
              </w:rPr>
            </w:pPr>
            <w:r w:rsidRPr="00642449">
              <w:rPr>
                <w:rFonts w:ascii="Times New Roman" w:hAnsi="Times New Roman" w:cs="Times New Roman"/>
                <w:lang w:val="en-US"/>
              </w:rPr>
              <w:lastRenderedPageBreak/>
              <w:t>Net of impairment provision</w:t>
            </w:r>
          </w:p>
        </w:tc>
        <w:tc>
          <w:tcPr>
            <w:tcW w:w="3115" w:type="dxa"/>
          </w:tcPr>
          <w:p w:rsidR="00920450" w:rsidRPr="00A36D71" w:rsidRDefault="00A36D71" w:rsidP="001B3A40">
            <w:pPr>
              <w:jc w:val="center"/>
              <w:rPr>
                <w:rFonts w:ascii="Times New Roman" w:hAnsi="Times New Roman" w:cs="Times New Roman"/>
                <w:b/>
                <w:lang w:val="en-US"/>
              </w:rPr>
            </w:pPr>
            <w:r w:rsidRPr="00A36D71">
              <w:rPr>
                <w:rFonts w:ascii="Times New Roman" w:hAnsi="Times New Roman" w:cs="Times New Roman"/>
                <w:b/>
                <w:lang w:val="en-US"/>
              </w:rPr>
              <w:t>(1 329 135)</w:t>
            </w:r>
          </w:p>
        </w:tc>
        <w:tc>
          <w:tcPr>
            <w:tcW w:w="3115" w:type="dxa"/>
          </w:tcPr>
          <w:p w:rsidR="00920450" w:rsidRPr="00A36D71" w:rsidRDefault="00920450" w:rsidP="009E0F66">
            <w:pPr>
              <w:jc w:val="center"/>
              <w:rPr>
                <w:rFonts w:ascii="Times New Roman" w:hAnsi="Times New Roman" w:cs="Times New Roman"/>
                <w:b/>
                <w:lang w:val="en-US"/>
              </w:rPr>
            </w:pPr>
            <w:r w:rsidRPr="00A36D71">
              <w:rPr>
                <w:rFonts w:ascii="Times New Roman" w:hAnsi="Times New Roman" w:cs="Times New Roman"/>
                <w:b/>
                <w:lang w:val="en-US"/>
              </w:rPr>
              <w:t>(1 316 796)</w:t>
            </w:r>
          </w:p>
        </w:tc>
      </w:tr>
      <w:tr w:rsidR="00920450" w:rsidTr="009E0F66">
        <w:tc>
          <w:tcPr>
            <w:tcW w:w="3115" w:type="dxa"/>
          </w:tcPr>
          <w:p w:rsidR="00920450" w:rsidRDefault="00920450" w:rsidP="003A3E4F">
            <w:pPr>
              <w:rPr>
                <w:rFonts w:ascii="Times New Roman" w:hAnsi="Times New Roman" w:cs="Times New Roman"/>
                <w:lang w:val="en-US"/>
              </w:rPr>
            </w:pPr>
          </w:p>
        </w:tc>
        <w:tc>
          <w:tcPr>
            <w:tcW w:w="3115" w:type="dxa"/>
          </w:tcPr>
          <w:p w:rsidR="00920450" w:rsidRPr="00642449" w:rsidRDefault="00A36D71" w:rsidP="001B3A40">
            <w:pPr>
              <w:jc w:val="center"/>
              <w:rPr>
                <w:rFonts w:ascii="Times New Roman" w:hAnsi="Times New Roman" w:cs="Times New Roman"/>
                <w:b/>
                <w:lang w:val="en-US"/>
              </w:rPr>
            </w:pPr>
            <w:r>
              <w:rPr>
                <w:rFonts w:ascii="Times New Roman" w:hAnsi="Times New Roman" w:cs="Times New Roman"/>
                <w:b/>
                <w:lang w:val="en-US"/>
              </w:rPr>
              <w:t>8 996 911</w:t>
            </w:r>
          </w:p>
        </w:tc>
        <w:tc>
          <w:tcPr>
            <w:tcW w:w="3115" w:type="dxa"/>
          </w:tcPr>
          <w:p w:rsidR="00920450" w:rsidRPr="00642449" w:rsidRDefault="00920450" w:rsidP="009E0F66">
            <w:pPr>
              <w:jc w:val="center"/>
              <w:rPr>
                <w:rFonts w:ascii="Times New Roman" w:hAnsi="Times New Roman" w:cs="Times New Roman"/>
                <w:b/>
                <w:lang w:val="en-US"/>
              </w:rPr>
            </w:pPr>
            <w:r>
              <w:rPr>
                <w:rFonts w:ascii="Times New Roman" w:hAnsi="Times New Roman" w:cs="Times New Roman"/>
                <w:b/>
                <w:lang w:val="en-US"/>
              </w:rPr>
              <w:t xml:space="preserve">10 874 </w:t>
            </w:r>
            <w:r w:rsidRPr="00642449">
              <w:rPr>
                <w:rFonts w:ascii="Times New Roman" w:hAnsi="Times New Roman" w:cs="Times New Roman"/>
                <w:b/>
                <w:lang w:val="en-US"/>
              </w:rPr>
              <w:t>407</w:t>
            </w:r>
          </w:p>
        </w:tc>
      </w:tr>
    </w:tbl>
    <w:p w:rsidR="00AB3EA4" w:rsidRDefault="00AB3EA4" w:rsidP="003A3E4F">
      <w:pPr>
        <w:rPr>
          <w:rFonts w:ascii="Times New Roman" w:hAnsi="Times New Roman" w:cs="Times New Roman"/>
          <w:lang w:val="en-US"/>
        </w:rPr>
      </w:pPr>
    </w:p>
    <w:p w:rsidR="0071405F" w:rsidRDefault="00A36D71" w:rsidP="003A3E4F">
      <w:pPr>
        <w:rPr>
          <w:rFonts w:ascii="Times New Roman" w:hAnsi="Times New Roman" w:cs="Times New Roman"/>
          <w:lang w:val="en-US"/>
        </w:rPr>
      </w:pPr>
      <w:r>
        <w:rPr>
          <w:rFonts w:ascii="Times New Roman" w:hAnsi="Times New Roman" w:cs="Times New Roman"/>
          <w:lang w:val="en-US"/>
        </w:rPr>
        <w:t>During 2015</w:t>
      </w:r>
      <w:r w:rsidR="003E4EA7" w:rsidRPr="003E4EA7">
        <w:rPr>
          <w:rFonts w:ascii="Times New Roman" w:hAnsi="Times New Roman" w:cs="Times New Roman"/>
          <w:lang w:val="en-US"/>
        </w:rPr>
        <w:t xml:space="preserve"> and 201</w:t>
      </w:r>
      <w:r>
        <w:rPr>
          <w:rFonts w:ascii="Times New Roman" w:hAnsi="Times New Roman" w:cs="Times New Roman"/>
          <w:lang w:val="en-US"/>
        </w:rPr>
        <w:t>4</w:t>
      </w:r>
      <w:r w:rsidR="003E4EA7" w:rsidRPr="003E4EA7">
        <w:rPr>
          <w:rFonts w:ascii="Times New Roman" w:hAnsi="Times New Roman" w:cs="Times New Roman"/>
          <w:lang w:val="en-US"/>
        </w:rPr>
        <w:t xml:space="preserve"> all loans were granted at market rates.</w:t>
      </w: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The analysis of changes in impairment provision for loans and advances granted to clients is given below:</w:t>
      </w:r>
    </w:p>
    <w:tbl>
      <w:tblPr>
        <w:tblStyle w:val="1"/>
        <w:tblW w:w="0" w:type="auto"/>
        <w:tblLook w:val="04A0" w:firstRow="1" w:lastRow="0" w:firstColumn="1" w:lastColumn="0" w:noHBand="0" w:noVBand="1"/>
      </w:tblPr>
      <w:tblGrid>
        <w:gridCol w:w="1914"/>
        <w:gridCol w:w="1914"/>
        <w:gridCol w:w="1914"/>
        <w:gridCol w:w="1914"/>
        <w:gridCol w:w="1915"/>
      </w:tblGrid>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Corporate loans and  promissory notes</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 xml:space="preserve">Loans granted to individual entrepreneurs </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natural persons (including mortgage loans)</w:t>
            </w:r>
          </w:p>
        </w:tc>
        <w:tc>
          <w:tcPr>
            <w:tcW w:w="1915" w:type="dxa"/>
          </w:tcPr>
          <w:p w:rsidR="0071405F" w:rsidRPr="0071405F" w:rsidRDefault="0071405F" w:rsidP="0071405F">
            <w:pPr>
              <w:jc w:val="center"/>
              <w:rPr>
                <w:rFonts w:ascii="Times New Roman" w:eastAsia="Calibri" w:hAnsi="Times New Roman" w:cs="Times New Roman"/>
                <w:b/>
              </w:rPr>
            </w:pPr>
            <w:proofErr w:type="spellStart"/>
            <w:r w:rsidRPr="0071405F">
              <w:rPr>
                <w:rFonts w:ascii="Times New Roman" w:eastAsia="Calibri" w:hAnsi="Times New Roman" w:cs="Times New Roman"/>
                <w:b/>
              </w:rPr>
              <w:t>Total</w:t>
            </w:r>
            <w:proofErr w:type="spellEnd"/>
          </w:p>
        </w:tc>
      </w:tr>
      <w:tr w:rsidR="0071405F" w:rsidRPr="0071405F" w:rsidTr="00D6130B">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December 31, 2012</w:t>
            </w:r>
          </w:p>
        </w:tc>
        <w:tc>
          <w:tcPr>
            <w:tcW w:w="1914"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1 242 </w:t>
            </w:r>
            <w:r w:rsidR="0071405F" w:rsidRPr="0071405F">
              <w:rPr>
                <w:rFonts w:ascii="Times New Roman" w:eastAsia="Calibri" w:hAnsi="Times New Roman" w:cs="Times New Roman"/>
                <w:b/>
                <w:lang w:val="en-US"/>
              </w:rPr>
              <w:t>590</w:t>
            </w:r>
          </w:p>
        </w:tc>
        <w:tc>
          <w:tcPr>
            <w:tcW w:w="1914"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55 </w:t>
            </w:r>
            <w:r w:rsidR="0071405F" w:rsidRPr="0071405F">
              <w:rPr>
                <w:rFonts w:ascii="Times New Roman" w:eastAsia="Calibri" w:hAnsi="Times New Roman" w:cs="Times New Roman"/>
                <w:b/>
                <w:lang w:val="en-US"/>
              </w:rPr>
              <w:t>121</w:t>
            </w:r>
          </w:p>
        </w:tc>
        <w:tc>
          <w:tcPr>
            <w:tcW w:w="1914"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96 </w:t>
            </w:r>
            <w:r w:rsidR="0071405F" w:rsidRPr="0071405F">
              <w:rPr>
                <w:rFonts w:ascii="Times New Roman" w:eastAsia="Calibri" w:hAnsi="Times New Roman" w:cs="Times New Roman"/>
                <w:b/>
                <w:lang w:val="en-US"/>
              </w:rPr>
              <w:t>283</w:t>
            </w:r>
          </w:p>
        </w:tc>
        <w:tc>
          <w:tcPr>
            <w:tcW w:w="1915"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1 393 </w:t>
            </w:r>
            <w:r w:rsidR="0071405F" w:rsidRPr="0071405F">
              <w:rPr>
                <w:rFonts w:ascii="Times New Roman" w:eastAsia="Calibri" w:hAnsi="Times New Roman" w:cs="Times New Roman"/>
                <w:b/>
                <w:lang w:val="en-US"/>
              </w:rPr>
              <w:t>994</w:t>
            </w:r>
          </w:p>
        </w:tc>
      </w:tr>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Accrual/(recovery)</w:t>
            </w:r>
          </w:p>
          <w:p w:rsidR="0071405F" w:rsidRPr="0071405F" w:rsidRDefault="0071405F" w:rsidP="0071405F">
            <w:pPr>
              <w:rPr>
                <w:rFonts w:ascii="Times New Roman" w:eastAsia="Calibri" w:hAnsi="Times New Roman" w:cs="Times New Roman"/>
                <w:lang w:val="en-US"/>
              </w:rPr>
            </w:pP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Write-off using provision</w:t>
            </w:r>
          </w:p>
        </w:tc>
        <w:tc>
          <w:tcPr>
            <w:tcW w:w="1914" w:type="dxa"/>
          </w:tcPr>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(205 </w:t>
            </w:r>
            <w:r w:rsidR="0071405F" w:rsidRPr="0071405F">
              <w:rPr>
                <w:rFonts w:ascii="Times New Roman" w:eastAsia="Calibri" w:hAnsi="Times New Roman" w:cs="Times New Roman"/>
                <w:lang w:val="en-US"/>
              </w:rPr>
              <w:t>104)</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(51 </w:t>
            </w:r>
            <w:r w:rsidR="0071405F" w:rsidRPr="0071405F">
              <w:rPr>
                <w:rFonts w:ascii="Times New Roman" w:eastAsia="Calibri" w:hAnsi="Times New Roman" w:cs="Times New Roman"/>
                <w:lang w:val="en-US"/>
              </w:rPr>
              <w:t>349)</w:t>
            </w:r>
          </w:p>
        </w:tc>
        <w:tc>
          <w:tcPr>
            <w:tcW w:w="1914" w:type="dxa"/>
          </w:tcPr>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11 </w:t>
            </w:r>
            <w:r w:rsidR="0071405F" w:rsidRPr="0071405F">
              <w:rPr>
                <w:rFonts w:ascii="Times New Roman" w:eastAsia="Calibri" w:hAnsi="Times New Roman" w:cs="Times New Roman"/>
                <w:lang w:val="en-US"/>
              </w:rPr>
              <w:t>772</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(11 </w:t>
            </w:r>
            <w:r w:rsidR="0071405F" w:rsidRPr="0071405F">
              <w:rPr>
                <w:rFonts w:ascii="Times New Roman" w:eastAsia="Calibri" w:hAnsi="Times New Roman" w:cs="Times New Roman"/>
                <w:lang w:val="en-US"/>
              </w:rPr>
              <w:t>668)</w:t>
            </w:r>
          </w:p>
        </w:tc>
        <w:tc>
          <w:tcPr>
            <w:tcW w:w="1914" w:type="dxa"/>
          </w:tcPr>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81 </w:t>
            </w:r>
            <w:r w:rsidR="0071405F" w:rsidRPr="0071405F">
              <w:rPr>
                <w:rFonts w:ascii="Times New Roman" w:eastAsia="Calibri" w:hAnsi="Times New Roman" w:cs="Times New Roman"/>
                <w:lang w:val="en-US"/>
              </w:rPr>
              <w:t>796</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(8 </w:t>
            </w:r>
            <w:r w:rsidR="0071405F" w:rsidRPr="0071405F">
              <w:rPr>
                <w:rFonts w:ascii="Times New Roman" w:eastAsia="Calibri" w:hAnsi="Times New Roman" w:cs="Times New Roman"/>
                <w:lang w:val="en-US"/>
              </w:rPr>
              <w:t>608)</w:t>
            </w:r>
          </w:p>
        </w:tc>
        <w:tc>
          <w:tcPr>
            <w:tcW w:w="1915" w:type="dxa"/>
          </w:tcPr>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(111 </w:t>
            </w:r>
            <w:r w:rsidR="0071405F" w:rsidRPr="0071405F">
              <w:rPr>
                <w:rFonts w:ascii="Times New Roman" w:eastAsia="Calibri" w:hAnsi="Times New Roman" w:cs="Times New Roman"/>
                <w:lang w:val="en-US"/>
              </w:rPr>
              <w:t>536)</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(71 </w:t>
            </w:r>
            <w:r w:rsidR="0071405F" w:rsidRPr="0071405F">
              <w:rPr>
                <w:rFonts w:ascii="Times New Roman" w:eastAsia="Calibri" w:hAnsi="Times New Roman" w:cs="Times New Roman"/>
                <w:lang w:val="en-US"/>
              </w:rPr>
              <w:t>625)</w:t>
            </w:r>
          </w:p>
        </w:tc>
      </w:tr>
      <w:tr w:rsidR="0071405F" w:rsidRPr="0071405F" w:rsidTr="00D6130B">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December 31, 2013</w:t>
            </w:r>
          </w:p>
        </w:tc>
        <w:tc>
          <w:tcPr>
            <w:tcW w:w="1914"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986 </w:t>
            </w:r>
            <w:r w:rsidR="0071405F" w:rsidRPr="0071405F">
              <w:rPr>
                <w:rFonts w:ascii="Times New Roman" w:eastAsia="Calibri" w:hAnsi="Times New Roman" w:cs="Times New Roman"/>
                <w:b/>
                <w:lang w:val="en-US"/>
              </w:rPr>
              <w:t>137</w:t>
            </w:r>
          </w:p>
        </w:tc>
        <w:tc>
          <w:tcPr>
            <w:tcW w:w="1914"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55 </w:t>
            </w:r>
            <w:r w:rsidR="0071405F" w:rsidRPr="0071405F">
              <w:rPr>
                <w:rFonts w:ascii="Times New Roman" w:eastAsia="Calibri" w:hAnsi="Times New Roman" w:cs="Times New Roman"/>
                <w:b/>
                <w:lang w:val="en-US"/>
              </w:rPr>
              <w:t>225</w:t>
            </w:r>
          </w:p>
        </w:tc>
        <w:tc>
          <w:tcPr>
            <w:tcW w:w="1914"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169 </w:t>
            </w:r>
            <w:r w:rsidR="0071405F" w:rsidRPr="0071405F">
              <w:rPr>
                <w:rFonts w:ascii="Times New Roman" w:eastAsia="Calibri" w:hAnsi="Times New Roman" w:cs="Times New Roman"/>
                <w:b/>
                <w:lang w:val="en-US"/>
              </w:rPr>
              <w:t>471</w:t>
            </w:r>
          </w:p>
        </w:tc>
        <w:tc>
          <w:tcPr>
            <w:tcW w:w="1915"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1 210 </w:t>
            </w:r>
            <w:r w:rsidR="0071405F" w:rsidRPr="0071405F">
              <w:rPr>
                <w:rFonts w:ascii="Times New Roman" w:eastAsia="Calibri" w:hAnsi="Times New Roman" w:cs="Times New Roman"/>
                <w:b/>
                <w:lang w:val="en-US"/>
              </w:rPr>
              <w:t>833</w:t>
            </w:r>
          </w:p>
        </w:tc>
      </w:tr>
      <w:tr w:rsidR="0071405F" w:rsidRPr="0071405F" w:rsidTr="00D6130B">
        <w:trPr>
          <w:trHeight w:val="1110"/>
        </w:trPr>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Accrual/(recovery)</w:t>
            </w:r>
          </w:p>
          <w:p w:rsidR="0071405F" w:rsidRPr="0071405F" w:rsidRDefault="0071405F" w:rsidP="0071405F">
            <w:pPr>
              <w:rPr>
                <w:rFonts w:ascii="Times New Roman" w:eastAsia="Calibri" w:hAnsi="Times New Roman" w:cs="Times New Roman"/>
                <w:lang w:val="en-US"/>
              </w:rPr>
            </w:pP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Write-off using provision</w:t>
            </w:r>
          </w:p>
        </w:tc>
        <w:tc>
          <w:tcPr>
            <w:tcW w:w="1914" w:type="dxa"/>
          </w:tcPr>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203 </w:t>
            </w:r>
            <w:r w:rsidR="0071405F" w:rsidRPr="0071405F">
              <w:rPr>
                <w:rFonts w:ascii="Times New Roman" w:eastAsia="Calibri" w:hAnsi="Times New Roman" w:cs="Times New Roman"/>
                <w:lang w:val="en-US"/>
              </w:rPr>
              <w:t>045</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(104 </w:t>
            </w:r>
            <w:r w:rsidR="0071405F" w:rsidRPr="0071405F">
              <w:rPr>
                <w:rFonts w:ascii="Times New Roman" w:eastAsia="Calibri" w:hAnsi="Times New Roman" w:cs="Times New Roman"/>
                <w:lang w:val="en-US"/>
              </w:rPr>
              <w:t>106)</w:t>
            </w:r>
          </w:p>
        </w:tc>
        <w:tc>
          <w:tcPr>
            <w:tcW w:w="1914" w:type="dxa"/>
          </w:tcPr>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50 </w:t>
            </w:r>
            <w:r w:rsidR="0071405F" w:rsidRPr="0071405F">
              <w:rPr>
                <w:rFonts w:ascii="Times New Roman" w:eastAsia="Calibri" w:hAnsi="Times New Roman" w:cs="Times New Roman"/>
                <w:lang w:val="en-US"/>
              </w:rPr>
              <w:t>631</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(6 </w:t>
            </w:r>
            <w:r w:rsidR="0071405F" w:rsidRPr="0071405F">
              <w:rPr>
                <w:rFonts w:ascii="Times New Roman" w:eastAsia="Calibri" w:hAnsi="Times New Roman" w:cs="Times New Roman"/>
                <w:lang w:val="en-US"/>
              </w:rPr>
              <w:t>747)</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(340)</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(36 </w:t>
            </w:r>
            <w:r w:rsidR="0071405F" w:rsidRPr="0071405F">
              <w:rPr>
                <w:rFonts w:ascii="Times New Roman" w:eastAsia="Calibri" w:hAnsi="Times New Roman" w:cs="Times New Roman"/>
                <w:lang w:val="en-US"/>
              </w:rPr>
              <w:t>520)</w:t>
            </w:r>
          </w:p>
        </w:tc>
        <w:tc>
          <w:tcPr>
            <w:tcW w:w="1915" w:type="dxa"/>
          </w:tcPr>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253 </w:t>
            </w:r>
            <w:r w:rsidR="0071405F" w:rsidRPr="0071405F">
              <w:rPr>
                <w:rFonts w:ascii="Times New Roman" w:eastAsia="Calibri" w:hAnsi="Times New Roman" w:cs="Times New Roman"/>
                <w:lang w:val="en-US"/>
              </w:rPr>
              <w:t>336</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(147 </w:t>
            </w:r>
            <w:r w:rsidR="0071405F" w:rsidRPr="0071405F">
              <w:rPr>
                <w:rFonts w:ascii="Times New Roman" w:eastAsia="Calibri" w:hAnsi="Times New Roman" w:cs="Times New Roman"/>
                <w:lang w:val="en-US"/>
              </w:rPr>
              <w:t>373)</w:t>
            </w:r>
          </w:p>
        </w:tc>
      </w:tr>
      <w:tr w:rsidR="0071405F" w:rsidRPr="0071405F" w:rsidTr="00D6130B">
        <w:trPr>
          <w:trHeight w:val="240"/>
        </w:trPr>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December 31, 2014</w:t>
            </w:r>
          </w:p>
        </w:tc>
        <w:tc>
          <w:tcPr>
            <w:tcW w:w="1914"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1 085 </w:t>
            </w:r>
            <w:r w:rsidR="0071405F" w:rsidRPr="0071405F">
              <w:rPr>
                <w:rFonts w:ascii="Times New Roman" w:eastAsia="Calibri" w:hAnsi="Times New Roman" w:cs="Times New Roman"/>
                <w:b/>
                <w:lang w:val="en-US"/>
              </w:rPr>
              <w:t>076</w:t>
            </w:r>
          </w:p>
        </w:tc>
        <w:tc>
          <w:tcPr>
            <w:tcW w:w="1914" w:type="dxa"/>
          </w:tcPr>
          <w:p w:rsidR="0071405F" w:rsidRPr="0071405F" w:rsidRDefault="0071405F" w:rsidP="00AB3EA4">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99</w:t>
            </w:r>
            <w:r w:rsidR="00AB3EA4">
              <w:rPr>
                <w:rFonts w:ascii="Times New Roman" w:eastAsia="Calibri" w:hAnsi="Times New Roman" w:cs="Times New Roman"/>
                <w:b/>
                <w:lang w:val="en-US"/>
              </w:rPr>
              <w:t xml:space="preserve"> </w:t>
            </w:r>
            <w:r w:rsidRPr="0071405F">
              <w:rPr>
                <w:rFonts w:ascii="Times New Roman" w:eastAsia="Calibri" w:hAnsi="Times New Roman" w:cs="Times New Roman"/>
                <w:b/>
                <w:lang w:val="en-US"/>
              </w:rPr>
              <w:t>109</w:t>
            </w:r>
          </w:p>
        </w:tc>
        <w:tc>
          <w:tcPr>
            <w:tcW w:w="1914" w:type="dxa"/>
          </w:tcPr>
          <w:p w:rsidR="0071405F" w:rsidRPr="0071405F" w:rsidRDefault="0071405F" w:rsidP="00AB3EA4">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132</w:t>
            </w:r>
            <w:r w:rsidR="00AB3EA4">
              <w:rPr>
                <w:rFonts w:ascii="Times New Roman" w:eastAsia="Calibri" w:hAnsi="Times New Roman" w:cs="Times New Roman"/>
                <w:b/>
                <w:lang w:val="en-US"/>
              </w:rPr>
              <w:t xml:space="preserve"> </w:t>
            </w:r>
            <w:r w:rsidRPr="0071405F">
              <w:rPr>
                <w:rFonts w:ascii="Times New Roman" w:eastAsia="Calibri" w:hAnsi="Times New Roman" w:cs="Times New Roman"/>
                <w:b/>
                <w:lang w:val="en-US"/>
              </w:rPr>
              <w:t>611</w:t>
            </w:r>
          </w:p>
        </w:tc>
        <w:tc>
          <w:tcPr>
            <w:tcW w:w="1915"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1 316 </w:t>
            </w:r>
            <w:r w:rsidR="0071405F" w:rsidRPr="0071405F">
              <w:rPr>
                <w:rFonts w:ascii="Times New Roman" w:eastAsia="Calibri" w:hAnsi="Times New Roman" w:cs="Times New Roman"/>
                <w:b/>
                <w:lang w:val="en-US"/>
              </w:rPr>
              <w:t>796</w:t>
            </w:r>
          </w:p>
        </w:tc>
      </w:tr>
      <w:tr w:rsidR="00AB3EA4" w:rsidRPr="00AB3EA4" w:rsidTr="00D6130B">
        <w:trPr>
          <w:trHeight w:val="240"/>
        </w:trPr>
        <w:tc>
          <w:tcPr>
            <w:tcW w:w="1914" w:type="dxa"/>
          </w:tcPr>
          <w:p w:rsidR="00AB3EA4" w:rsidRPr="0071405F" w:rsidRDefault="00AB3EA4" w:rsidP="009E0F66">
            <w:pPr>
              <w:rPr>
                <w:rFonts w:ascii="Times New Roman" w:eastAsia="Calibri" w:hAnsi="Times New Roman" w:cs="Times New Roman"/>
                <w:lang w:val="en-US"/>
              </w:rPr>
            </w:pPr>
            <w:r w:rsidRPr="0071405F">
              <w:rPr>
                <w:rFonts w:ascii="Times New Roman" w:eastAsia="Calibri" w:hAnsi="Times New Roman" w:cs="Times New Roman"/>
                <w:lang w:val="en-US"/>
              </w:rPr>
              <w:t>Accrual/(recovery)</w:t>
            </w:r>
          </w:p>
          <w:p w:rsidR="00AB3EA4" w:rsidRPr="0071405F" w:rsidRDefault="00AB3EA4" w:rsidP="009E0F66">
            <w:pPr>
              <w:rPr>
                <w:rFonts w:ascii="Times New Roman" w:eastAsia="Calibri" w:hAnsi="Times New Roman" w:cs="Times New Roman"/>
                <w:lang w:val="en-US"/>
              </w:rPr>
            </w:pPr>
          </w:p>
          <w:p w:rsidR="00AB3EA4" w:rsidRPr="0071405F" w:rsidRDefault="00AB3EA4" w:rsidP="009E0F66">
            <w:pPr>
              <w:rPr>
                <w:rFonts w:ascii="Times New Roman" w:eastAsia="Calibri" w:hAnsi="Times New Roman" w:cs="Times New Roman"/>
                <w:lang w:val="en-US"/>
              </w:rPr>
            </w:pPr>
            <w:r w:rsidRPr="0071405F">
              <w:rPr>
                <w:rFonts w:ascii="Times New Roman" w:eastAsia="Calibri" w:hAnsi="Times New Roman" w:cs="Times New Roman"/>
                <w:lang w:val="en-US"/>
              </w:rPr>
              <w:t>Write-off using provision</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(22 975)</w:t>
            </w:r>
          </w:p>
          <w:p w:rsidR="00AB3EA4" w:rsidRDefault="00AB3EA4" w:rsidP="0071405F">
            <w:pPr>
              <w:jc w:val="center"/>
              <w:rPr>
                <w:rFonts w:ascii="Times New Roman" w:eastAsia="Calibri" w:hAnsi="Times New Roman" w:cs="Times New Roman"/>
                <w:b/>
                <w:lang w:val="en-US"/>
              </w:rPr>
            </w:pPr>
          </w:p>
          <w:p w:rsidR="00AB3EA4"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(528)</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(34 690)</w:t>
            </w:r>
          </w:p>
          <w:p w:rsidR="00AB3EA4" w:rsidRDefault="00AB3EA4" w:rsidP="0071405F">
            <w:pPr>
              <w:jc w:val="center"/>
              <w:rPr>
                <w:rFonts w:ascii="Times New Roman" w:eastAsia="Calibri" w:hAnsi="Times New Roman" w:cs="Times New Roman"/>
                <w:b/>
                <w:lang w:val="en-US"/>
              </w:rPr>
            </w:pPr>
          </w:p>
          <w:p w:rsidR="00AB3EA4"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(5)</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79 318</w:t>
            </w:r>
          </w:p>
          <w:p w:rsidR="00AB3EA4" w:rsidRDefault="00AB3EA4" w:rsidP="0071405F">
            <w:pPr>
              <w:jc w:val="center"/>
              <w:rPr>
                <w:rFonts w:ascii="Times New Roman" w:eastAsia="Calibri" w:hAnsi="Times New Roman" w:cs="Times New Roman"/>
                <w:b/>
                <w:lang w:val="en-US"/>
              </w:rPr>
            </w:pPr>
          </w:p>
          <w:p w:rsidR="00AB3EA4"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(8 781)</w:t>
            </w:r>
          </w:p>
        </w:tc>
        <w:tc>
          <w:tcPr>
            <w:tcW w:w="1915"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21 654</w:t>
            </w:r>
          </w:p>
          <w:p w:rsidR="00AB3EA4" w:rsidRDefault="00AB3EA4" w:rsidP="0071405F">
            <w:pPr>
              <w:jc w:val="center"/>
              <w:rPr>
                <w:rFonts w:ascii="Times New Roman" w:eastAsia="Calibri" w:hAnsi="Times New Roman" w:cs="Times New Roman"/>
                <w:b/>
                <w:lang w:val="en-US"/>
              </w:rPr>
            </w:pPr>
          </w:p>
          <w:p w:rsidR="00AB3EA4"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(9 314)</w:t>
            </w:r>
          </w:p>
        </w:tc>
      </w:tr>
      <w:tr w:rsidR="00AB3EA4" w:rsidRPr="00AB3EA4" w:rsidTr="00D6130B">
        <w:trPr>
          <w:trHeight w:val="240"/>
        </w:trPr>
        <w:tc>
          <w:tcPr>
            <w:tcW w:w="1914" w:type="dxa"/>
          </w:tcPr>
          <w:p w:rsidR="00AB3EA4" w:rsidRPr="0071405F" w:rsidRDefault="00AB3EA4" w:rsidP="009E0F66">
            <w:pPr>
              <w:rPr>
                <w:rFonts w:ascii="Times New Roman" w:eastAsia="Calibri" w:hAnsi="Times New Roman" w:cs="Times New Roman"/>
                <w:b/>
                <w:lang w:val="en-US"/>
              </w:rPr>
            </w:pPr>
            <w:r>
              <w:rPr>
                <w:rFonts w:ascii="Times New Roman" w:eastAsia="Calibri" w:hAnsi="Times New Roman" w:cs="Times New Roman"/>
                <w:b/>
                <w:lang w:val="en-US"/>
              </w:rPr>
              <w:t>December 31, 2015</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1 061 573</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64 414</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203 148</w:t>
            </w:r>
          </w:p>
        </w:tc>
        <w:tc>
          <w:tcPr>
            <w:tcW w:w="1915"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1 329 135</w:t>
            </w:r>
          </w:p>
        </w:tc>
      </w:tr>
    </w:tbl>
    <w:p w:rsidR="0071405F" w:rsidRPr="00AB3EA4" w:rsidRDefault="0071405F" w:rsidP="0071405F">
      <w:pPr>
        <w:spacing w:after="200" w:line="276" w:lineRule="auto"/>
        <w:rPr>
          <w:rFonts w:ascii="Times New Roman" w:eastAsia="Calibri" w:hAnsi="Times New Roman" w:cs="Times New Roman"/>
          <w:lang w:val="en-US"/>
        </w:rPr>
      </w:pPr>
    </w:p>
    <w:p w:rsidR="0071405F" w:rsidRPr="0071405F" w:rsidRDefault="0071405F" w:rsidP="0071405F">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loans were granted to borrowers in the following sectors of economy:</w:t>
      </w:r>
    </w:p>
    <w:p w:rsidR="0071405F" w:rsidRPr="0071405F" w:rsidRDefault="0071405F" w:rsidP="0071405F">
      <w:pPr>
        <w:spacing w:after="200" w:line="276" w:lineRule="auto"/>
        <w:rPr>
          <w:rFonts w:ascii="Times New Roman" w:eastAsia="Calibri" w:hAnsi="Times New Roman" w:cs="Times New Roman"/>
          <w:b/>
          <w:lang w:val="en-US"/>
        </w:rPr>
      </w:pPr>
      <w:r w:rsidRPr="0071405F">
        <w:rPr>
          <w:rFonts w:ascii="Times New Roman" w:eastAsia="Calibri" w:hAnsi="Times New Roman" w:cs="Times New Roman"/>
          <w:lang w:val="en-US"/>
        </w:rPr>
        <w:t xml:space="preserve">                                                           </w:t>
      </w:r>
      <w:r w:rsidR="00AB3EA4">
        <w:rPr>
          <w:rFonts w:ascii="Times New Roman" w:eastAsia="Calibri" w:hAnsi="Times New Roman" w:cs="Times New Roman"/>
          <w:b/>
          <w:lang w:val="en-US"/>
        </w:rPr>
        <w:t>2015</w:t>
      </w:r>
      <w:r w:rsidRPr="0071405F">
        <w:rPr>
          <w:rFonts w:ascii="Times New Roman" w:eastAsia="Calibri" w:hAnsi="Times New Roman" w:cs="Times New Roman"/>
          <w:lang w:val="en-US"/>
        </w:rPr>
        <w:t xml:space="preserve">                                                                       </w:t>
      </w:r>
      <w:r w:rsidR="00AB3EA4">
        <w:rPr>
          <w:rFonts w:ascii="Times New Roman" w:eastAsia="Calibri" w:hAnsi="Times New Roman" w:cs="Times New Roman"/>
          <w:b/>
          <w:lang w:val="en-US"/>
        </w:rPr>
        <w:t>2014</w:t>
      </w:r>
    </w:p>
    <w:tbl>
      <w:tblPr>
        <w:tblStyle w:val="1"/>
        <w:tblW w:w="0" w:type="auto"/>
        <w:tblLook w:val="04A0" w:firstRow="1" w:lastRow="0" w:firstColumn="1" w:lastColumn="0" w:noHBand="0" w:noVBand="1"/>
      </w:tblPr>
      <w:tblGrid>
        <w:gridCol w:w="1914"/>
        <w:gridCol w:w="1914"/>
        <w:gridCol w:w="1914"/>
        <w:gridCol w:w="1914"/>
        <w:gridCol w:w="1915"/>
      </w:tblGrid>
      <w:tr w:rsidR="0071405F" w:rsidRPr="0071405F" w:rsidTr="00D6130B">
        <w:tc>
          <w:tcPr>
            <w:tcW w:w="1914" w:type="dxa"/>
          </w:tcPr>
          <w:p w:rsidR="0071405F" w:rsidRPr="0071405F" w:rsidRDefault="0071405F" w:rsidP="0071405F">
            <w:pPr>
              <w:rPr>
                <w:rFonts w:ascii="Times New Roman" w:eastAsia="Calibri" w:hAnsi="Times New Roman" w:cs="Times New Roman"/>
                <w:b/>
                <w:lang w:val="en-US"/>
              </w:rPr>
            </w:pP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Amount</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Amount</w:t>
            </w:r>
          </w:p>
        </w:tc>
        <w:tc>
          <w:tcPr>
            <w:tcW w:w="1915"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w:t>
            </w:r>
          </w:p>
        </w:tc>
      </w:tr>
      <w:tr w:rsidR="00AB3EA4" w:rsidRPr="0071405F" w:rsidTr="00D6130B">
        <w:tc>
          <w:tcPr>
            <w:tcW w:w="1914" w:type="dxa"/>
          </w:tcPr>
          <w:p w:rsidR="00AB3EA4" w:rsidRPr="0071405F" w:rsidRDefault="00AB3EA4" w:rsidP="0071405F">
            <w:pPr>
              <w:rPr>
                <w:rFonts w:ascii="Times New Roman" w:eastAsia="Calibri" w:hAnsi="Times New Roman" w:cs="Times New Roman"/>
                <w:lang w:val="en-US"/>
              </w:rPr>
            </w:pPr>
            <w:r w:rsidRPr="0071405F">
              <w:rPr>
                <w:rFonts w:ascii="Times New Roman" w:eastAsia="Calibri" w:hAnsi="Times New Roman" w:cs="Times New Roman"/>
                <w:lang w:val="en-US"/>
              </w:rPr>
              <w:t>Natural  persons</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4 971 806</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48.15%</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 xml:space="preserve">5 965 </w:t>
            </w:r>
            <w:r w:rsidRPr="0071405F">
              <w:rPr>
                <w:rFonts w:ascii="Times New Roman" w:eastAsia="Calibri" w:hAnsi="Times New Roman" w:cs="Times New Roman"/>
                <w:lang w:val="en-US"/>
              </w:rPr>
              <w:t>166</w:t>
            </w:r>
          </w:p>
        </w:tc>
        <w:tc>
          <w:tcPr>
            <w:tcW w:w="1915" w:type="dxa"/>
          </w:tcPr>
          <w:p w:rsidR="00AB3EA4" w:rsidRPr="0071405F" w:rsidRDefault="00AB3EA4" w:rsidP="009E0F66">
            <w:pPr>
              <w:jc w:val="center"/>
              <w:rPr>
                <w:rFonts w:ascii="Times New Roman" w:eastAsia="Calibri" w:hAnsi="Times New Roman" w:cs="Times New Roman"/>
                <w:lang w:val="en-US"/>
              </w:rPr>
            </w:pPr>
            <w:r w:rsidRPr="0071405F">
              <w:rPr>
                <w:rFonts w:ascii="Times New Roman" w:eastAsia="Calibri" w:hAnsi="Times New Roman" w:cs="Times New Roman"/>
                <w:lang w:val="en-US"/>
              </w:rPr>
              <w:t>48.93%</w:t>
            </w:r>
          </w:p>
        </w:tc>
      </w:tr>
      <w:tr w:rsidR="00AB3EA4" w:rsidRPr="0071405F" w:rsidTr="00D6130B">
        <w:tc>
          <w:tcPr>
            <w:tcW w:w="1914" w:type="dxa"/>
          </w:tcPr>
          <w:p w:rsidR="00AB3EA4" w:rsidRPr="0071405F" w:rsidRDefault="00AB3EA4" w:rsidP="0071405F">
            <w:pPr>
              <w:rPr>
                <w:rFonts w:ascii="Times New Roman" w:eastAsia="Calibri" w:hAnsi="Times New Roman" w:cs="Times New Roman"/>
                <w:lang w:val="en-US"/>
              </w:rPr>
            </w:pPr>
            <w:r w:rsidRPr="0071405F">
              <w:rPr>
                <w:rFonts w:ascii="Times New Roman" w:eastAsia="Calibri" w:hAnsi="Times New Roman" w:cs="Times New Roman"/>
                <w:lang w:val="en-US"/>
              </w:rPr>
              <w:t>Processing industry</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627 108</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6.07%</w:t>
            </w:r>
          </w:p>
        </w:tc>
        <w:tc>
          <w:tcPr>
            <w:tcW w:w="1914" w:type="dxa"/>
          </w:tcPr>
          <w:p w:rsidR="00AB3EA4" w:rsidRPr="0071405F" w:rsidRDefault="00AB3EA4" w:rsidP="00AB3EA4">
            <w:pPr>
              <w:jc w:val="center"/>
              <w:rPr>
                <w:rFonts w:ascii="Times New Roman" w:eastAsia="Calibri" w:hAnsi="Times New Roman" w:cs="Times New Roman"/>
                <w:lang w:val="en-US"/>
              </w:rPr>
            </w:pPr>
            <w:r>
              <w:rPr>
                <w:rFonts w:ascii="Times New Roman" w:eastAsia="Calibri" w:hAnsi="Times New Roman" w:cs="Times New Roman"/>
                <w:lang w:val="en-US"/>
              </w:rPr>
              <w:t>1 </w:t>
            </w:r>
            <w:r w:rsidRPr="0071405F">
              <w:rPr>
                <w:rFonts w:ascii="Times New Roman" w:eastAsia="Calibri" w:hAnsi="Times New Roman" w:cs="Times New Roman"/>
                <w:lang w:val="en-US"/>
              </w:rPr>
              <w:t>021</w:t>
            </w:r>
            <w:r>
              <w:rPr>
                <w:rFonts w:ascii="Times New Roman" w:eastAsia="Calibri" w:hAnsi="Times New Roman" w:cs="Times New Roman"/>
                <w:lang w:val="en-US"/>
              </w:rPr>
              <w:t xml:space="preserve"> </w:t>
            </w:r>
            <w:r w:rsidRPr="0071405F">
              <w:rPr>
                <w:rFonts w:ascii="Times New Roman" w:eastAsia="Calibri" w:hAnsi="Times New Roman" w:cs="Times New Roman"/>
                <w:lang w:val="en-US"/>
              </w:rPr>
              <w:t>082</w:t>
            </w:r>
          </w:p>
        </w:tc>
        <w:tc>
          <w:tcPr>
            <w:tcW w:w="1915" w:type="dxa"/>
          </w:tcPr>
          <w:p w:rsidR="00AB3EA4" w:rsidRPr="0071405F" w:rsidRDefault="00AB3EA4" w:rsidP="009E0F66">
            <w:pPr>
              <w:jc w:val="center"/>
              <w:rPr>
                <w:rFonts w:ascii="Times New Roman" w:eastAsia="Calibri" w:hAnsi="Times New Roman" w:cs="Times New Roman"/>
                <w:lang w:val="en-US"/>
              </w:rPr>
            </w:pPr>
            <w:r w:rsidRPr="0071405F">
              <w:rPr>
                <w:rFonts w:ascii="Times New Roman" w:eastAsia="Calibri" w:hAnsi="Times New Roman" w:cs="Times New Roman"/>
                <w:lang w:val="en-US"/>
              </w:rPr>
              <w:t>8.38%</w:t>
            </w:r>
          </w:p>
        </w:tc>
      </w:tr>
      <w:tr w:rsidR="00AB3EA4" w:rsidRPr="0071405F" w:rsidTr="00D6130B">
        <w:tc>
          <w:tcPr>
            <w:tcW w:w="1914" w:type="dxa"/>
          </w:tcPr>
          <w:p w:rsidR="00AB3EA4" w:rsidRPr="0071405F" w:rsidRDefault="00AB3EA4" w:rsidP="0071405F">
            <w:pPr>
              <w:rPr>
                <w:rFonts w:ascii="Times New Roman" w:eastAsia="Calibri" w:hAnsi="Times New Roman" w:cs="Times New Roman"/>
                <w:lang w:val="en-US"/>
              </w:rPr>
            </w:pPr>
            <w:r w:rsidRPr="0071405F">
              <w:rPr>
                <w:rFonts w:ascii="Times New Roman" w:eastAsia="Calibri" w:hAnsi="Times New Roman" w:cs="Times New Roman"/>
                <w:lang w:val="en-US"/>
              </w:rPr>
              <w:t>Other</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1 656 072</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16.04%</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 xml:space="preserve">1 879 </w:t>
            </w:r>
            <w:r w:rsidRPr="0071405F">
              <w:rPr>
                <w:rFonts w:ascii="Times New Roman" w:eastAsia="Calibri" w:hAnsi="Times New Roman" w:cs="Times New Roman"/>
                <w:lang w:val="en-US"/>
              </w:rPr>
              <w:t>664</w:t>
            </w:r>
          </w:p>
        </w:tc>
        <w:tc>
          <w:tcPr>
            <w:tcW w:w="1915" w:type="dxa"/>
          </w:tcPr>
          <w:p w:rsidR="00AB3EA4" w:rsidRPr="0071405F" w:rsidRDefault="00AB3EA4" w:rsidP="009E0F66">
            <w:pPr>
              <w:jc w:val="center"/>
              <w:rPr>
                <w:rFonts w:ascii="Times New Roman" w:eastAsia="Calibri" w:hAnsi="Times New Roman" w:cs="Times New Roman"/>
                <w:lang w:val="en-US"/>
              </w:rPr>
            </w:pPr>
            <w:r w:rsidRPr="0071405F">
              <w:rPr>
                <w:rFonts w:ascii="Times New Roman" w:eastAsia="Calibri" w:hAnsi="Times New Roman" w:cs="Times New Roman"/>
                <w:lang w:val="en-US"/>
              </w:rPr>
              <w:t>15.42%</w:t>
            </w:r>
          </w:p>
        </w:tc>
      </w:tr>
      <w:tr w:rsidR="00AB3EA4" w:rsidRPr="0071405F" w:rsidTr="00D6130B">
        <w:tc>
          <w:tcPr>
            <w:tcW w:w="1914" w:type="dxa"/>
          </w:tcPr>
          <w:p w:rsidR="00AB3EA4" w:rsidRPr="0071405F" w:rsidRDefault="00AB3EA4" w:rsidP="0071405F">
            <w:pPr>
              <w:rPr>
                <w:rFonts w:ascii="Times New Roman" w:eastAsia="Calibri" w:hAnsi="Times New Roman" w:cs="Times New Roman"/>
                <w:lang w:val="en-US"/>
              </w:rPr>
            </w:pPr>
            <w:r w:rsidRPr="0071405F">
              <w:rPr>
                <w:rFonts w:ascii="Times New Roman" w:eastAsia="Calibri" w:hAnsi="Times New Roman" w:cs="Times New Roman"/>
                <w:lang w:val="en-US"/>
              </w:rPr>
              <w:t xml:space="preserve">Transport </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341 774</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3.31%</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 xml:space="preserve">542 </w:t>
            </w:r>
            <w:r w:rsidRPr="0071405F">
              <w:rPr>
                <w:rFonts w:ascii="Times New Roman" w:eastAsia="Calibri" w:hAnsi="Times New Roman" w:cs="Times New Roman"/>
                <w:lang w:val="en-US"/>
              </w:rPr>
              <w:t>834</w:t>
            </w:r>
          </w:p>
        </w:tc>
        <w:tc>
          <w:tcPr>
            <w:tcW w:w="1915" w:type="dxa"/>
          </w:tcPr>
          <w:p w:rsidR="00AB3EA4" w:rsidRPr="0071405F" w:rsidRDefault="00AB3EA4" w:rsidP="009E0F66">
            <w:pPr>
              <w:jc w:val="center"/>
              <w:rPr>
                <w:rFonts w:ascii="Times New Roman" w:eastAsia="Calibri" w:hAnsi="Times New Roman" w:cs="Times New Roman"/>
                <w:lang w:val="en-US"/>
              </w:rPr>
            </w:pPr>
            <w:r w:rsidRPr="0071405F">
              <w:rPr>
                <w:rFonts w:ascii="Times New Roman" w:eastAsia="Calibri" w:hAnsi="Times New Roman" w:cs="Times New Roman"/>
                <w:lang w:val="en-US"/>
              </w:rPr>
              <w:t>4.45%</w:t>
            </w:r>
          </w:p>
        </w:tc>
      </w:tr>
      <w:tr w:rsidR="00AB3EA4" w:rsidRPr="0071405F" w:rsidTr="00D6130B">
        <w:tc>
          <w:tcPr>
            <w:tcW w:w="1914" w:type="dxa"/>
          </w:tcPr>
          <w:p w:rsidR="00AB3EA4" w:rsidRPr="0071405F" w:rsidRDefault="00AB3EA4" w:rsidP="0071405F">
            <w:pPr>
              <w:rPr>
                <w:rFonts w:ascii="Times New Roman" w:eastAsia="Calibri" w:hAnsi="Times New Roman" w:cs="Times New Roman"/>
                <w:lang w:val="en-US"/>
              </w:rPr>
            </w:pPr>
            <w:r w:rsidRPr="0071405F">
              <w:rPr>
                <w:rFonts w:ascii="Times New Roman" w:eastAsia="Calibri" w:hAnsi="Times New Roman" w:cs="Times New Roman"/>
                <w:lang w:val="en-US"/>
              </w:rPr>
              <w:t>Wholesale and retail trade</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905 588</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8.77%</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 xml:space="preserve">952 </w:t>
            </w:r>
            <w:r w:rsidRPr="0071405F">
              <w:rPr>
                <w:rFonts w:ascii="Times New Roman" w:eastAsia="Calibri" w:hAnsi="Times New Roman" w:cs="Times New Roman"/>
                <w:lang w:val="en-US"/>
              </w:rPr>
              <w:t>421</w:t>
            </w:r>
          </w:p>
        </w:tc>
        <w:tc>
          <w:tcPr>
            <w:tcW w:w="1915" w:type="dxa"/>
          </w:tcPr>
          <w:p w:rsidR="00AB3EA4" w:rsidRPr="0071405F" w:rsidRDefault="00AB3EA4" w:rsidP="009E0F66">
            <w:pPr>
              <w:jc w:val="center"/>
              <w:rPr>
                <w:rFonts w:ascii="Times New Roman" w:eastAsia="Calibri" w:hAnsi="Times New Roman" w:cs="Times New Roman"/>
                <w:lang w:val="en-US"/>
              </w:rPr>
            </w:pPr>
            <w:r w:rsidRPr="0071405F">
              <w:rPr>
                <w:rFonts w:ascii="Times New Roman" w:eastAsia="Calibri" w:hAnsi="Times New Roman" w:cs="Times New Roman"/>
                <w:lang w:val="en-US"/>
              </w:rPr>
              <w:t>7.81%</w:t>
            </w:r>
          </w:p>
        </w:tc>
      </w:tr>
      <w:tr w:rsidR="00AB3EA4" w:rsidRPr="0071405F" w:rsidTr="00D6130B">
        <w:tc>
          <w:tcPr>
            <w:tcW w:w="1914" w:type="dxa"/>
          </w:tcPr>
          <w:p w:rsidR="00AB3EA4" w:rsidRPr="0071405F" w:rsidRDefault="00AB3EA4" w:rsidP="0071405F">
            <w:pPr>
              <w:rPr>
                <w:rFonts w:ascii="Times New Roman" w:eastAsia="Calibri" w:hAnsi="Times New Roman" w:cs="Times New Roman"/>
                <w:lang w:val="en-US"/>
              </w:rPr>
            </w:pPr>
            <w:r w:rsidRPr="0071405F">
              <w:rPr>
                <w:rFonts w:ascii="Times New Roman" w:eastAsia="Calibri" w:hAnsi="Times New Roman" w:cs="Times New Roman"/>
                <w:lang w:val="en-US"/>
              </w:rPr>
              <w:t xml:space="preserve">Construction </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1 076 308</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10.42%</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 xml:space="preserve">1 136 </w:t>
            </w:r>
            <w:r w:rsidRPr="0071405F">
              <w:rPr>
                <w:rFonts w:ascii="Times New Roman" w:eastAsia="Calibri" w:hAnsi="Times New Roman" w:cs="Times New Roman"/>
                <w:lang w:val="en-US"/>
              </w:rPr>
              <w:t>331</w:t>
            </w:r>
          </w:p>
        </w:tc>
        <w:tc>
          <w:tcPr>
            <w:tcW w:w="1915" w:type="dxa"/>
          </w:tcPr>
          <w:p w:rsidR="00AB3EA4" w:rsidRPr="0071405F" w:rsidRDefault="00AB3EA4" w:rsidP="009E0F66">
            <w:pPr>
              <w:jc w:val="center"/>
              <w:rPr>
                <w:rFonts w:ascii="Times New Roman" w:eastAsia="Calibri" w:hAnsi="Times New Roman" w:cs="Times New Roman"/>
                <w:lang w:val="en-US"/>
              </w:rPr>
            </w:pPr>
            <w:r w:rsidRPr="0071405F">
              <w:rPr>
                <w:rFonts w:ascii="Times New Roman" w:eastAsia="Calibri" w:hAnsi="Times New Roman" w:cs="Times New Roman"/>
                <w:lang w:val="en-US"/>
              </w:rPr>
              <w:t>9.32%</w:t>
            </w:r>
          </w:p>
        </w:tc>
      </w:tr>
      <w:tr w:rsidR="00AB3EA4" w:rsidRPr="0071405F" w:rsidTr="00D6130B">
        <w:tc>
          <w:tcPr>
            <w:tcW w:w="1914" w:type="dxa"/>
          </w:tcPr>
          <w:p w:rsidR="00AB3EA4" w:rsidRPr="0071405F" w:rsidRDefault="00AB3EA4" w:rsidP="0071405F">
            <w:pPr>
              <w:rPr>
                <w:rFonts w:ascii="Times New Roman" w:eastAsia="Calibri" w:hAnsi="Times New Roman" w:cs="Times New Roman"/>
                <w:lang w:val="en-US"/>
              </w:rPr>
            </w:pPr>
            <w:r w:rsidRPr="0071405F">
              <w:rPr>
                <w:rFonts w:ascii="Times New Roman" w:eastAsia="Calibri" w:hAnsi="Times New Roman" w:cs="Times New Roman"/>
                <w:lang w:val="en-US"/>
              </w:rPr>
              <w:t>Individual entrepreneurs</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263 192</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2.55%</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 xml:space="preserve">344 </w:t>
            </w:r>
            <w:r w:rsidRPr="0071405F">
              <w:rPr>
                <w:rFonts w:ascii="Times New Roman" w:eastAsia="Calibri" w:hAnsi="Times New Roman" w:cs="Times New Roman"/>
                <w:lang w:val="en-US"/>
              </w:rPr>
              <w:t>672</w:t>
            </w:r>
          </w:p>
        </w:tc>
        <w:tc>
          <w:tcPr>
            <w:tcW w:w="1915" w:type="dxa"/>
          </w:tcPr>
          <w:p w:rsidR="00AB3EA4" w:rsidRPr="0071405F" w:rsidRDefault="00AB3EA4" w:rsidP="009E0F66">
            <w:pPr>
              <w:jc w:val="center"/>
              <w:rPr>
                <w:rFonts w:ascii="Times New Roman" w:eastAsia="Calibri" w:hAnsi="Times New Roman" w:cs="Times New Roman"/>
                <w:lang w:val="en-US"/>
              </w:rPr>
            </w:pPr>
            <w:r w:rsidRPr="0071405F">
              <w:rPr>
                <w:rFonts w:ascii="Times New Roman" w:eastAsia="Calibri" w:hAnsi="Times New Roman" w:cs="Times New Roman"/>
                <w:lang w:val="en-US"/>
              </w:rPr>
              <w:t>2.83%</w:t>
            </w:r>
          </w:p>
        </w:tc>
      </w:tr>
      <w:tr w:rsidR="00AB3EA4" w:rsidRPr="0071405F" w:rsidTr="00D6130B">
        <w:tc>
          <w:tcPr>
            <w:tcW w:w="1914" w:type="dxa"/>
          </w:tcPr>
          <w:p w:rsidR="00AB3EA4" w:rsidRPr="0071405F" w:rsidRDefault="00AB3EA4" w:rsidP="0071405F">
            <w:pPr>
              <w:rPr>
                <w:rFonts w:ascii="Times New Roman" w:eastAsia="Calibri" w:hAnsi="Times New Roman" w:cs="Times New Roman"/>
                <w:lang w:val="en-US"/>
              </w:rPr>
            </w:pPr>
            <w:r w:rsidRPr="0071405F">
              <w:rPr>
                <w:rFonts w:ascii="Times New Roman" w:eastAsia="Calibri" w:hAnsi="Times New Roman" w:cs="Times New Roman"/>
                <w:lang w:val="en-US"/>
              </w:rPr>
              <w:t>Extractive industry</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252 607</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2.45%</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 xml:space="preserve">4 </w:t>
            </w:r>
            <w:r w:rsidRPr="0071405F">
              <w:rPr>
                <w:rFonts w:ascii="Times New Roman" w:eastAsia="Calibri" w:hAnsi="Times New Roman" w:cs="Times New Roman"/>
                <w:lang w:val="en-US"/>
              </w:rPr>
              <w:t>954</w:t>
            </w:r>
          </w:p>
        </w:tc>
        <w:tc>
          <w:tcPr>
            <w:tcW w:w="1915" w:type="dxa"/>
          </w:tcPr>
          <w:p w:rsidR="00AB3EA4" w:rsidRPr="0071405F" w:rsidRDefault="00AB3EA4" w:rsidP="009E0F66">
            <w:pPr>
              <w:jc w:val="center"/>
              <w:rPr>
                <w:rFonts w:ascii="Times New Roman" w:eastAsia="Calibri" w:hAnsi="Times New Roman" w:cs="Times New Roman"/>
                <w:lang w:val="en-US"/>
              </w:rPr>
            </w:pPr>
            <w:r w:rsidRPr="0071405F">
              <w:rPr>
                <w:rFonts w:ascii="Times New Roman" w:eastAsia="Calibri" w:hAnsi="Times New Roman" w:cs="Times New Roman"/>
                <w:lang w:val="en-US"/>
              </w:rPr>
              <w:t>0.04%</w:t>
            </w:r>
          </w:p>
        </w:tc>
      </w:tr>
      <w:tr w:rsidR="00AB3EA4" w:rsidRPr="0071405F" w:rsidTr="00D6130B">
        <w:tc>
          <w:tcPr>
            <w:tcW w:w="1914" w:type="dxa"/>
          </w:tcPr>
          <w:p w:rsidR="00AB3EA4" w:rsidRPr="0071405F" w:rsidRDefault="00AB3EA4" w:rsidP="0071405F">
            <w:pPr>
              <w:rPr>
                <w:rFonts w:ascii="Times New Roman" w:eastAsia="Calibri" w:hAnsi="Times New Roman" w:cs="Times New Roman"/>
                <w:lang w:val="en-US"/>
              </w:rPr>
            </w:pPr>
            <w:r w:rsidRPr="0071405F">
              <w:rPr>
                <w:rFonts w:ascii="Times New Roman" w:eastAsia="Calibri" w:hAnsi="Times New Roman" w:cs="Times New Roman"/>
                <w:lang w:val="en-US"/>
              </w:rPr>
              <w:t>Agriculture</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22 788</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0.22%</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 xml:space="preserve">204 </w:t>
            </w:r>
            <w:r w:rsidRPr="0071405F">
              <w:rPr>
                <w:rFonts w:ascii="Times New Roman" w:eastAsia="Calibri" w:hAnsi="Times New Roman" w:cs="Times New Roman"/>
                <w:lang w:val="en-US"/>
              </w:rPr>
              <w:t>784</w:t>
            </w:r>
          </w:p>
        </w:tc>
        <w:tc>
          <w:tcPr>
            <w:tcW w:w="1915" w:type="dxa"/>
          </w:tcPr>
          <w:p w:rsidR="00AB3EA4" w:rsidRPr="0071405F" w:rsidRDefault="00AB3EA4" w:rsidP="009E0F66">
            <w:pPr>
              <w:jc w:val="center"/>
              <w:rPr>
                <w:rFonts w:ascii="Times New Roman" w:eastAsia="Calibri" w:hAnsi="Times New Roman" w:cs="Times New Roman"/>
                <w:lang w:val="en-US"/>
              </w:rPr>
            </w:pPr>
            <w:r w:rsidRPr="0071405F">
              <w:rPr>
                <w:rFonts w:ascii="Times New Roman" w:eastAsia="Calibri" w:hAnsi="Times New Roman" w:cs="Times New Roman"/>
                <w:lang w:val="en-US"/>
              </w:rPr>
              <w:t>1.68%</w:t>
            </w:r>
          </w:p>
        </w:tc>
      </w:tr>
      <w:tr w:rsidR="00AB3EA4" w:rsidRPr="0071405F" w:rsidTr="00D6130B">
        <w:tc>
          <w:tcPr>
            <w:tcW w:w="1914" w:type="dxa"/>
          </w:tcPr>
          <w:p w:rsidR="00AB3EA4" w:rsidRPr="0071405F" w:rsidRDefault="00AB3EA4" w:rsidP="0071405F">
            <w:pPr>
              <w:rPr>
                <w:rFonts w:ascii="Times New Roman" w:eastAsia="Calibri" w:hAnsi="Times New Roman" w:cs="Times New Roman"/>
                <w:lang w:val="en-US"/>
              </w:rPr>
            </w:pPr>
            <w:r w:rsidRPr="0071405F">
              <w:rPr>
                <w:rFonts w:ascii="Times New Roman" w:eastAsia="Calibri" w:hAnsi="Times New Roman" w:cs="Times New Roman"/>
                <w:lang w:val="en-US"/>
              </w:rPr>
              <w:t xml:space="preserve">Real estate </w:t>
            </w:r>
            <w:r w:rsidRPr="0071405F">
              <w:rPr>
                <w:rFonts w:ascii="Times New Roman" w:eastAsia="Calibri" w:hAnsi="Times New Roman" w:cs="Times New Roman"/>
                <w:lang w:val="en-US"/>
              </w:rPr>
              <w:lastRenderedPageBreak/>
              <w:t>transactions</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lastRenderedPageBreak/>
              <w:t>208 804</w:t>
            </w:r>
          </w:p>
        </w:tc>
        <w:tc>
          <w:tcPr>
            <w:tcW w:w="1914" w:type="dxa"/>
          </w:tcPr>
          <w:p w:rsidR="00AB3EA4"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2.02%</w:t>
            </w:r>
          </w:p>
        </w:tc>
        <w:tc>
          <w:tcPr>
            <w:tcW w:w="1914" w:type="dxa"/>
          </w:tcPr>
          <w:p w:rsidR="00AB3EA4" w:rsidRPr="0071405F" w:rsidRDefault="00AB3EA4" w:rsidP="009E0F66">
            <w:pPr>
              <w:jc w:val="center"/>
              <w:rPr>
                <w:rFonts w:ascii="Times New Roman" w:eastAsia="Calibri" w:hAnsi="Times New Roman" w:cs="Times New Roman"/>
                <w:lang w:val="en-US"/>
              </w:rPr>
            </w:pPr>
            <w:r>
              <w:rPr>
                <w:rFonts w:ascii="Times New Roman" w:eastAsia="Calibri" w:hAnsi="Times New Roman" w:cs="Times New Roman"/>
                <w:lang w:val="en-US"/>
              </w:rPr>
              <w:t xml:space="preserve">139 </w:t>
            </w:r>
            <w:r w:rsidRPr="0071405F">
              <w:rPr>
                <w:rFonts w:ascii="Times New Roman" w:eastAsia="Calibri" w:hAnsi="Times New Roman" w:cs="Times New Roman"/>
                <w:lang w:val="en-US"/>
              </w:rPr>
              <w:t>295</w:t>
            </w:r>
          </w:p>
        </w:tc>
        <w:tc>
          <w:tcPr>
            <w:tcW w:w="1915" w:type="dxa"/>
          </w:tcPr>
          <w:p w:rsidR="00AB3EA4" w:rsidRPr="0071405F" w:rsidRDefault="00AB3EA4" w:rsidP="009E0F66">
            <w:pPr>
              <w:jc w:val="center"/>
              <w:rPr>
                <w:rFonts w:ascii="Times New Roman" w:eastAsia="Calibri" w:hAnsi="Times New Roman" w:cs="Times New Roman"/>
                <w:lang w:val="en-US"/>
              </w:rPr>
            </w:pPr>
            <w:r w:rsidRPr="0071405F">
              <w:rPr>
                <w:rFonts w:ascii="Times New Roman" w:eastAsia="Calibri" w:hAnsi="Times New Roman" w:cs="Times New Roman"/>
                <w:lang w:val="en-US"/>
              </w:rPr>
              <w:t>1.14%</w:t>
            </w:r>
          </w:p>
        </w:tc>
      </w:tr>
      <w:tr w:rsidR="00AB3EA4" w:rsidRPr="0071405F" w:rsidTr="00D6130B">
        <w:tc>
          <w:tcPr>
            <w:tcW w:w="1914" w:type="dxa"/>
          </w:tcPr>
          <w:p w:rsidR="00AB3EA4" w:rsidRPr="0071405F" w:rsidRDefault="00AB3EA4" w:rsidP="0071405F">
            <w:pPr>
              <w:rPr>
                <w:rFonts w:ascii="Times New Roman" w:eastAsia="Calibri" w:hAnsi="Times New Roman" w:cs="Times New Roman"/>
                <w:b/>
                <w:lang w:val="en-US"/>
              </w:rPr>
            </w:pPr>
            <w:r w:rsidRPr="0071405F">
              <w:rPr>
                <w:rFonts w:ascii="Times New Roman" w:eastAsia="Calibri" w:hAnsi="Times New Roman" w:cs="Times New Roman"/>
                <w:b/>
                <w:lang w:val="en-US"/>
              </w:rPr>
              <w:lastRenderedPageBreak/>
              <w:t>Total loans granted to clients</w:t>
            </w:r>
          </w:p>
        </w:tc>
        <w:tc>
          <w:tcPr>
            <w:tcW w:w="1914" w:type="dxa"/>
          </w:tcPr>
          <w:p w:rsidR="00AB3EA4"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10 326 046</w:t>
            </w:r>
          </w:p>
        </w:tc>
        <w:tc>
          <w:tcPr>
            <w:tcW w:w="1914" w:type="dxa"/>
          </w:tcPr>
          <w:p w:rsidR="00AB3EA4"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100.00%</w:t>
            </w:r>
          </w:p>
        </w:tc>
        <w:tc>
          <w:tcPr>
            <w:tcW w:w="1914" w:type="dxa"/>
          </w:tcPr>
          <w:p w:rsidR="00AB3EA4" w:rsidRPr="0071405F" w:rsidRDefault="00AB3EA4" w:rsidP="009E0F66">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12 191 </w:t>
            </w:r>
            <w:r w:rsidRPr="0071405F">
              <w:rPr>
                <w:rFonts w:ascii="Times New Roman" w:eastAsia="Calibri" w:hAnsi="Times New Roman" w:cs="Times New Roman"/>
                <w:b/>
                <w:lang w:val="en-US"/>
              </w:rPr>
              <w:t>203</w:t>
            </w:r>
          </w:p>
        </w:tc>
        <w:tc>
          <w:tcPr>
            <w:tcW w:w="1915" w:type="dxa"/>
          </w:tcPr>
          <w:p w:rsidR="00AB3EA4" w:rsidRPr="0071405F" w:rsidRDefault="00AB3EA4" w:rsidP="009E0F66">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100.00%</w:t>
            </w:r>
          </w:p>
        </w:tc>
      </w:tr>
    </w:tbl>
    <w:p w:rsidR="0071405F" w:rsidRPr="0071405F" w:rsidRDefault="0071405F" w:rsidP="0071405F">
      <w:pPr>
        <w:spacing w:after="200" w:line="276" w:lineRule="auto"/>
        <w:rPr>
          <w:rFonts w:ascii="Times New Roman" w:eastAsia="Calibri" w:hAnsi="Times New Roman" w:cs="Times New Roman"/>
          <w:b/>
          <w:lang w:val="en-US"/>
        </w:rPr>
      </w:pPr>
    </w:p>
    <w:p w:rsidR="0071405F" w:rsidRPr="0071405F" w:rsidRDefault="00553CBA" w:rsidP="0071405F">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As at December 31, 2015</w:t>
      </w:r>
      <w:r w:rsidR="0071405F" w:rsidRPr="0071405F">
        <w:rPr>
          <w:rFonts w:ascii="Times New Roman" w:eastAsia="Calibri" w:hAnsi="Times New Roman" w:cs="Times New Roman"/>
          <w:lang w:val="en-US"/>
        </w:rPr>
        <w:t xml:space="preserve">, loans provided to ten largest borrowers of the Bank are estimated to be </w:t>
      </w:r>
      <w:r>
        <w:rPr>
          <w:rFonts w:ascii="Times New Roman" w:eastAsia="Calibri" w:hAnsi="Times New Roman" w:cs="Times New Roman"/>
          <w:lang w:val="en-US"/>
        </w:rPr>
        <w:t>2</w:t>
      </w:r>
      <w:r w:rsidR="0071405F" w:rsidRPr="0071405F">
        <w:rPr>
          <w:rFonts w:ascii="Times New Roman" w:eastAsia="Calibri" w:hAnsi="Times New Roman" w:cs="Times New Roman"/>
          <w:lang w:val="en-US"/>
        </w:rPr>
        <w:t> </w:t>
      </w:r>
      <w:r>
        <w:rPr>
          <w:rFonts w:ascii="Times New Roman" w:eastAsia="Calibri" w:hAnsi="Times New Roman" w:cs="Times New Roman"/>
          <w:lang w:val="en-US"/>
        </w:rPr>
        <w:t>175</w:t>
      </w:r>
      <w:r w:rsidR="0071405F" w:rsidRPr="0071405F">
        <w:rPr>
          <w:rFonts w:ascii="Times New Roman" w:eastAsia="Calibri" w:hAnsi="Times New Roman" w:cs="Times New Roman"/>
          <w:lang w:val="en-US"/>
        </w:rPr>
        <w:t> </w:t>
      </w:r>
      <w:r>
        <w:rPr>
          <w:rFonts w:ascii="Times New Roman" w:eastAsia="Calibri" w:hAnsi="Times New Roman" w:cs="Times New Roman"/>
          <w:lang w:val="en-US"/>
        </w:rPr>
        <w:t>9</w:t>
      </w:r>
      <w:r w:rsidR="0071405F" w:rsidRPr="0071405F">
        <w:rPr>
          <w:rFonts w:ascii="Times New Roman" w:eastAsia="Calibri" w:hAnsi="Times New Roman" w:cs="Times New Roman"/>
          <w:lang w:val="en-US"/>
        </w:rPr>
        <w:t xml:space="preserve">66 or </w:t>
      </w:r>
      <w:r>
        <w:rPr>
          <w:rFonts w:ascii="Times New Roman" w:eastAsia="Calibri" w:hAnsi="Times New Roman" w:cs="Times New Roman"/>
          <w:lang w:val="en-US"/>
        </w:rPr>
        <w:t>21.07</w:t>
      </w:r>
      <w:r w:rsidR="0071405F" w:rsidRPr="0071405F">
        <w:rPr>
          <w:rFonts w:ascii="Times New Roman" w:eastAsia="Calibri" w:hAnsi="Times New Roman" w:cs="Times New Roman"/>
          <w:lang w:val="en-US"/>
        </w:rPr>
        <w:t>% of tota</w:t>
      </w:r>
      <w:r>
        <w:rPr>
          <w:rFonts w:ascii="Times New Roman" w:eastAsia="Calibri" w:hAnsi="Times New Roman" w:cs="Times New Roman"/>
          <w:lang w:val="en-US"/>
        </w:rPr>
        <w:t>l amount of loan portfolio (2014</w:t>
      </w:r>
      <w:r w:rsidR="0071405F" w:rsidRPr="0071405F">
        <w:rPr>
          <w:rFonts w:ascii="Times New Roman" w:eastAsia="Calibri" w:hAnsi="Times New Roman" w:cs="Times New Roman"/>
          <w:lang w:val="en-US"/>
        </w:rPr>
        <w:t xml:space="preserve">: 1 </w:t>
      </w:r>
      <w:r>
        <w:rPr>
          <w:rFonts w:ascii="Times New Roman" w:eastAsia="Calibri" w:hAnsi="Times New Roman" w:cs="Times New Roman"/>
          <w:lang w:val="en-US"/>
        </w:rPr>
        <w:t>725</w:t>
      </w:r>
      <w:r w:rsidR="0071405F" w:rsidRPr="0071405F">
        <w:rPr>
          <w:rFonts w:ascii="Times New Roman" w:eastAsia="Calibri" w:hAnsi="Times New Roman" w:cs="Times New Roman"/>
          <w:lang w:val="en-US"/>
        </w:rPr>
        <w:t> </w:t>
      </w:r>
      <w:r>
        <w:rPr>
          <w:rFonts w:ascii="Times New Roman" w:eastAsia="Calibri" w:hAnsi="Times New Roman" w:cs="Times New Roman"/>
          <w:lang w:val="en-US"/>
        </w:rPr>
        <w:t>666</w:t>
      </w:r>
      <w:r w:rsidR="0071405F" w:rsidRPr="0071405F">
        <w:rPr>
          <w:rFonts w:ascii="Times New Roman" w:eastAsia="Calibri" w:hAnsi="Times New Roman" w:cs="Times New Roman"/>
          <w:lang w:val="en-US"/>
        </w:rPr>
        <w:t xml:space="preserve"> or </w:t>
      </w:r>
      <w:r>
        <w:rPr>
          <w:rFonts w:ascii="Times New Roman" w:eastAsia="Calibri" w:hAnsi="Times New Roman" w:cs="Times New Roman"/>
          <w:lang w:val="en-US"/>
        </w:rPr>
        <w:t>14</w:t>
      </w:r>
      <w:r w:rsidR="0071405F" w:rsidRPr="0071405F">
        <w:rPr>
          <w:rFonts w:ascii="Times New Roman" w:eastAsia="Calibri" w:hAnsi="Times New Roman" w:cs="Times New Roman"/>
          <w:lang w:val="en-US"/>
        </w:rPr>
        <w:t>.</w:t>
      </w:r>
      <w:r>
        <w:rPr>
          <w:rFonts w:ascii="Times New Roman" w:eastAsia="Calibri" w:hAnsi="Times New Roman" w:cs="Times New Roman"/>
          <w:lang w:val="en-US"/>
        </w:rPr>
        <w:t>16</w:t>
      </w:r>
      <w:r w:rsidR="0071405F" w:rsidRPr="0071405F">
        <w:rPr>
          <w:rFonts w:ascii="Times New Roman" w:eastAsia="Calibri" w:hAnsi="Times New Roman" w:cs="Times New Roman"/>
          <w:lang w:val="en-US"/>
        </w:rPr>
        <w:t>%).</w:t>
      </w: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The information on co</w:t>
      </w:r>
      <w:r w:rsidR="00553CBA">
        <w:rPr>
          <w:rFonts w:ascii="Times New Roman" w:eastAsia="Calibri" w:hAnsi="Times New Roman" w:cs="Times New Roman"/>
          <w:lang w:val="en-US"/>
        </w:rPr>
        <w:t>llateral as at December 31, 201</w:t>
      </w:r>
      <w:r w:rsidR="009E0F66">
        <w:rPr>
          <w:rFonts w:ascii="Times New Roman" w:eastAsia="Calibri" w:hAnsi="Times New Roman" w:cs="Times New Roman"/>
          <w:lang w:val="en-US"/>
        </w:rPr>
        <w:t>5</w:t>
      </w:r>
      <w:r w:rsidRPr="0071405F">
        <w:rPr>
          <w:rFonts w:ascii="Times New Roman" w:eastAsia="Calibri" w:hAnsi="Times New Roman" w:cs="Times New Roman"/>
          <w:lang w:val="en-US"/>
        </w:rPr>
        <w:t>, is provided below:</w:t>
      </w:r>
    </w:p>
    <w:tbl>
      <w:tblPr>
        <w:tblStyle w:val="1"/>
        <w:tblW w:w="0" w:type="auto"/>
        <w:tblLook w:val="04A0" w:firstRow="1" w:lastRow="0" w:firstColumn="1" w:lastColumn="0" w:noHBand="0" w:noVBand="1"/>
      </w:tblPr>
      <w:tblGrid>
        <w:gridCol w:w="1988"/>
        <w:gridCol w:w="2015"/>
        <w:gridCol w:w="2103"/>
        <w:gridCol w:w="1647"/>
        <w:gridCol w:w="1818"/>
      </w:tblGrid>
      <w:tr w:rsidR="00A51DBE" w:rsidRPr="0071405F" w:rsidTr="00A51DBE">
        <w:tc>
          <w:tcPr>
            <w:tcW w:w="1988" w:type="dxa"/>
          </w:tcPr>
          <w:p w:rsidR="00A51DBE" w:rsidRPr="0071405F" w:rsidRDefault="00A51DBE" w:rsidP="0071405F">
            <w:pPr>
              <w:rPr>
                <w:rFonts w:ascii="Times New Roman" w:eastAsia="Calibri" w:hAnsi="Times New Roman" w:cs="Times New Roman"/>
                <w:lang w:val="en-US"/>
              </w:rPr>
            </w:pPr>
          </w:p>
        </w:tc>
        <w:tc>
          <w:tcPr>
            <w:tcW w:w="2015" w:type="dxa"/>
          </w:tcPr>
          <w:p w:rsidR="00A51DBE" w:rsidRPr="0071405F" w:rsidRDefault="00A51DBE"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2103" w:type="dxa"/>
          </w:tcPr>
          <w:p w:rsidR="00A51DBE" w:rsidRPr="0071405F" w:rsidRDefault="00A51DBE"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1647" w:type="dxa"/>
          </w:tcPr>
          <w:p w:rsidR="00A51DBE" w:rsidRPr="0071405F" w:rsidRDefault="009E0F66" w:rsidP="0071405F">
            <w:pPr>
              <w:jc w:val="center"/>
              <w:rPr>
                <w:rFonts w:ascii="Times New Roman" w:eastAsia="Calibri" w:hAnsi="Times New Roman" w:cs="Times New Roman"/>
                <w:b/>
                <w:lang w:val="en-US"/>
              </w:rPr>
            </w:pPr>
            <w:r w:rsidRPr="009E0F66">
              <w:rPr>
                <w:rFonts w:ascii="Times New Roman" w:eastAsia="Calibri" w:hAnsi="Times New Roman" w:cs="Times New Roman"/>
                <w:b/>
                <w:lang w:val="en-US"/>
              </w:rPr>
              <w:t>Loans granted to natural persons (including mortgage loans)</w:t>
            </w:r>
          </w:p>
        </w:tc>
        <w:tc>
          <w:tcPr>
            <w:tcW w:w="1818" w:type="dxa"/>
          </w:tcPr>
          <w:p w:rsidR="00A51DBE" w:rsidRPr="0071405F" w:rsidRDefault="00A51DBE"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tc>
      </w:tr>
      <w:tr w:rsidR="00A51DBE" w:rsidRPr="0071405F" w:rsidTr="00A51DBE">
        <w:tc>
          <w:tcPr>
            <w:tcW w:w="1988" w:type="dxa"/>
          </w:tcPr>
          <w:p w:rsidR="00A51DBE" w:rsidRPr="0071405F" w:rsidRDefault="00A51DBE"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Unsecured loans</w:t>
            </w:r>
          </w:p>
        </w:tc>
        <w:tc>
          <w:tcPr>
            <w:tcW w:w="2015" w:type="dxa"/>
          </w:tcPr>
          <w:p w:rsidR="00A51DBE" w:rsidRPr="0071405F"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80 936</w:t>
            </w:r>
          </w:p>
        </w:tc>
        <w:tc>
          <w:tcPr>
            <w:tcW w:w="2103" w:type="dxa"/>
          </w:tcPr>
          <w:p w:rsidR="00A51DBE" w:rsidRPr="0071405F" w:rsidRDefault="00A51DBE" w:rsidP="0071405F">
            <w:pPr>
              <w:jc w:val="center"/>
              <w:rPr>
                <w:rFonts w:ascii="Times New Roman" w:eastAsia="Calibri" w:hAnsi="Times New Roman" w:cs="Times New Roman"/>
                <w:lang w:val="en-US"/>
              </w:rPr>
            </w:pPr>
          </w:p>
        </w:tc>
        <w:tc>
          <w:tcPr>
            <w:tcW w:w="1647" w:type="dxa"/>
          </w:tcPr>
          <w:p w:rsidR="00A51DBE" w:rsidRPr="0071405F"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2 735</w:t>
            </w:r>
          </w:p>
        </w:tc>
        <w:tc>
          <w:tcPr>
            <w:tcW w:w="1818" w:type="dxa"/>
          </w:tcPr>
          <w:p w:rsidR="00A51DBE" w:rsidRPr="0071405F"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83 671</w:t>
            </w:r>
          </w:p>
        </w:tc>
      </w:tr>
      <w:tr w:rsidR="00A51DBE" w:rsidRPr="0071405F" w:rsidTr="00A51DBE">
        <w:tc>
          <w:tcPr>
            <w:tcW w:w="1988" w:type="dxa"/>
          </w:tcPr>
          <w:p w:rsidR="00A51DBE" w:rsidRPr="0071405F" w:rsidRDefault="00A51DBE"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Loans secured by:</w:t>
            </w:r>
          </w:p>
          <w:p w:rsidR="00A51DBE" w:rsidRPr="00553CBA" w:rsidRDefault="00A51DBE" w:rsidP="0071405F">
            <w:pPr>
              <w:rPr>
                <w:rFonts w:ascii="Times New Roman" w:eastAsia="Calibri" w:hAnsi="Times New Roman" w:cs="Times New Roman"/>
                <w:lang w:val="en-US"/>
              </w:rPr>
            </w:pPr>
            <w:r w:rsidRPr="00553CBA">
              <w:rPr>
                <w:rFonts w:ascii="Times New Roman" w:eastAsia="Calibri" w:hAnsi="Times New Roman" w:cs="Times New Roman"/>
                <w:lang w:val="en-US"/>
              </w:rPr>
              <w:t>Real estate objects</w:t>
            </w:r>
          </w:p>
          <w:p w:rsidR="00A51DBE" w:rsidRPr="00553CBA" w:rsidRDefault="00A51DBE" w:rsidP="0071405F">
            <w:pPr>
              <w:rPr>
                <w:rFonts w:ascii="Times New Roman" w:eastAsia="Calibri" w:hAnsi="Times New Roman" w:cs="Times New Roman"/>
                <w:lang w:val="en-US"/>
              </w:rPr>
            </w:pPr>
            <w:r w:rsidRPr="00553CBA">
              <w:rPr>
                <w:rFonts w:ascii="Times New Roman" w:eastAsia="Calibri" w:hAnsi="Times New Roman" w:cs="Times New Roman"/>
                <w:lang w:val="en-US"/>
              </w:rPr>
              <w:t>Securities</w:t>
            </w:r>
          </w:p>
          <w:p w:rsidR="00A51DBE" w:rsidRPr="00553CBA" w:rsidRDefault="00A51DBE" w:rsidP="0071405F">
            <w:pPr>
              <w:rPr>
                <w:rFonts w:ascii="Times New Roman" w:eastAsia="Calibri" w:hAnsi="Times New Roman" w:cs="Times New Roman"/>
                <w:lang w:val="en-US"/>
              </w:rPr>
            </w:pPr>
            <w:r w:rsidRPr="00553CBA">
              <w:rPr>
                <w:rFonts w:ascii="Times New Roman" w:eastAsia="Calibri" w:hAnsi="Times New Roman" w:cs="Times New Roman"/>
                <w:lang w:val="en-US"/>
              </w:rPr>
              <w:t>Other assets</w:t>
            </w:r>
          </w:p>
          <w:p w:rsidR="00A51DBE" w:rsidRPr="0071405F" w:rsidRDefault="00A51DBE" w:rsidP="0071405F">
            <w:pPr>
              <w:rPr>
                <w:rFonts w:ascii="Times New Roman" w:eastAsia="Calibri" w:hAnsi="Times New Roman" w:cs="Times New Roman"/>
                <w:b/>
                <w:lang w:val="en-US"/>
              </w:rPr>
            </w:pPr>
            <w:r w:rsidRPr="00553CBA">
              <w:rPr>
                <w:rFonts w:ascii="Times New Roman" w:eastAsia="Calibri" w:hAnsi="Times New Roman" w:cs="Times New Roman"/>
                <w:lang w:val="en-US"/>
              </w:rPr>
              <w:t>Guarantees</w:t>
            </w:r>
            <w:r w:rsidRPr="0071405F">
              <w:rPr>
                <w:rFonts w:ascii="Times New Roman" w:eastAsia="Calibri" w:hAnsi="Times New Roman" w:cs="Times New Roman"/>
                <w:b/>
                <w:lang w:val="en-US"/>
              </w:rPr>
              <w:t xml:space="preserve"> </w:t>
            </w:r>
          </w:p>
        </w:tc>
        <w:tc>
          <w:tcPr>
            <w:tcW w:w="2015" w:type="dxa"/>
          </w:tcPr>
          <w:p w:rsidR="00A51DBE" w:rsidRDefault="00A51DBE" w:rsidP="0071405F">
            <w:pPr>
              <w:jc w:val="center"/>
              <w:rPr>
                <w:rFonts w:ascii="Times New Roman" w:eastAsia="Calibri" w:hAnsi="Times New Roman" w:cs="Times New Roman"/>
                <w:lang w:val="en-US"/>
              </w:rPr>
            </w:pPr>
          </w:p>
          <w:p w:rsidR="00A51DBE"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2 820 760</w:t>
            </w:r>
          </w:p>
          <w:p w:rsidR="00A51DBE"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22 788</w:t>
            </w:r>
          </w:p>
          <w:p w:rsidR="00A51DBE"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1 062 502</w:t>
            </w:r>
          </w:p>
          <w:p w:rsidR="00A51DBE" w:rsidRPr="0071405F"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1 104 062</w:t>
            </w:r>
          </w:p>
        </w:tc>
        <w:tc>
          <w:tcPr>
            <w:tcW w:w="2103" w:type="dxa"/>
          </w:tcPr>
          <w:p w:rsidR="00A51DBE" w:rsidRDefault="00A51DBE" w:rsidP="00A51DBE">
            <w:pPr>
              <w:jc w:val="center"/>
              <w:rPr>
                <w:rFonts w:ascii="Times New Roman" w:eastAsia="Calibri" w:hAnsi="Times New Roman" w:cs="Times New Roman"/>
                <w:lang w:val="en-US"/>
              </w:rPr>
            </w:pPr>
          </w:p>
          <w:p w:rsidR="00A51DBE" w:rsidRDefault="00A51DBE" w:rsidP="00A51DBE">
            <w:pPr>
              <w:jc w:val="center"/>
              <w:rPr>
                <w:rFonts w:ascii="Times New Roman" w:eastAsia="Calibri" w:hAnsi="Times New Roman" w:cs="Times New Roman"/>
                <w:lang w:val="en-US"/>
              </w:rPr>
            </w:pPr>
            <w:r>
              <w:rPr>
                <w:rFonts w:ascii="Times New Roman" w:eastAsia="Calibri" w:hAnsi="Times New Roman" w:cs="Times New Roman"/>
                <w:lang w:val="en-US"/>
              </w:rPr>
              <w:t>221 016</w:t>
            </w:r>
          </w:p>
          <w:p w:rsidR="00A51DBE" w:rsidRDefault="00A51DBE" w:rsidP="0071405F">
            <w:pPr>
              <w:jc w:val="center"/>
              <w:rPr>
                <w:rFonts w:ascii="Times New Roman" w:eastAsia="Calibri" w:hAnsi="Times New Roman" w:cs="Times New Roman"/>
                <w:lang w:val="en-US"/>
              </w:rPr>
            </w:pPr>
          </w:p>
          <w:p w:rsidR="00A51DBE"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13 950</w:t>
            </w:r>
          </w:p>
          <w:p w:rsidR="00A51DBE" w:rsidRPr="0071405F" w:rsidRDefault="00A51DBE" w:rsidP="00A51DBE">
            <w:pPr>
              <w:jc w:val="center"/>
              <w:rPr>
                <w:rFonts w:ascii="Times New Roman" w:eastAsia="Calibri" w:hAnsi="Times New Roman" w:cs="Times New Roman"/>
                <w:lang w:val="en-US"/>
              </w:rPr>
            </w:pPr>
            <w:r>
              <w:rPr>
                <w:rFonts w:ascii="Times New Roman" w:eastAsia="Calibri" w:hAnsi="Times New Roman" w:cs="Times New Roman"/>
                <w:lang w:val="en-US"/>
              </w:rPr>
              <w:t>28 226</w:t>
            </w:r>
          </w:p>
        </w:tc>
        <w:tc>
          <w:tcPr>
            <w:tcW w:w="1647" w:type="dxa"/>
          </w:tcPr>
          <w:p w:rsidR="00A51DBE" w:rsidRDefault="00A51DBE" w:rsidP="0071405F">
            <w:pPr>
              <w:jc w:val="center"/>
              <w:rPr>
                <w:rFonts w:ascii="Times New Roman" w:eastAsia="Calibri" w:hAnsi="Times New Roman" w:cs="Times New Roman"/>
                <w:lang w:val="en-US"/>
              </w:rPr>
            </w:pPr>
          </w:p>
          <w:p w:rsidR="00A51DBE"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1 859 415</w:t>
            </w:r>
          </w:p>
          <w:p w:rsidR="00A51DBE" w:rsidRDefault="00A51DBE" w:rsidP="0071405F">
            <w:pPr>
              <w:jc w:val="center"/>
              <w:rPr>
                <w:rFonts w:ascii="Times New Roman" w:eastAsia="Calibri" w:hAnsi="Times New Roman" w:cs="Times New Roman"/>
                <w:lang w:val="en-US"/>
              </w:rPr>
            </w:pPr>
          </w:p>
          <w:p w:rsidR="00A51DBE"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3 040 855</w:t>
            </w:r>
          </w:p>
          <w:p w:rsidR="00A51DBE" w:rsidRPr="0071405F"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68 801</w:t>
            </w:r>
          </w:p>
        </w:tc>
        <w:tc>
          <w:tcPr>
            <w:tcW w:w="1818" w:type="dxa"/>
          </w:tcPr>
          <w:p w:rsidR="00A51DBE" w:rsidRDefault="00A51DBE" w:rsidP="0071405F">
            <w:pPr>
              <w:jc w:val="center"/>
              <w:rPr>
                <w:rFonts w:ascii="Times New Roman" w:eastAsia="Calibri" w:hAnsi="Times New Roman" w:cs="Times New Roman"/>
                <w:lang w:val="en-US"/>
              </w:rPr>
            </w:pPr>
          </w:p>
          <w:p w:rsidR="00A51DBE"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4 901 191</w:t>
            </w:r>
          </w:p>
          <w:p w:rsidR="00A51DBE"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22 788</w:t>
            </w:r>
          </w:p>
          <w:p w:rsidR="00A51DBE"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4 117 307</w:t>
            </w:r>
          </w:p>
          <w:p w:rsidR="00A51DBE" w:rsidRPr="0071405F" w:rsidRDefault="00A51DBE" w:rsidP="0071405F">
            <w:pPr>
              <w:jc w:val="center"/>
              <w:rPr>
                <w:rFonts w:ascii="Times New Roman" w:eastAsia="Calibri" w:hAnsi="Times New Roman" w:cs="Times New Roman"/>
                <w:lang w:val="en-US"/>
              </w:rPr>
            </w:pPr>
            <w:r>
              <w:rPr>
                <w:rFonts w:ascii="Times New Roman" w:eastAsia="Calibri" w:hAnsi="Times New Roman" w:cs="Times New Roman"/>
                <w:lang w:val="en-US"/>
              </w:rPr>
              <w:t>1 201 089</w:t>
            </w:r>
          </w:p>
        </w:tc>
      </w:tr>
      <w:tr w:rsidR="00A51DBE" w:rsidRPr="0071405F" w:rsidTr="00A51DBE">
        <w:tc>
          <w:tcPr>
            <w:tcW w:w="1988" w:type="dxa"/>
          </w:tcPr>
          <w:p w:rsidR="00A51DBE" w:rsidRPr="0071405F" w:rsidRDefault="00A51DBE" w:rsidP="0071405F">
            <w:pPr>
              <w:rPr>
                <w:rFonts w:ascii="Times New Roman" w:eastAsia="Calibri" w:hAnsi="Times New Roman" w:cs="Times New Roman"/>
                <w:lang w:val="en-US"/>
              </w:rPr>
            </w:pPr>
          </w:p>
        </w:tc>
        <w:tc>
          <w:tcPr>
            <w:tcW w:w="2015" w:type="dxa"/>
          </w:tcPr>
          <w:p w:rsidR="00A51DBE" w:rsidRPr="0071405F" w:rsidRDefault="00A51DBE" w:rsidP="0071405F">
            <w:pPr>
              <w:jc w:val="center"/>
              <w:rPr>
                <w:rFonts w:ascii="Times New Roman" w:eastAsia="Calibri" w:hAnsi="Times New Roman" w:cs="Times New Roman"/>
                <w:b/>
                <w:lang w:val="en-US"/>
              </w:rPr>
            </w:pPr>
            <w:r>
              <w:rPr>
                <w:rFonts w:ascii="Times New Roman" w:eastAsia="Calibri" w:hAnsi="Times New Roman" w:cs="Times New Roman"/>
                <w:b/>
                <w:lang w:val="en-US"/>
              </w:rPr>
              <w:t>5 091 048</w:t>
            </w:r>
          </w:p>
        </w:tc>
        <w:tc>
          <w:tcPr>
            <w:tcW w:w="2103" w:type="dxa"/>
          </w:tcPr>
          <w:p w:rsidR="00A51DBE" w:rsidRPr="0071405F" w:rsidRDefault="00A51DBE" w:rsidP="0071405F">
            <w:pPr>
              <w:jc w:val="center"/>
              <w:rPr>
                <w:rFonts w:ascii="Times New Roman" w:eastAsia="Calibri" w:hAnsi="Times New Roman" w:cs="Times New Roman"/>
                <w:b/>
                <w:lang w:val="en-US"/>
              </w:rPr>
            </w:pPr>
            <w:r>
              <w:rPr>
                <w:rFonts w:ascii="Times New Roman" w:eastAsia="Calibri" w:hAnsi="Times New Roman" w:cs="Times New Roman"/>
                <w:b/>
                <w:lang w:val="en-US"/>
              </w:rPr>
              <w:t>263 192</w:t>
            </w:r>
          </w:p>
        </w:tc>
        <w:tc>
          <w:tcPr>
            <w:tcW w:w="1647" w:type="dxa"/>
          </w:tcPr>
          <w:p w:rsidR="00A51DBE" w:rsidRPr="0071405F" w:rsidRDefault="00A51DBE" w:rsidP="0071405F">
            <w:pPr>
              <w:jc w:val="center"/>
              <w:rPr>
                <w:rFonts w:ascii="Times New Roman" w:eastAsia="Calibri" w:hAnsi="Times New Roman" w:cs="Times New Roman"/>
                <w:b/>
                <w:lang w:val="en-US"/>
              </w:rPr>
            </w:pPr>
            <w:r>
              <w:rPr>
                <w:rFonts w:ascii="Times New Roman" w:eastAsia="Calibri" w:hAnsi="Times New Roman" w:cs="Times New Roman"/>
                <w:b/>
                <w:lang w:val="en-US"/>
              </w:rPr>
              <w:t>4 971 806</w:t>
            </w:r>
          </w:p>
        </w:tc>
        <w:tc>
          <w:tcPr>
            <w:tcW w:w="1818" w:type="dxa"/>
          </w:tcPr>
          <w:p w:rsidR="00A51DBE" w:rsidRPr="0071405F" w:rsidRDefault="00A51DBE" w:rsidP="0071405F">
            <w:pPr>
              <w:jc w:val="center"/>
              <w:rPr>
                <w:rFonts w:ascii="Times New Roman" w:eastAsia="Calibri" w:hAnsi="Times New Roman" w:cs="Times New Roman"/>
                <w:b/>
                <w:lang w:val="en-US"/>
              </w:rPr>
            </w:pPr>
            <w:r>
              <w:rPr>
                <w:rFonts w:ascii="Times New Roman" w:eastAsia="Calibri" w:hAnsi="Times New Roman" w:cs="Times New Roman"/>
                <w:b/>
                <w:lang w:val="en-US"/>
              </w:rPr>
              <w:t>10 326 046</w:t>
            </w:r>
          </w:p>
        </w:tc>
      </w:tr>
    </w:tbl>
    <w:p w:rsidR="0071405F" w:rsidRPr="0071405F" w:rsidRDefault="0071405F" w:rsidP="0071405F">
      <w:pPr>
        <w:spacing w:after="200" w:line="276" w:lineRule="auto"/>
        <w:rPr>
          <w:rFonts w:ascii="Times New Roman" w:eastAsia="Calibri" w:hAnsi="Times New Roman" w:cs="Times New Roman"/>
          <w:lang w:val="en-US"/>
        </w:rPr>
      </w:pPr>
    </w:p>
    <w:p w:rsidR="0071405F" w:rsidRPr="0071405F" w:rsidRDefault="0071405F" w:rsidP="0071405F">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information on collateral as at Decembe</w:t>
      </w:r>
      <w:r w:rsidR="009E0F66">
        <w:rPr>
          <w:rFonts w:ascii="Times New Roman" w:eastAsia="Calibri" w:hAnsi="Times New Roman" w:cs="Times New Roman"/>
          <w:lang w:val="en-US"/>
        </w:rPr>
        <w:t>r 31, 2014</w:t>
      </w:r>
      <w:r w:rsidRPr="0071405F">
        <w:rPr>
          <w:rFonts w:ascii="Times New Roman" w:eastAsia="Calibri" w:hAnsi="Times New Roman" w:cs="Times New Roman"/>
          <w:lang w:val="en-US"/>
        </w:rPr>
        <w:t>, is provided below:</w:t>
      </w:r>
    </w:p>
    <w:tbl>
      <w:tblPr>
        <w:tblStyle w:val="1"/>
        <w:tblW w:w="0" w:type="auto"/>
        <w:tblLook w:val="04A0" w:firstRow="1" w:lastRow="0" w:firstColumn="1" w:lastColumn="0" w:noHBand="0" w:noVBand="1"/>
      </w:tblPr>
      <w:tblGrid>
        <w:gridCol w:w="1914"/>
        <w:gridCol w:w="1914"/>
        <w:gridCol w:w="1914"/>
        <w:gridCol w:w="1914"/>
        <w:gridCol w:w="1915"/>
      </w:tblGrid>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natural persons (including mortgage loans)</w:t>
            </w:r>
          </w:p>
        </w:tc>
        <w:tc>
          <w:tcPr>
            <w:tcW w:w="1915"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tc>
      </w:tr>
      <w:tr w:rsidR="0071405F" w:rsidRPr="0071405F" w:rsidTr="00D6130B">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Unsecured loans</w:t>
            </w:r>
          </w:p>
        </w:tc>
        <w:tc>
          <w:tcPr>
            <w:tcW w:w="1914" w:type="dxa"/>
          </w:tcPr>
          <w:p w:rsidR="0071405F"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500 163</w:t>
            </w:r>
          </w:p>
        </w:tc>
        <w:tc>
          <w:tcPr>
            <w:tcW w:w="1914" w:type="dxa"/>
          </w:tcPr>
          <w:p w:rsidR="0071405F"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1 020</w:t>
            </w:r>
          </w:p>
        </w:tc>
        <w:tc>
          <w:tcPr>
            <w:tcW w:w="1914" w:type="dxa"/>
          </w:tcPr>
          <w:p w:rsidR="0071405F"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745 426</w:t>
            </w:r>
          </w:p>
        </w:tc>
        <w:tc>
          <w:tcPr>
            <w:tcW w:w="1915" w:type="dxa"/>
          </w:tcPr>
          <w:p w:rsidR="0071405F"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1 246 609</w:t>
            </w:r>
          </w:p>
        </w:tc>
      </w:tr>
      <w:tr w:rsidR="0071405F" w:rsidRPr="0071405F" w:rsidTr="00D6130B">
        <w:trPr>
          <w:trHeight w:val="1455"/>
        </w:trPr>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Loans secured by:</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Real estate objects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Securities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Other assets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Guarantees</w:t>
            </w:r>
          </w:p>
        </w:tc>
        <w:tc>
          <w:tcPr>
            <w:tcW w:w="1914" w:type="dxa"/>
          </w:tcPr>
          <w:p w:rsidR="0071405F" w:rsidRDefault="0071405F"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2 383 176</w:t>
            </w: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792 055</w:t>
            </w: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732 746</w:t>
            </w:r>
          </w:p>
          <w:p w:rsidR="009E0F66" w:rsidRPr="0071405F" w:rsidRDefault="009E0F66" w:rsidP="009E0F66">
            <w:pPr>
              <w:jc w:val="center"/>
              <w:rPr>
                <w:rFonts w:ascii="Times New Roman" w:eastAsia="Calibri" w:hAnsi="Times New Roman" w:cs="Times New Roman"/>
                <w:lang w:val="en-US"/>
              </w:rPr>
            </w:pPr>
            <w:r>
              <w:rPr>
                <w:rFonts w:ascii="Times New Roman" w:eastAsia="Calibri" w:hAnsi="Times New Roman" w:cs="Times New Roman"/>
                <w:lang w:val="en-US"/>
              </w:rPr>
              <w:t>1 473 225</w:t>
            </w:r>
          </w:p>
        </w:tc>
        <w:tc>
          <w:tcPr>
            <w:tcW w:w="1914" w:type="dxa"/>
          </w:tcPr>
          <w:p w:rsidR="0071405F" w:rsidRDefault="0071405F"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292 179</w:t>
            </w: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20 157</w:t>
            </w:r>
          </w:p>
          <w:p w:rsidR="009E0F66"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31 316</w:t>
            </w:r>
          </w:p>
        </w:tc>
        <w:tc>
          <w:tcPr>
            <w:tcW w:w="1914" w:type="dxa"/>
          </w:tcPr>
          <w:p w:rsidR="0071405F" w:rsidRDefault="0071405F"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1 042 146</w:t>
            </w: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3 160 890</w:t>
            </w:r>
          </w:p>
          <w:p w:rsidR="009E0F66" w:rsidRDefault="009E0F66" w:rsidP="0071405F">
            <w:pPr>
              <w:jc w:val="center"/>
              <w:rPr>
                <w:rFonts w:ascii="Times New Roman" w:eastAsia="Calibri" w:hAnsi="Times New Roman" w:cs="Times New Roman"/>
                <w:lang w:val="en-US"/>
              </w:rPr>
            </w:pPr>
          </w:p>
          <w:p w:rsidR="009E0F66" w:rsidRPr="0071405F" w:rsidRDefault="009E0F66" w:rsidP="009E0F66">
            <w:pPr>
              <w:jc w:val="center"/>
              <w:rPr>
                <w:rFonts w:ascii="Times New Roman" w:eastAsia="Calibri" w:hAnsi="Times New Roman" w:cs="Times New Roman"/>
                <w:lang w:val="en-US"/>
              </w:rPr>
            </w:pPr>
            <w:r>
              <w:rPr>
                <w:rFonts w:ascii="Times New Roman" w:eastAsia="Calibri" w:hAnsi="Times New Roman" w:cs="Times New Roman"/>
                <w:lang w:val="en-US"/>
              </w:rPr>
              <w:t>1 016 704</w:t>
            </w:r>
          </w:p>
        </w:tc>
        <w:tc>
          <w:tcPr>
            <w:tcW w:w="1915" w:type="dxa"/>
          </w:tcPr>
          <w:p w:rsidR="0071405F" w:rsidRDefault="0071405F"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3 717 501</w:t>
            </w: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3 952 945</w:t>
            </w: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752 903</w:t>
            </w:r>
          </w:p>
          <w:p w:rsidR="009E0F66"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2 521 245</w:t>
            </w:r>
          </w:p>
        </w:tc>
      </w:tr>
      <w:tr w:rsidR="0071405F" w:rsidRPr="0071405F" w:rsidTr="00D6130B">
        <w:trPr>
          <w:trHeight w:val="165"/>
        </w:trPr>
        <w:tc>
          <w:tcPr>
            <w:tcW w:w="1914" w:type="dxa"/>
          </w:tcPr>
          <w:p w:rsidR="0071405F" w:rsidRPr="0071405F" w:rsidRDefault="0071405F" w:rsidP="0071405F">
            <w:pPr>
              <w:rPr>
                <w:rFonts w:ascii="Times New Roman" w:eastAsia="Calibri" w:hAnsi="Times New Roman" w:cs="Times New Roman"/>
                <w:lang w:val="en-US"/>
              </w:rPr>
            </w:pPr>
          </w:p>
        </w:tc>
        <w:tc>
          <w:tcPr>
            <w:tcW w:w="1914" w:type="dxa"/>
          </w:tcPr>
          <w:p w:rsidR="0071405F"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5 881 365</w:t>
            </w:r>
          </w:p>
        </w:tc>
        <w:tc>
          <w:tcPr>
            <w:tcW w:w="1914" w:type="dxa"/>
          </w:tcPr>
          <w:p w:rsidR="0071405F"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344 672</w:t>
            </w:r>
          </w:p>
        </w:tc>
        <w:tc>
          <w:tcPr>
            <w:tcW w:w="1914" w:type="dxa"/>
          </w:tcPr>
          <w:p w:rsidR="0071405F"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5 965 166</w:t>
            </w:r>
          </w:p>
        </w:tc>
        <w:tc>
          <w:tcPr>
            <w:tcW w:w="1915" w:type="dxa"/>
          </w:tcPr>
          <w:p w:rsidR="0071405F"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12 191 203</w:t>
            </w:r>
          </w:p>
        </w:tc>
      </w:tr>
    </w:tbl>
    <w:p w:rsidR="0071405F" w:rsidRPr="0071405F" w:rsidRDefault="0071405F" w:rsidP="0071405F">
      <w:pPr>
        <w:spacing w:after="200" w:line="276" w:lineRule="auto"/>
        <w:rPr>
          <w:rFonts w:ascii="Times New Roman" w:eastAsia="Calibri" w:hAnsi="Times New Roman" w:cs="Times New Roman"/>
          <w:lang w:val="en-US"/>
        </w:rPr>
      </w:pPr>
    </w:p>
    <w:p w:rsidR="0071405F" w:rsidRPr="0071405F" w:rsidRDefault="0071405F" w:rsidP="0071405F">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analysis of loans according to credit</w:t>
      </w:r>
      <w:r w:rsidR="009E0F66">
        <w:rPr>
          <w:rFonts w:ascii="Times New Roman" w:eastAsia="Calibri" w:hAnsi="Times New Roman" w:cs="Times New Roman"/>
          <w:lang w:val="en-US"/>
        </w:rPr>
        <w:t xml:space="preserve"> quality as at December 31, 2015</w:t>
      </w:r>
      <w:r w:rsidRPr="0071405F">
        <w:rPr>
          <w:rFonts w:ascii="Times New Roman" w:eastAsia="Calibri" w:hAnsi="Times New Roman" w:cs="Times New Roman"/>
          <w:lang w:val="en-US"/>
        </w:rPr>
        <w:t>, is provided below:</w:t>
      </w:r>
    </w:p>
    <w:tbl>
      <w:tblPr>
        <w:tblStyle w:val="1"/>
        <w:tblW w:w="0" w:type="auto"/>
        <w:tblLook w:val="04A0" w:firstRow="1" w:lastRow="0" w:firstColumn="1" w:lastColumn="0" w:noHBand="0" w:noVBand="1"/>
      </w:tblPr>
      <w:tblGrid>
        <w:gridCol w:w="1951"/>
        <w:gridCol w:w="1843"/>
        <w:gridCol w:w="1984"/>
        <w:gridCol w:w="1843"/>
        <w:gridCol w:w="1950"/>
      </w:tblGrid>
      <w:tr w:rsidR="0071405F" w:rsidRPr="0071405F" w:rsidTr="00D6130B">
        <w:tc>
          <w:tcPr>
            <w:tcW w:w="1951" w:type="dxa"/>
          </w:tcPr>
          <w:p w:rsidR="0071405F" w:rsidRPr="0071405F" w:rsidRDefault="0071405F" w:rsidP="0071405F">
            <w:pPr>
              <w:rPr>
                <w:rFonts w:ascii="Times New Roman" w:eastAsia="Calibri" w:hAnsi="Times New Roman" w:cs="Times New Roman"/>
                <w:lang w:val="en-US"/>
              </w:rPr>
            </w:pPr>
          </w:p>
        </w:tc>
        <w:tc>
          <w:tcPr>
            <w:tcW w:w="184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198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184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natural persons (including mortgage loans)</w:t>
            </w:r>
          </w:p>
        </w:tc>
        <w:tc>
          <w:tcPr>
            <w:tcW w:w="1950"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p w:rsidR="0071405F" w:rsidRPr="0071405F" w:rsidRDefault="0071405F" w:rsidP="0071405F">
            <w:pPr>
              <w:jc w:val="center"/>
              <w:rPr>
                <w:rFonts w:ascii="Times New Roman" w:eastAsia="Calibri" w:hAnsi="Times New Roman" w:cs="Times New Roman"/>
                <w:b/>
                <w:lang w:val="en-US"/>
              </w:rPr>
            </w:pPr>
          </w:p>
          <w:p w:rsidR="0071405F" w:rsidRPr="0071405F" w:rsidRDefault="0071405F" w:rsidP="0071405F">
            <w:pPr>
              <w:jc w:val="center"/>
              <w:rPr>
                <w:rFonts w:ascii="Times New Roman" w:eastAsia="Calibri" w:hAnsi="Times New Roman" w:cs="Times New Roman"/>
                <w:b/>
                <w:lang w:val="en-US"/>
              </w:rPr>
            </w:pPr>
          </w:p>
        </w:tc>
      </w:tr>
      <w:tr w:rsidR="0071405F" w:rsidRPr="0071405F" w:rsidTr="00D6130B">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 xml:space="preserve">Standard loans, which have no individual </w:t>
            </w:r>
            <w:r w:rsidRPr="0071405F">
              <w:rPr>
                <w:rFonts w:ascii="Times New Roman" w:eastAsia="Calibri" w:hAnsi="Times New Roman" w:cs="Times New Roman"/>
                <w:b/>
                <w:lang w:val="en-US"/>
              </w:rPr>
              <w:lastRenderedPageBreak/>
              <w:t>impairment provision created</w:t>
            </w:r>
          </w:p>
        </w:tc>
        <w:tc>
          <w:tcPr>
            <w:tcW w:w="1843" w:type="dxa"/>
          </w:tcPr>
          <w:p w:rsidR="0071405F"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lastRenderedPageBreak/>
              <w:t>2 372 136</w:t>
            </w:r>
          </w:p>
        </w:tc>
        <w:tc>
          <w:tcPr>
            <w:tcW w:w="1984" w:type="dxa"/>
          </w:tcPr>
          <w:p w:rsidR="0071405F"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52 506</w:t>
            </w:r>
          </w:p>
        </w:tc>
        <w:tc>
          <w:tcPr>
            <w:tcW w:w="1843" w:type="dxa"/>
          </w:tcPr>
          <w:p w:rsidR="0071405F"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4 566 723</w:t>
            </w:r>
          </w:p>
        </w:tc>
        <w:tc>
          <w:tcPr>
            <w:tcW w:w="1950" w:type="dxa"/>
          </w:tcPr>
          <w:p w:rsidR="0071405F"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6 991 365</w:t>
            </w:r>
          </w:p>
        </w:tc>
      </w:tr>
      <w:tr w:rsidR="0071405F" w:rsidRPr="0071405F" w:rsidTr="00D6130B">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lastRenderedPageBreak/>
              <w:t>Loans individually impaired</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Undue  loans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Overdue  less than 90 days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Overdue from 90 days to 1 year</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Overdue more than a year</w:t>
            </w:r>
          </w:p>
        </w:tc>
        <w:tc>
          <w:tcPr>
            <w:tcW w:w="1843" w:type="dxa"/>
          </w:tcPr>
          <w:p w:rsidR="0071405F" w:rsidRDefault="0071405F"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2 457 829</w:t>
            </w: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44 626</w:t>
            </w: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55 504</w:t>
            </w:r>
          </w:p>
          <w:p w:rsidR="009E0F66" w:rsidRDefault="009E0F66" w:rsidP="0071405F">
            <w:pPr>
              <w:jc w:val="center"/>
              <w:rPr>
                <w:rFonts w:ascii="Times New Roman" w:eastAsia="Calibri" w:hAnsi="Times New Roman" w:cs="Times New Roman"/>
                <w:lang w:val="en-US"/>
              </w:rPr>
            </w:pPr>
          </w:p>
          <w:p w:rsidR="009E0F66"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160 953</w:t>
            </w:r>
          </w:p>
        </w:tc>
        <w:tc>
          <w:tcPr>
            <w:tcW w:w="1984" w:type="dxa"/>
          </w:tcPr>
          <w:p w:rsidR="0071405F" w:rsidRDefault="0071405F"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182 840</w:t>
            </w: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27 846</w:t>
            </w:r>
          </w:p>
          <w:p w:rsidR="009E0F66" w:rsidRPr="0071405F" w:rsidRDefault="009E0F66" w:rsidP="0071405F">
            <w:pPr>
              <w:jc w:val="center"/>
              <w:rPr>
                <w:rFonts w:ascii="Times New Roman" w:eastAsia="Calibri" w:hAnsi="Times New Roman" w:cs="Times New Roman"/>
                <w:lang w:val="en-US"/>
              </w:rPr>
            </w:pPr>
          </w:p>
        </w:tc>
        <w:tc>
          <w:tcPr>
            <w:tcW w:w="1843" w:type="dxa"/>
          </w:tcPr>
          <w:p w:rsidR="0071405F" w:rsidRDefault="0071405F"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260 740</w:t>
            </w: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20 127</w:t>
            </w: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82 692</w:t>
            </w:r>
          </w:p>
          <w:p w:rsidR="009E0F66" w:rsidRDefault="009E0F66" w:rsidP="0071405F">
            <w:pPr>
              <w:jc w:val="center"/>
              <w:rPr>
                <w:rFonts w:ascii="Times New Roman" w:eastAsia="Calibri" w:hAnsi="Times New Roman" w:cs="Times New Roman"/>
                <w:lang w:val="en-US"/>
              </w:rPr>
            </w:pPr>
          </w:p>
          <w:p w:rsidR="009E0F66"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41 524</w:t>
            </w:r>
          </w:p>
        </w:tc>
        <w:tc>
          <w:tcPr>
            <w:tcW w:w="1950" w:type="dxa"/>
          </w:tcPr>
          <w:p w:rsidR="0071405F" w:rsidRDefault="0071405F"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2 901 409</w:t>
            </w: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64 753</w:t>
            </w:r>
          </w:p>
          <w:p w:rsidR="009E0F66" w:rsidRDefault="009E0F66" w:rsidP="0071405F">
            <w:pPr>
              <w:jc w:val="center"/>
              <w:rPr>
                <w:rFonts w:ascii="Times New Roman" w:eastAsia="Calibri" w:hAnsi="Times New Roman" w:cs="Times New Roman"/>
                <w:lang w:val="en-US"/>
              </w:rPr>
            </w:pPr>
          </w:p>
          <w:p w:rsidR="009E0F66"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138 196</w:t>
            </w:r>
          </w:p>
          <w:p w:rsidR="009E0F66" w:rsidRDefault="009E0F66" w:rsidP="0071405F">
            <w:pPr>
              <w:jc w:val="center"/>
              <w:rPr>
                <w:rFonts w:ascii="Times New Roman" w:eastAsia="Calibri" w:hAnsi="Times New Roman" w:cs="Times New Roman"/>
                <w:lang w:val="en-US"/>
              </w:rPr>
            </w:pPr>
          </w:p>
          <w:p w:rsidR="009E0F66" w:rsidRPr="0071405F" w:rsidRDefault="009E0F66" w:rsidP="0071405F">
            <w:pPr>
              <w:jc w:val="center"/>
              <w:rPr>
                <w:rFonts w:ascii="Times New Roman" w:eastAsia="Calibri" w:hAnsi="Times New Roman" w:cs="Times New Roman"/>
                <w:lang w:val="en-US"/>
              </w:rPr>
            </w:pPr>
            <w:r>
              <w:rPr>
                <w:rFonts w:ascii="Times New Roman" w:eastAsia="Calibri" w:hAnsi="Times New Roman" w:cs="Times New Roman"/>
                <w:lang w:val="en-US"/>
              </w:rPr>
              <w:t>230 232</w:t>
            </w:r>
          </w:p>
        </w:tc>
      </w:tr>
      <w:tr w:rsidR="0071405F" w:rsidRPr="0071405F" w:rsidTr="00D6130B">
        <w:trPr>
          <w:trHeight w:val="285"/>
        </w:trPr>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Impairment provision</w:t>
            </w:r>
          </w:p>
        </w:tc>
        <w:tc>
          <w:tcPr>
            <w:tcW w:w="1843" w:type="dxa"/>
          </w:tcPr>
          <w:p w:rsidR="009E0F66" w:rsidRDefault="009E0F66" w:rsidP="0071405F">
            <w:pPr>
              <w:jc w:val="center"/>
              <w:rPr>
                <w:rFonts w:ascii="Times New Roman" w:eastAsia="Calibri" w:hAnsi="Times New Roman" w:cs="Times New Roman"/>
                <w:b/>
                <w:lang w:val="en-US"/>
              </w:rPr>
            </w:pPr>
          </w:p>
          <w:p w:rsidR="0071405F"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(1 061 573)</w:t>
            </w:r>
          </w:p>
        </w:tc>
        <w:tc>
          <w:tcPr>
            <w:tcW w:w="1984" w:type="dxa"/>
          </w:tcPr>
          <w:p w:rsidR="0071405F" w:rsidRDefault="0071405F" w:rsidP="0071405F">
            <w:pPr>
              <w:jc w:val="center"/>
              <w:rPr>
                <w:rFonts w:ascii="Times New Roman" w:eastAsia="Calibri" w:hAnsi="Times New Roman" w:cs="Times New Roman"/>
                <w:b/>
                <w:lang w:val="en-US"/>
              </w:rPr>
            </w:pPr>
          </w:p>
          <w:p w:rsidR="009E0F66"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(64 414)</w:t>
            </w:r>
          </w:p>
        </w:tc>
        <w:tc>
          <w:tcPr>
            <w:tcW w:w="1843" w:type="dxa"/>
          </w:tcPr>
          <w:p w:rsidR="009E0F66" w:rsidRDefault="009E0F66" w:rsidP="0071405F">
            <w:pPr>
              <w:jc w:val="center"/>
              <w:rPr>
                <w:rFonts w:ascii="Times New Roman" w:eastAsia="Calibri" w:hAnsi="Times New Roman" w:cs="Times New Roman"/>
                <w:b/>
                <w:lang w:val="en-US"/>
              </w:rPr>
            </w:pPr>
          </w:p>
          <w:p w:rsidR="0071405F"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(203 148)</w:t>
            </w:r>
          </w:p>
        </w:tc>
        <w:tc>
          <w:tcPr>
            <w:tcW w:w="1950" w:type="dxa"/>
          </w:tcPr>
          <w:p w:rsidR="0071405F" w:rsidRDefault="0071405F" w:rsidP="0071405F">
            <w:pPr>
              <w:jc w:val="center"/>
              <w:rPr>
                <w:rFonts w:ascii="Times New Roman" w:eastAsia="Calibri" w:hAnsi="Times New Roman" w:cs="Times New Roman"/>
                <w:b/>
                <w:lang w:val="en-US"/>
              </w:rPr>
            </w:pPr>
          </w:p>
          <w:p w:rsidR="009E0F66"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(1 329 135)</w:t>
            </w:r>
          </w:p>
        </w:tc>
      </w:tr>
      <w:tr w:rsidR="0071405F" w:rsidRPr="0071405F" w:rsidTr="00D6130B">
        <w:trPr>
          <w:trHeight w:val="270"/>
        </w:trPr>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Total loans excluding impairment provision</w:t>
            </w:r>
          </w:p>
        </w:tc>
        <w:tc>
          <w:tcPr>
            <w:tcW w:w="1843" w:type="dxa"/>
          </w:tcPr>
          <w:p w:rsidR="009E0F66" w:rsidRDefault="009E0F66" w:rsidP="0071405F">
            <w:pPr>
              <w:jc w:val="center"/>
              <w:rPr>
                <w:rFonts w:ascii="Times New Roman" w:eastAsia="Calibri" w:hAnsi="Times New Roman" w:cs="Times New Roman"/>
                <w:b/>
                <w:lang w:val="en-US"/>
              </w:rPr>
            </w:pPr>
          </w:p>
          <w:p w:rsidR="009E0F66" w:rsidRDefault="009E0F66" w:rsidP="0071405F">
            <w:pPr>
              <w:jc w:val="center"/>
              <w:rPr>
                <w:rFonts w:ascii="Times New Roman" w:eastAsia="Calibri" w:hAnsi="Times New Roman" w:cs="Times New Roman"/>
                <w:b/>
                <w:lang w:val="en-US"/>
              </w:rPr>
            </w:pPr>
          </w:p>
          <w:p w:rsidR="0071405F"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4 029 475</w:t>
            </w:r>
          </w:p>
        </w:tc>
        <w:tc>
          <w:tcPr>
            <w:tcW w:w="1984" w:type="dxa"/>
          </w:tcPr>
          <w:p w:rsidR="0071405F" w:rsidRDefault="0071405F" w:rsidP="0071405F">
            <w:pPr>
              <w:jc w:val="center"/>
              <w:rPr>
                <w:rFonts w:ascii="Times New Roman" w:eastAsia="Calibri" w:hAnsi="Times New Roman" w:cs="Times New Roman"/>
                <w:b/>
                <w:lang w:val="en-US"/>
              </w:rPr>
            </w:pPr>
          </w:p>
          <w:p w:rsidR="009E0F66" w:rsidRDefault="009E0F66" w:rsidP="0071405F">
            <w:pPr>
              <w:jc w:val="center"/>
              <w:rPr>
                <w:rFonts w:ascii="Times New Roman" w:eastAsia="Calibri" w:hAnsi="Times New Roman" w:cs="Times New Roman"/>
                <w:b/>
                <w:lang w:val="en-US"/>
              </w:rPr>
            </w:pPr>
          </w:p>
          <w:p w:rsidR="009E0F66"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198 778</w:t>
            </w:r>
          </w:p>
        </w:tc>
        <w:tc>
          <w:tcPr>
            <w:tcW w:w="1843" w:type="dxa"/>
          </w:tcPr>
          <w:p w:rsidR="0071405F" w:rsidRDefault="0071405F" w:rsidP="0071405F">
            <w:pPr>
              <w:jc w:val="center"/>
              <w:rPr>
                <w:rFonts w:ascii="Times New Roman" w:eastAsia="Calibri" w:hAnsi="Times New Roman" w:cs="Times New Roman"/>
                <w:b/>
                <w:lang w:val="en-US"/>
              </w:rPr>
            </w:pPr>
          </w:p>
          <w:p w:rsidR="009E0F66" w:rsidRDefault="009E0F66" w:rsidP="0071405F">
            <w:pPr>
              <w:jc w:val="center"/>
              <w:rPr>
                <w:rFonts w:ascii="Times New Roman" w:eastAsia="Calibri" w:hAnsi="Times New Roman" w:cs="Times New Roman"/>
                <w:b/>
                <w:lang w:val="en-US"/>
              </w:rPr>
            </w:pPr>
          </w:p>
          <w:p w:rsidR="009E0F66"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4 768 658</w:t>
            </w:r>
          </w:p>
        </w:tc>
        <w:tc>
          <w:tcPr>
            <w:tcW w:w="1950" w:type="dxa"/>
          </w:tcPr>
          <w:p w:rsidR="0071405F" w:rsidRDefault="0071405F" w:rsidP="0071405F">
            <w:pPr>
              <w:jc w:val="center"/>
              <w:rPr>
                <w:rFonts w:ascii="Times New Roman" w:eastAsia="Calibri" w:hAnsi="Times New Roman" w:cs="Times New Roman"/>
                <w:b/>
                <w:lang w:val="en-US"/>
              </w:rPr>
            </w:pPr>
          </w:p>
          <w:p w:rsidR="009E0F66" w:rsidRDefault="009E0F66" w:rsidP="0071405F">
            <w:pPr>
              <w:jc w:val="center"/>
              <w:rPr>
                <w:rFonts w:ascii="Times New Roman" w:eastAsia="Calibri" w:hAnsi="Times New Roman" w:cs="Times New Roman"/>
                <w:b/>
                <w:lang w:val="en-US"/>
              </w:rPr>
            </w:pPr>
          </w:p>
          <w:p w:rsidR="009E0F66" w:rsidRPr="0071405F" w:rsidRDefault="009E0F66" w:rsidP="0071405F">
            <w:pPr>
              <w:jc w:val="center"/>
              <w:rPr>
                <w:rFonts w:ascii="Times New Roman" w:eastAsia="Calibri" w:hAnsi="Times New Roman" w:cs="Times New Roman"/>
                <w:b/>
                <w:lang w:val="en-US"/>
              </w:rPr>
            </w:pPr>
            <w:r>
              <w:rPr>
                <w:rFonts w:ascii="Times New Roman" w:eastAsia="Calibri" w:hAnsi="Times New Roman" w:cs="Times New Roman"/>
                <w:b/>
                <w:lang w:val="en-US"/>
              </w:rPr>
              <w:t>8 996 911</w:t>
            </w:r>
          </w:p>
        </w:tc>
      </w:tr>
    </w:tbl>
    <w:p w:rsidR="0071405F" w:rsidRPr="0071405F" w:rsidRDefault="0071405F" w:rsidP="0071405F">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 xml:space="preserve"> </w:t>
      </w:r>
    </w:p>
    <w:p w:rsidR="0071405F" w:rsidRPr="0071405F" w:rsidRDefault="0071405F" w:rsidP="0071405F">
      <w:pPr>
        <w:tabs>
          <w:tab w:val="left" w:pos="8130"/>
        </w:tabs>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analysis of loans according to credit quality as at December 31, 201</w:t>
      </w:r>
      <w:r w:rsidR="009E0F66">
        <w:rPr>
          <w:rFonts w:ascii="Times New Roman" w:eastAsia="Calibri" w:hAnsi="Times New Roman" w:cs="Times New Roman"/>
          <w:lang w:val="en-US"/>
        </w:rPr>
        <w:t>4</w:t>
      </w:r>
      <w:r w:rsidRPr="0071405F">
        <w:rPr>
          <w:rFonts w:ascii="Times New Roman" w:eastAsia="Calibri" w:hAnsi="Times New Roman" w:cs="Times New Roman"/>
          <w:lang w:val="en-US"/>
        </w:rPr>
        <w:t>, is provided below:</w:t>
      </w:r>
      <w:r w:rsidRPr="0071405F">
        <w:rPr>
          <w:rFonts w:ascii="Times New Roman" w:eastAsia="Calibri" w:hAnsi="Times New Roman" w:cs="Times New Roman"/>
          <w:lang w:val="en-US"/>
        </w:rPr>
        <w:tab/>
      </w:r>
    </w:p>
    <w:tbl>
      <w:tblPr>
        <w:tblStyle w:val="1"/>
        <w:tblW w:w="0" w:type="auto"/>
        <w:tblLook w:val="04A0" w:firstRow="1" w:lastRow="0" w:firstColumn="1" w:lastColumn="0" w:noHBand="0" w:noVBand="1"/>
      </w:tblPr>
      <w:tblGrid>
        <w:gridCol w:w="1951"/>
        <w:gridCol w:w="1843"/>
        <w:gridCol w:w="1984"/>
        <w:gridCol w:w="1843"/>
        <w:gridCol w:w="1950"/>
      </w:tblGrid>
      <w:tr w:rsidR="0071405F" w:rsidRPr="0071405F" w:rsidTr="00D6130B">
        <w:tc>
          <w:tcPr>
            <w:tcW w:w="1951" w:type="dxa"/>
          </w:tcPr>
          <w:p w:rsidR="0071405F" w:rsidRPr="0071405F" w:rsidRDefault="0071405F" w:rsidP="0071405F">
            <w:pPr>
              <w:spacing w:after="200"/>
              <w:rPr>
                <w:rFonts w:ascii="Times New Roman" w:eastAsia="Calibri" w:hAnsi="Times New Roman" w:cs="Times New Roman"/>
                <w:lang w:val="en-US"/>
              </w:rPr>
            </w:pPr>
          </w:p>
        </w:tc>
        <w:tc>
          <w:tcPr>
            <w:tcW w:w="1843"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1984"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1843"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natural persons (including mortgage loans)</w:t>
            </w:r>
          </w:p>
        </w:tc>
        <w:tc>
          <w:tcPr>
            <w:tcW w:w="1950" w:type="dxa"/>
          </w:tcPr>
          <w:p w:rsidR="0071405F" w:rsidRPr="0071405F" w:rsidRDefault="0071405F" w:rsidP="0071405F">
            <w:pPr>
              <w:spacing w:after="200"/>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p w:rsidR="0071405F" w:rsidRPr="0071405F" w:rsidRDefault="0071405F" w:rsidP="0071405F">
            <w:pPr>
              <w:spacing w:after="200"/>
              <w:jc w:val="center"/>
              <w:rPr>
                <w:rFonts w:ascii="Times New Roman" w:eastAsia="Calibri" w:hAnsi="Times New Roman" w:cs="Times New Roman"/>
                <w:b/>
                <w:lang w:val="en-US"/>
              </w:rPr>
            </w:pPr>
          </w:p>
          <w:p w:rsidR="0071405F" w:rsidRPr="0071405F" w:rsidRDefault="0071405F" w:rsidP="0071405F">
            <w:pPr>
              <w:spacing w:after="200"/>
              <w:jc w:val="center"/>
              <w:rPr>
                <w:rFonts w:ascii="Times New Roman" w:eastAsia="Calibri" w:hAnsi="Times New Roman" w:cs="Times New Roman"/>
                <w:b/>
                <w:lang w:val="en-US"/>
              </w:rPr>
            </w:pPr>
          </w:p>
        </w:tc>
      </w:tr>
      <w:tr w:rsidR="0071405F" w:rsidRPr="0071405F" w:rsidTr="00D6130B">
        <w:trPr>
          <w:trHeight w:val="1521"/>
        </w:trPr>
        <w:tc>
          <w:tcPr>
            <w:tcW w:w="1951" w:type="dxa"/>
          </w:tcPr>
          <w:p w:rsidR="0071405F" w:rsidRPr="0071405F" w:rsidRDefault="0071405F" w:rsidP="0071405F">
            <w:pPr>
              <w:spacing w:after="200"/>
              <w:rPr>
                <w:rFonts w:ascii="Times New Roman" w:eastAsia="Calibri" w:hAnsi="Times New Roman" w:cs="Times New Roman"/>
                <w:b/>
                <w:lang w:val="en-US"/>
              </w:rPr>
            </w:pPr>
            <w:r w:rsidRPr="0071405F">
              <w:rPr>
                <w:rFonts w:ascii="Times New Roman" w:eastAsia="Calibri" w:hAnsi="Times New Roman" w:cs="Times New Roman"/>
                <w:b/>
                <w:lang w:val="en-US"/>
              </w:rPr>
              <w:t>Standard loans, which have no individual impairment provision created</w:t>
            </w:r>
          </w:p>
        </w:tc>
        <w:tc>
          <w:tcPr>
            <w:tcW w:w="1843" w:type="dxa"/>
          </w:tcPr>
          <w:p w:rsidR="0071405F" w:rsidRPr="0071405F" w:rsidRDefault="009E0F66"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5 239 650</w:t>
            </w:r>
          </w:p>
        </w:tc>
        <w:tc>
          <w:tcPr>
            <w:tcW w:w="1984" w:type="dxa"/>
          </w:tcPr>
          <w:p w:rsidR="0071405F" w:rsidRPr="0071405F" w:rsidRDefault="009E0F66"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302 693</w:t>
            </w:r>
          </w:p>
        </w:tc>
        <w:tc>
          <w:tcPr>
            <w:tcW w:w="1843" w:type="dxa"/>
          </w:tcPr>
          <w:p w:rsidR="0071405F" w:rsidRPr="0071405F" w:rsidRDefault="009E0F66"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5 862 730</w:t>
            </w:r>
          </w:p>
        </w:tc>
        <w:tc>
          <w:tcPr>
            <w:tcW w:w="1950" w:type="dxa"/>
          </w:tcPr>
          <w:p w:rsidR="0071405F" w:rsidRPr="0071405F" w:rsidRDefault="009E0F66"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11 405 073</w:t>
            </w:r>
          </w:p>
        </w:tc>
      </w:tr>
      <w:tr w:rsidR="0071405F" w:rsidRPr="0071405F" w:rsidTr="00D6130B">
        <w:tc>
          <w:tcPr>
            <w:tcW w:w="1951" w:type="dxa"/>
          </w:tcPr>
          <w:p w:rsidR="0071405F" w:rsidRPr="0071405F" w:rsidRDefault="0071405F" w:rsidP="0071405F">
            <w:pPr>
              <w:spacing w:after="200"/>
              <w:rPr>
                <w:rFonts w:ascii="Times New Roman" w:eastAsia="Calibri" w:hAnsi="Times New Roman" w:cs="Times New Roman"/>
                <w:b/>
                <w:lang w:val="en-US"/>
              </w:rPr>
            </w:pPr>
            <w:r w:rsidRPr="0071405F">
              <w:rPr>
                <w:rFonts w:ascii="Times New Roman" w:eastAsia="Calibri" w:hAnsi="Times New Roman" w:cs="Times New Roman"/>
                <w:b/>
                <w:lang w:val="en-US"/>
              </w:rPr>
              <w:t>Loans individually impaired</w:t>
            </w:r>
          </w:p>
          <w:p w:rsidR="0071405F" w:rsidRPr="0071405F" w:rsidRDefault="0071405F" w:rsidP="0071405F">
            <w:pPr>
              <w:spacing w:after="200"/>
              <w:rPr>
                <w:rFonts w:ascii="Times New Roman" w:eastAsia="Calibri" w:hAnsi="Times New Roman" w:cs="Times New Roman"/>
                <w:lang w:val="en-US"/>
              </w:rPr>
            </w:pPr>
            <w:r w:rsidRPr="0071405F">
              <w:rPr>
                <w:rFonts w:ascii="Times New Roman" w:eastAsia="Calibri" w:hAnsi="Times New Roman" w:cs="Times New Roman"/>
                <w:lang w:val="en-US"/>
              </w:rPr>
              <w:t>Undue  loans</w:t>
            </w:r>
          </w:p>
          <w:p w:rsidR="0071405F" w:rsidRPr="0071405F" w:rsidRDefault="0071405F" w:rsidP="0071405F">
            <w:pPr>
              <w:spacing w:after="200"/>
              <w:rPr>
                <w:rFonts w:ascii="Times New Roman" w:eastAsia="Calibri" w:hAnsi="Times New Roman" w:cs="Times New Roman"/>
                <w:lang w:val="en-US"/>
              </w:rPr>
            </w:pPr>
            <w:r w:rsidRPr="0071405F">
              <w:rPr>
                <w:rFonts w:ascii="Times New Roman" w:eastAsia="Calibri" w:hAnsi="Times New Roman" w:cs="Times New Roman"/>
                <w:lang w:val="en-US"/>
              </w:rPr>
              <w:t>Overdue  less than 90 days</w:t>
            </w:r>
          </w:p>
          <w:p w:rsidR="0071405F" w:rsidRPr="0071405F" w:rsidRDefault="0071405F" w:rsidP="0071405F">
            <w:pPr>
              <w:spacing w:after="200"/>
              <w:rPr>
                <w:rFonts w:ascii="Times New Roman" w:eastAsia="Calibri" w:hAnsi="Times New Roman" w:cs="Times New Roman"/>
                <w:lang w:val="en-US"/>
              </w:rPr>
            </w:pPr>
            <w:r w:rsidRPr="0071405F">
              <w:rPr>
                <w:rFonts w:ascii="Times New Roman" w:eastAsia="Calibri" w:hAnsi="Times New Roman" w:cs="Times New Roman"/>
                <w:lang w:val="en-US"/>
              </w:rPr>
              <w:t>Overdue from 90 days to 1 year</w:t>
            </w:r>
          </w:p>
          <w:p w:rsidR="0071405F" w:rsidRPr="0071405F" w:rsidRDefault="0071405F" w:rsidP="0071405F">
            <w:pPr>
              <w:spacing w:after="200"/>
              <w:rPr>
                <w:rFonts w:ascii="Times New Roman" w:eastAsia="Calibri" w:hAnsi="Times New Roman" w:cs="Times New Roman"/>
                <w:lang w:val="en-US"/>
              </w:rPr>
            </w:pPr>
            <w:r w:rsidRPr="0071405F">
              <w:rPr>
                <w:rFonts w:ascii="Times New Roman" w:eastAsia="Calibri" w:hAnsi="Times New Roman" w:cs="Times New Roman"/>
                <w:lang w:val="en-US"/>
              </w:rPr>
              <w:t>Overdue more than a year</w:t>
            </w:r>
          </w:p>
        </w:tc>
        <w:tc>
          <w:tcPr>
            <w:tcW w:w="1843" w:type="dxa"/>
          </w:tcPr>
          <w:p w:rsidR="0071405F" w:rsidRDefault="0071405F" w:rsidP="0071405F">
            <w:pPr>
              <w:spacing w:after="200"/>
              <w:jc w:val="center"/>
              <w:rPr>
                <w:rFonts w:ascii="Times New Roman" w:eastAsia="Calibri" w:hAnsi="Times New Roman" w:cs="Times New Roman"/>
                <w:lang w:val="en-US"/>
              </w:rPr>
            </w:pPr>
          </w:p>
          <w:p w:rsidR="009E0F66" w:rsidRDefault="009E0F66" w:rsidP="0071405F">
            <w:pPr>
              <w:spacing w:after="200"/>
              <w:jc w:val="center"/>
              <w:rPr>
                <w:rFonts w:ascii="Times New Roman" w:eastAsia="Calibri" w:hAnsi="Times New Roman" w:cs="Times New Roman"/>
                <w:lang w:val="en-US"/>
              </w:rPr>
            </w:pPr>
          </w:p>
          <w:p w:rsidR="009E0F66" w:rsidRDefault="009E0F66" w:rsidP="009E0F66">
            <w:pPr>
              <w:spacing w:after="200"/>
              <w:jc w:val="center"/>
              <w:rPr>
                <w:rFonts w:ascii="Times New Roman" w:eastAsia="Calibri" w:hAnsi="Times New Roman" w:cs="Times New Roman"/>
                <w:lang w:val="en-US"/>
              </w:rPr>
            </w:pPr>
            <w:r>
              <w:rPr>
                <w:rFonts w:ascii="Times New Roman" w:eastAsia="Calibri" w:hAnsi="Times New Roman" w:cs="Times New Roman"/>
                <w:lang w:val="en-US"/>
              </w:rPr>
              <w:t>195</w:t>
            </w:r>
            <w:r w:rsidR="005505EF">
              <w:rPr>
                <w:rFonts w:ascii="Times New Roman" w:eastAsia="Calibri" w:hAnsi="Times New Roman" w:cs="Times New Roman"/>
                <w:lang w:val="en-US"/>
              </w:rPr>
              <w:t> </w:t>
            </w:r>
            <w:r>
              <w:rPr>
                <w:rFonts w:ascii="Times New Roman" w:eastAsia="Calibri" w:hAnsi="Times New Roman" w:cs="Times New Roman"/>
                <w:lang w:val="en-US"/>
              </w:rPr>
              <w:t>267</w:t>
            </w:r>
          </w:p>
          <w:p w:rsidR="005505EF" w:rsidRDefault="005505EF" w:rsidP="009E0F66">
            <w:pPr>
              <w:spacing w:after="200"/>
              <w:jc w:val="center"/>
              <w:rPr>
                <w:rFonts w:ascii="Times New Roman" w:eastAsia="Calibri" w:hAnsi="Times New Roman" w:cs="Times New Roman"/>
                <w:lang w:val="en-US"/>
              </w:rPr>
            </w:pPr>
            <w:r>
              <w:rPr>
                <w:rFonts w:ascii="Times New Roman" w:eastAsia="Calibri" w:hAnsi="Times New Roman" w:cs="Times New Roman"/>
                <w:lang w:val="en-US"/>
              </w:rPr>
              <w:t>3 124</w:t>
            </w:r>
          </w:p>
          <w:p w:rsidR="005505EF" w:rsidRDefault="005505EF" w:rsidP="009E0F66">
            <w:pPr>
              <w:spacing w:after="200"/>
              <w:jc w:val="center"/>
              <w:rPr>
                <w:rFonts w:ascii="Times New Roman" w:eastAsia="Calibri" w:hAnsi="Times New Roman" w:cs="Times New Roman"/>
                <w:lang w:val="en-US"/>
              </w:rPr>
            </w:pPr>
          </w:p>
          <w:p w:rsidR="005505EF" w:rsidRDefault="005505EF" w:rsidP="009E0F66">
            <w:pPr>
              <w:spacing w:after="200"/>
              <w:jc w:val="center"/>
              <w:rPr>
                <w:rFonts w:ascii="Times New Roman" w:eastAsia="Calibri" w:hAnsi="Times New Roman" w:cs="Times New Roman"/>
                <w:lang w:val="en-US"/>
              </w:rPr>
            </w:pPr>
            <w:r>
              <w:rPr>
                <w:rFonts w:ascii="Times New Roman" w:eastAsia="Calibri" w:hAnsi="Times New Roman" w:cs="Times New Roman"/>
                <w:lang w:val="en-US"/>
              </w:rPr>
              <w:t>268 778</w:t>
            </w:r>
          </w:p>
          <w:p w:rsidR="005505EF" w:rsidRPr="0071405F" w:rsidRDefault="005505EF" w:rsidP="009E0F66">
            <w:pPr>
              <w:spacing w:after="200"/>
              <w:jc w:val="center"/>
              <w:rPr>
                <w:rFonts w:ascii="Times New Roman" w:eastAsia="Calibri" w:hAnsi="Times New Roman" w:cs="Times New Roman"/>
                <w:lang w:val="en-US"/>
              </w:rPr>
            </w:pPr>
            <w:r>
              <w:rPr>
                <w:rFonts w:ascii="Times New Roman" w:eastAsia="Calibri" w:hAnsi="Times New Roman" w:cs="Times New Roman"/>
                <w:lang w:val="en-US"/>
              </w:rPr>
              <w:t>174 546</w:t>
            </w:r>
          </w:p>
        </w:tc>
        <w:tc>
          <w:tcPr>
            <w:tcW w:w="1984" w:type="dxa"/>
          </w:tcPr>
          <w:p w:rsidR="0071405F" w:rsidRDefault="0071405F" w:rsidP="0071405F">
            <w:pPr>
              <w:spacing w:after="200"/>
              <w:jc w:val="center"/>
              <w:rPr>
                <w:rFonts w:ascii="Times New Roman" w:eastAsia="Calibri" w:hAnsi="Times New Roman" w:cs="Times New Roman"/>
                <w:lang w:val="en-US"/>
              </w:rPr>
            </w:pPr>
          </w:p>
          <w:p w:rsidR="005505EF" w:rsidRDefault="005505EF" w:rsidP="0071405F">
            <w:pPr>
              <w:spacing w:after="200"/>
              <w:jc w:val="center"/>
              <w:rPr>
                <w:rFonts w:ascii="Times New Roman" w:eastAsia="Calibri" w:hAnsi="Times New Roman" w:cs="Times New Roman"/>
                <w:lang w:val="en-US"/>
              </w:rPr>
            </w:pPr>
          </w:p>
          <w:p w:rsidR="005505E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w:t>
            </w:r>
          </w:p>
          <w:p w:rsidR="005505E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w:t>
            </w:r>
          </w:p>
          <w:p w:rsidR="005505EF" w:rsidRDefault="005505EF" w:rsidP="0071405F">
            <w:pPr>
              <w:spacing w:after="200"/>
              <w:jc w:val="center"/>
              <w:rPr>
                <w:rFonts w:ascii="Times New Roman" w:eastAsia="Calibri" w:hAnsi="Times New Roman" w:cs="Times New Roman"/>
                <w:lang w:val="en-US"/>
              </w:rPr>
            </w:pPr>
          </w:p>
          <w:p w:rsidR="005505E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37 153</w:t>
            </w:r>
          </w:p>
          <w:p w:rsidR="005505EF" w:rsidRPr="0071405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4 826</w:t>
            </w:r>
          </w:p>
        </w:tc>
        <w:tc>
          <w:tcPr>
            <w:tcW w:w="1843" w:type="dxa"/>
          </w:tcPr>
          <w:p w:rsidR="0071405F" w:rsidRDefault="0071405F" w:rsidP="0071405F">
            <w:pPr>
              <w:spacing w:after="200"/>
              <w:jc w:val="center"/>
              <w:rPr>
                <w:rFonts w:ascii="Times New Roman" w:eastAsia="Calibri" w:hAnsi="Times New Roman" w:cs="Times New Roman"/>
                <w:lang w:val="en-US"/>
              </w:rPr>
            </w:pPr>
          </w:p>
          <w:p w:rsidR="005505EF" w:rsidRDefault="005505EF" w:rsidP="0071405F">
            <w:pPr>
              <w:spacing w:after="200"/>
              <w:jc w:val="center"/>
              <w:rPr>
                <w:rFonts w:ascii="Times New Roman" w:eastAsia="Calibri" w:hAnsi="Times New Roman" w:cs="Times New Roman"/>
                <w:lang w:val="en-US"/>
              </w:rPr>
            </w:pPr>
          </w:p>
          <w:p w:rsidR="005505E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1 653</w:t>
            </w:r>
          </w:p>
          <w:p w:rsidR="005505E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39 657</w:t>
            </w:r>
          </w:p>
          <w:p w:rsidR="005505EF" w:rsidRDefault="005505EF" w:rsidP="0071405F">
            <w:pPr>
              <w:spacing w:after="200"/>
              <w:jc w:val="center"/>
              <w:rPr>
                <w:rFonts w:ascii="Times New Roman" w:eastAsia="Calibri" w:hAnsi="Times New Roman" w:cs="Times New Roman"/>
                <w:lang w:val="en-US"/>
              </w:rPr>
            </w:pPr>
          </w:p>
          <w:p w:rsidR="005505E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28 902</w:t>
            </w:r>
          </w:p>
          <w:p w:rsidR="005505EF" w:rsidRPr="0071405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32 224</w:t>
            </w:r>
          </w:p>
        </w:tc>
        <w:tc>
          <w:tcPr>
            <w:tcW w:w="1950" w:type="dxa"/>
          </w:tcPr>
          <w:p w:rsidR="0071405F" w:rsidRDefault="0071405F" w:rsidP="0071405F">
            <w:pPr>
              <w:spacing w:after="200"/>
              <w:jc w:val="center"/>
              <w:rPr>
                <w:rFonts w:ascii="Times New Roman" w:eastAsia="Calibri" w:hAnsi="Times New Roman" w:cs="Times New Roman"/>
                <w:lang w:val="en-US"/>
              </w:rPr>
            </w:pPr>
          </w:p>
          <w:p w:rsidR="005505EF" w:rsidRDefault="005505EF" w:rsidP="0071405F">
            <w:pPr>
              <w:spacing w:after="200"/>
              <w:jc w:val="center"/>
              <w:rPr>
                <w:rFonts w:ascii="Times New Roman" w:eastAsia="Calibri" w:hAnsi="Times New Roman" w:cs="Times New Roman"/>
                <w:lang w:val="en-US"/>
              </w:rPr>
            </w:pPr>
          </w:p>
          <w:p w:rsidR="005505E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196 920</w:t>
            </w:r>
          </w:p>
          <w:p w:rsidR="005505E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42 781</w:t>
            </w:r>
          </w:p>
          <w:p w:rsidR="005505EF" w:rsidRDefault="005505EF" w:rsidP="0071405F">
            <w:pPr>
              <w:spacing w:after="200"/>
              <w:jc w:val="center"/>
              <w:rPr>
                <w:rFonts w:ascii="Times New Roman" w:eastAsia="Calibri" w:hAnsi="Times New Roman" w:cs="Times New Roman"/>
                <w:lang w:val="en-US"/>
              </w:rPr>
            </w:pPr>
          </w:p>
          <w:p w:rsidR="005505E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334 833</w:t>
            </w:r>
          </w:p>
          <w:p w:rsidR="005505EF" w:rsidRPr="0071405F" w:rsidRDefault="005505EF" w:rsidP="0071405F">
            <w:pPr>
              <w:spacing w:after="200"/>
              <w:jc w:val="center"/>
              <w:rPr>
                <w:rFonts w:ascii="Times New Roman" w:eastAsia="Calibri" w:hAnsi="Times New Roman" w:cs="Times New Roman"/>
                <w:lang w:val="en-US"/>
              </w:rPr>
            </w:pPr>
            <w:r>
              <w:rPr>
                <w:rFonts w:ascii="Times New Roman" w:eastAsia="Calibri" w:hAnsi="Times New Roman" w:cs="Times New Roman"/>
                <w:lang w:val="en-US"/>
              </w:rPr>
              <w:t>211 596</w:t>
            </w:r>
          </w:p>
        </w:tc>
      </w:tr>
      <w:tr w:rsidR="0071405F" w:rsidRPr="0071405F" w:rsidTr="00D6130B">
        <w:trPr>
          <w:trHeight w:val="285"/>
        </w:trPr>
        <w:tc>
          <w:tcPr>
            <w:tcW w:w="1951" w:type="dxa"/>
          </w:tcPr>
          <w:p w:rsidR="0071405F" w:rsidRPr="0071405F" w:rsidRDefault="0071405F" w:rsidP="0071405F">
            <w:pPr>
              <w:spacing w:after="200"/>
              <w:rPr>
                <w:rFonts w:ascii="Times New Roman" w:eastAsia="Calibri" w:hAnsi="Times New Roman" w:cs="Times New Roman"/>
                <w:lang w:val="en-US"/>
              </w:rPr>
            </w:pPr>
            <w:r w:rsidRPr="0071405F">
              <w:rPr>
                <w:rFonts w:ascii="Times New Roman" w:eastAsia="Calibri" w:hAnsi="Times New Roman" w:cs="Times New Roman"/>
                <w:b/>
                <w:lang w:val="en-US"/>
              </w:rPr>
              <w:t>Impairment provision</w:t>
            </w:r>
          </w:p>
        </w:tc>
        <w:tc>
          <w:tcPr>
            <w:tcW w:w="1843" w:type="dxa"/>
          </w:tcPr>
          <w:p w:rsidR="005505EF" w:rsidRPr="0071405F" w:rsidRDefault="005505EF" w:rsidP="005505EF">
            <w:pPr>
              <w:spacing w:after="200"/>
              <w:jc w:val="center"/>
              <w:rPr>
                <w:rFonts w:ascii="Times New Roman" w:eastAsia="Calibri" w:hAnsi="Times New Roman" w:cs="Times New Roman"/>
                <w:b/>
                <w:lang w:val="en-US"/>
              </w:rPr>
            </w:pPr>
            <w:r>
              <w:rPr>
                <w:rFonts w:ascii="Times New Roman" w:eastAsia="Calibri" w:hAnsi="Times New Roman" w:cs="Times New Roman"/>
                <w:b/>
                <w:lang w:val="en-US"/>
              </w:rPr>
              <w:t>(1 085 076)</w:t>
            </w:r>
          </w:p>
        </w:tc>
        <w:tc>
          <w:tcPr>
            <w:tcW w:w="1984" w:type="dxa"/>
          </w:tcPr>
          <w:p w:rsidR="0071405F" w:rsidRPr="0071405F" w:rsidRDefault="005505EF" w:rsidP="0071405F">
            <w:pPr>
              <w:spacing w:after="200"/>
              <w:jc w:val="center"/>
              <w:rPr>
                <w:rFonts w:ascii="Times New Roman" w:eastAsia="Calibri" w:hAnsi="Times New Roman" w:cs="Times New Roman"/>
                <w:b/>
                <w:lang w:val="en-US"/>
              </w:rPr>
            </w:pPr>
            <w:r>
              <w:rPr>
                <w:rFonts w:ascii="Times New Roman" w:eastAsia="Calibri" w:hAnsi="Times New Roman" w:cs="Times New Roman"/>
                <w:b/>
                <w:lang w:val="en-US"/>
              </w:rPr>
              <w:t>(99 109)</w:t>
            </w:r>
          </w:p>
        </w:tc>
        <w:tc>
          <w:tcPr>
            <w:tcW w:w="1843" w:type="dxa"/>
          </w:tcPr>
          <w:p w:rsidR="0071405F" w:rsidRPr="0071405F" w:rsidRDefault="005505EF" w:rsidP="0071405F">
            <w:pPr>
              <w:spacing w:after="200"/>
              <w:jc w:val="center"/>
              <w:rPr>
                <w:rFonts w:ascii="Times New Roman" w:eastAsia="Calibri" w:hAnsi="Times New Roman" w:cs="Times New Roman"/>
                <w:b/>
                <w:lang w:val="en-US"/>
              </w:rPr>
            </w:pPr>
            <w:r>
              <w:rPr>
                <w:rFonts w:ascii="Times New Roman" w:eastAsia="Calibri" w:hAnsi="Times New Roman" w:cs="Times New Roman"/>
                <w:b/>
                <w:lang w:val="en-US"/>
              </w:rPr>
              <w:t>(132 611)</w:t>
            </w:r>
          </w:p>
        </w:tc>
        <w:tc>
          <w:tcPr>
            <w:tcW w:w="1950" w:type="dxa"/>
          </w:tcPr>
          <w:p w:rsidR="0071405F" w:rsidRPr="0071405F" w:rsidRDefault="005505EF" w:rsidP="0071405F">
            <w:pPr>
              <w:spacing w:after="200"/>
              <w:jc w:val="center"/>
              <w:rPr>
                <w:rFonts w:ascii="Times New Roman" w:eastAsia="Calibri" w:hAnsi="Times New Roman" w:cs="Times New Roman"/>
                <w:b/>
                <w:lang w:val="en-US"/>
              </w:rPr>
            </w:pPr>
            <w:r>
              <w:rPr>
                <w:rFonts w:ascii="Times New Roman" w:eastAsia="Calibri" w:hAnsi="Times New Roman" w:cs="Times New Roman"/>
                <w:b/>
                <w:lang w:val="en-US"/>
              </w:rPr>
              <w:t>(1 316 796)</w:t>
            </w:r>
          </w:p>
        </w:tc>
      </w:tr>
      <w:tr w:rsidR="0071405F" w:rsidRPr="0071405F" w:rsidTr="00D6130B">
        <w:trPr>
          <w:trHeight w:val="270"/>
        </w:trPr>
        <w:tc>
          <w:tcPr>
            <w:tcW w:w="1951" w:type="dxa"/>
          </w:tcPr>
          <w:p w:rsidR="0071405F" w:rsidRPr="0071405F" w:rsidRDefault="0071405F" w:rsidP="0071405F">
            <w:pPr>
              <w:spacing w:after="200"/>
              <w:rPr>
                <w:rFonts w:ascii="Times New Roman" w:eastAsia="Calibri" w:hAnsi="Times New Roman" w:cs="Times New Roman"/>
                <w:b/>
                <w:lang w:val="en-US"/>
              </w:rPr>
            </w:pPr>
            <w:r w:rsidRPr="0071405F">
              <w:rPr>
                <w:rFonts w:ascii="Times New Roman" w:eastAsia="Calibri" w:hAnsi="Times New Roman" w:cs="Times New Roman"/>
                <w:b/>
                <w:lang w:val="en-US"/>
              </w:rPr>
              <w:t xml:space="preserve">Total loans </w:t>
            </w:r>
            <w:r w:rsidRPr="0071405F">
              <w:rPr>
                <w:rFonts w:ascii="Times New Roman" w:eastAsia="Calibri" w:hAnsi="Times New Roman" w:cs="Times New Roman"/>
                <w:b/>
                <w:lang w:val="en-US"/>
              </w:rPr>
              <w:lastRenderedPageBreak/>
              <w:t>excluding impairment provision</w:t>
            </w:r>
          </w:p>
        </w:tc>
        <w:tc>
          <w:tcPr>
            <w:tcW w:w="1843" w:type="dxa"/>
          </w:tcPr>
          <w:p w:rsidR="0071405F" w:rsidRPr="0071405F" w:rsidRDefault="005505EF" w:rsidP="0071405F">
            <w:pPr>
              <w:spacing w:after="200"/>
              <w:jc w:val="center"/>
              <w:rPr>
                <w:rFonts w:ascii="Times New Roman" w:eastAsia="Calibri" w:hAnsi="Times New Roman" w:cs="Times New Roman"/>
                <w:b/>
                <w:lang w:val="en-US"/>
              </w:rPr>
            </w:pPr>
            <w:r>
              <w:rPr>
                <w:rFonts w:ascii="Times New Roman" w:eastAsia="Calibri" w:hAnsi="Times New Roman" w:cs="Times New Roman"/>
                <w:b/>
                <w:lang w:val="en-US"/>
              </w:rPr>
              <w:lastRenderedPageBreak/>
              <w:t>4 796 289</w:t>
            </w:r>
          </w:p>
        </w:tc>
        <w:tc>
          <w:tcPr>
            <w:tcW w:w="1984" w:type="dxa"/>
          </w:tcPr>
          <w:p w:rsidR="0071405F" w:rsidRPr="0071405F" w:rsidRDefault="005505EF" w:rsidP="0071405F">
            <w:pPr>
              <w:spacing w:after="200"/>
              <w:jc w:val="center"/>
              <w:rPr>
                <w:rFonts w:ascii="Times New Roman" w:eastAsia="Calibri" w:hAnsi="Times New Roman" w:cs="Times New Roman"/>
                <w:b/>
                <w:lang w:val="en-US"/>
              </w:rPr>
            </w:pPr>
            <w:r>
              <w:rPr>
                <w:rFonts w:ascii="Times New Roman" w:eastAsia="Calibri" w:hAnsi="Times New Roman" w:cs="Times New Roman"/>
                <w:b/>
                <w:lang w:val="en-US"/>
              </w:rPr>
              <w:t>245 563</w:t>
            </w:r>
          </w:p>
        </w:tc>
        <w:tc>
          <w:tcPr>
            <w:tcW w:w="1843" w:type="dxa"/>
          </w:tcPr>
          <w:p w:rsidR="0071405F" w:rsidRPr="0071405F" w:rsidRDefault="005505EF" w:rsidP="0071405F">
            <w:pPr>
              <w:spacing w:after="200"/>
              <w:jc w:val="center"/>
              <w:rPr>
                <w:rFonts w:ascii="Times New Roman" w:eastAsia="Calibri" w:hAnsi="Times New Roman" w:cs="Times New Roman"/>
                <w:b/>
                <w:lang w:val="en-US"/>
              </w:rPr>
            </w:pPr>
            <w:r>
              <w:rPr>
                <w:rFonts w:ascii="Times New Roman" w:eastAsia="Calibri" w:hAnsi="Times New Roman" w:cs="Times New Roman"/>
                <w:b/>
                <w:lang w:val="en-US"/>
              </w:rPr>
              <w:t>5 832 555</w:t>
            </w:r>
          </w:p>
        </w:tc>
        <w:tc>
          <w:tcPr>
            <w:tcW w:w="1950" w:type="dxa"/>
          </w:tcPr>
          <w:p w:rsidR="0071405F" w:rsidRPr="0071405F" w:rsidRDefault="005505EF" w:rsidP="0071405F">
            <w:pPr>
              <w:spacing w:after="200"/>
              <w:jc w:val="center"/>
              <w:rPr>
                <w:rFonts w:ascii="Times New Roman" w:eastAsia="Calibri" w:hAnsi="Times New Roman" w:cs="Times New Roman"/>
                <w:b/>
                <w:lang w:val="en-US"/>
              </w:rPr>
            </w:pPr>
            <w:r>
              <w:rPr>
                <w:rFonts w:ascii="Times New Roman" w:eastAsia="Calibri" w:hAnsi="Times New Roman" w:cs="Times New Roman"/>
                <w:b/>
                <w:lang w:val="en-US"/>
              </w:rPr>
              <w:t>10 874 407</w:t>
            </w:r>
          </w:p>
        </w:tc>
      </w:tr>
    </w:tbl>
    <w:p w:rsidR="0071405F" w:rsidRPr="0071405F" w:rsidRDefault="0071405F" w:rsidP="0071405F">
      <w:pPr>
        <w:spacing w:after="200" w:line="276" w:lineRule="auto"/>
        <w:rPr>
          <w:rFonts w:ascii="Times New Roman" w:eastAsia="Calibri" w:hAnsi="Times New Roman" w:cs="Times New Roman"/>
          <w:lang w:val="en-US"/>
        </w:rPr>
      </w:pPr>
    </w:p>
    <w:p w:rsidR="0071405F" w:rsidRPr="0071405F" w:rsidRDefault="00FB5257" w:rsidP="0071405F">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As at December 31, 2015</w:t>
      </w:r>
      <w:r w:rsidR="0071405F" w:rsidRPr="0071405F">
        <w:rPr>
          <w:rFonts w:ascii="Times New Roman" w:eastAsia="Calibri" w:hAnsi="Times New Roman" w:cs="Times New Roman"/>
          <w:lang w:val="en-US"/>
        </w:rPr>
        <w:t xml:space="preserve"> and 201</w:t>
      </w:r>
      <w:r>
        <w:rPr>
          <w:rFonts w:ascii="Times New Roman" w:eastAsia="Calibri" w:hAnsi="Times New Roman" w:cs="Times New Roman"/>
          <w:lang w:val="en-US"/>
        </w:rPr>
        <w:t>4</w:t>
      </w:r>
      <w:r w:rsidR="0071405F" w:rsidRPr="0071405F">
        <w:rPr>
          <w:rFonts w:ascii="Times New Roman" w:eastAsia="Calibri" w:hAnsi="Times New Roman" w:cs="Times New Roman"/>
          <w:lang w:val="en-US"/>
        </w:rPr>
        <w:t>, the Bank had no overdue loans, which had no impairment provision created.</w:t>
      </w:r>
    </w:p>
    <w:p w:rsidR="0071405F" w:rsidRPr="0071405F" w:rsidRDefault="00FB5257" w:rsidP="0071405F">
      <w:pPr>
        <w:spacing w:after="200" w:line="276" w:lineRule="auto"/>
        <w:jc w:val="both"/>
        <w:rPr>
          <w:rFonts w:ascii="Times New Roman" w:eastAsia="Calibri" w:hAnsi="Times New Roman" w:cs="Times New Roman"/>
          <w:lang w:val="en-US"/>
        </w:rPr>
      </w:pPr>
      <w:proofErr w:type="gramStart"/>
      <w:r>
        <w:rPr>
          <w:rFonts w:ascii="Times New Roman" w:eastAsia="Calibri" w:hAnsi="Times New Roman" w:cs="Times New Roman"/>
          <w:lang w:val="en-US"/>
        </w:rPr>
        <w:t>As at December 31, 2015</w:t>
      </w:r>
      <w:r w:rsidR="0071405F" w:rsidRPr="0071405F">
        <w:rPr>
          <w:rFonts w:ascii="Times New Roman" w:eastAsia="Calibri" w:hAnsi="Times New Roman" w:cs="Times New Roman"/>
          <w:lang w:val="en-US"/>
        </w:rPr>
        <w:t xml:space="preserve">, the amount of accrued interest income from impaired loans amounted to </w:t>
      </w:r>
      <w:r>
        <w:rPr>
          <w:rFonts w:ascii="Times New Roman" w:eastAsia="Calibri" w:hAnsi="Times New Roman" w:cs="Times New Roman"/>
          <w:lang w:val="en-US"/>
        </w:rPr>
        <w:t>20 748</w:t>
      </w:r>
      <w:r w:rsidR="0071405F" w:rsidRPr="0071405F">
        <w:rPr>
          <w:rFonts w:ascii="Times New Roman" w:eastAsia="Calibri" w:hAnsi="Times New Roman" w:cs="Times New Roman"/>
          <w:lang w:val="en-US"/>
        </w:rPr>
        <w:t xml:space="preserve"> thousand rubles (201</w:t>
      </w:r>
      <w:r>
        <w:rPr>
          <w:rFonts w:ascii="Times New Roman" w:eastAsia="Calibri" w:hAnsi="Times New Roman" w:cs="Times New Roman"/>
          <w:lang w:val="en-US"/>
        </w:rPr>
        <w:t>4</w:t>
      </w:r>
      <w:r w:rsidR="0071405F" w:rsidRPr="0071405F">
        <w:rPr>
          <w:rFonts w:ascii="Times New Roman" w:eastAsia="Calibri" w:hAnsi="Times New Roman" w:cs="Times New Roman"/>
          <w:lang w:val="en-US"/>
        </w:rPr>
        <w:t xml:space="preserve">: </w:t>
      </w:r>
      <w:r>
        <w:rPr>
          <w:rFonts w:ascii="Times New Roman" w:eastAsia="Calibri" w:hAnsi="Times New Roman" w:cs="Times New Roman"/>
          <w:lang w:val="en-US"/>
        </w:rPr>
        <w:t>51 709</w:t>
      </w:r>
      <w:r w:rsidR="0071405F" w:rsidRPr="0071405F">
        <w:rPr>
          <w:rFonts w:ascii="Times New Roman" w:eastAsia="Calibri" w:hAnsi="Times New Roman" w:cs="Times New Roman"/>
          <w:lang w:val="en-US"/>
        </w:rPr>
        <w:t xml:space="preserve"> thousand rubles).</w:t>
      </w:r>
      <w:proofErr w:type="gramEnd"/>
    </w:p>
    <w:p w:rsidR="0071405F" w:rsidRPr="0071405F" w:rsidRDefault="00FB5257" w:rsidP="0071405F">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As at December 31, 2015</w:t>
      </w:r>
      <w:r w:rsidR="0071405F" w:rsidRPr="0071405F">
        <w:rPr>
          <w:rFonts w:ascii="Times New Roman" w:eastAsia="Calibri" w:hAnsi="Times New Roman" w:cs="Times New Roman"/>
          <w:lang w:val="en-US"/>
        </w:rPr>
        <w:t>, current non-</w:t>
      </w:r>
      <w:proofErr w:type="gramStart"/>
      <w:r w:rsidR="0071405F" w:rsidRPr="0071405F">
        <w:rPr>
          <w:rFonts w:ascii="Times New Roman" w:eastAsia="Calibri" w:hAnsi="Times New Roman" w:cs="Times New Roman"/>
          <w:lang w:val="en-US"/>
        </w:rPr>
        <w:t>impaired  loans</w:t>
      </w:r>
      <w:proofErr w:type="gramEnd"/>
      <w:r w:rsidR="0071405F" w:rsidRPr="0071405F">
        <w:rPr>
          <w:rFonts w:ascii="Times New Roman" w:eastAsia="Calibri" w:hAnsi="Times New Roman" w:cs="Times New Roman"/>
          <w:lang w:val="en-US"/>
        </w:rPr>
        <w:t xml:space="preserve"> included 12 loans with the total amount of </w:t>
      </w:r>
      <w:r>
        <w:rPr>
          <w:rFonts w:ascii="Times New Roman" w:eastAsia="Calibri" w:hAnsi="Times New Roman" w:cs="Times New Roman"/>
          <w:lang w:val="en-US"/>
        </w:rPr>
        <w:t>396 331 thousand rubles (2014</w:t>
      </w:r>
      <w:r w:rsidR="0071405F" w:rsidRPr="0071405F">
        <w:rPr>
          <w:rFonts w:ascii="Times New Roman" w:eastAsia="Calibri" w:hAnsi="Times New Roman" w:cs="Times New Roman"/>
          <w:lang w:val="en-US"/>
        </w:rPr>
        <w:t xml:space="preserve">: </w:t>
      </w:r>
      <w:r>
        <w:rPr>
          <w:rFonts w:ascii="Times New Roman" w:eastAsia="Calibri" w:hAnsi="Times New Roman" w:cs="Times New Roman"/>
          <w:lang w:val="en-US"/>
        </w:rPr>
        <w:t>12</w:t>
      </w:r>
      <w:r w:rsidR="0071405F" w:rsidRPr="0071405F">
        <w:rPr>
          <w:rFonts w:ascii="Times New Roman" w:eastAsia="Calibri" w:hAnsi="Times New Roman" w:cs="Times New Roman"/>
          <w:lang w:val="en-US"/>
        </w:rPr>
        <w:t xml:space="preserve"> loans with the total amount of </w:t>
      </w:r>
      <w:r>
        <w:rPr>
          <w:rFonts w:ascii="Times New Roman" w:eastAsia="Calibri" w:hAnsi="Times New Roman" w:cs="Times New Roman"/>
          <w:lang w:val="en-US"/>
        </w:rPr>
        <w:t>180 377</w:t>
      </w:r>
      <w:r w:rsidR="0071405F" w:rsidRPr="0071405F">
        <w:rPr>
          <w:rFonts w:ascii="Times New Roman" w:eastAsia="Calibri" w:hAnsi="Times New Roman" w:cs="Times New Roman"/>
          <w:lang w:val="en-US"/>
        </w:rPr>
        <w:t xml:space="preserve"> thousand rubles), the contract conditions for which were revised, and which otherwise would be considered overdue.</w:t>
      </w: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Geographical, currency, interest analyses and settlement terms analysis for cash and cash equivalents is provided in Note 29.</w:t>
      </w:r>
    </w:p>
    <w:p w:rsidR="00FB1A1B"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Information on the loans granted to related parties and on corresponding interest income is provided in Note 34.</w:t>
      </w:r>
    </w:p>
    <w:p w:rsidR="001663DE" w:rsidRDefault="004503F6" w:rsidP="001663DE">
      <w:pPr>
        <w:pStyle w:val="a7"/>
        <w:numPr>
          <w:ilvl w:val="0"/>
          <w:numId w:val="1"/>
        </w:numPr>
        <w:spacing w:after="200" w:line="276" w:lineRule="auto"/>
        <w:jc w:val="both"/>
        <w:rPr>
          <w:rFonts w:ascii="Times New Roman" w:eastAsia="Calibri" w:hAnsi="Times New Roman" w:cs="Times New Roman"/>
          <w:b/>
          <w:lang w:val="en-US"/>
        </w:rPr>
      </w:pPr>
      <w:r>
        <w:rPr>
          <w:rFonts w:ascii="Times New Roman" w:eastAsia="Calibri" w:hAnsi="Times New Roman" w:cs="Times New Roman"/>
          <w:b/>
          <w:lang w:val="en-US"/>
        </w:rPr>
        <w:t>Financial assets available-</w:t>
      </w:r>
      <w:r w:rsidR="00FB1A1B" w:rsidRPr="00251EB6">
        <w:rPr>
          <w:rFonts w:ascii="Times New Roman" w:eastAsia="Calibri" w:hAnsi="Times New Roman" w:cs="Times New Roman"/>
          <w:b/>
          <w:lang w:val="en-US"/>
        </w:rPr>
        <w:t>for</w:t>
      </w:r>
      <w:r>
        <w:rPr>
          <w:rFonts w:ascii="Times New Roman" w:eastAsia="Calibri" w:hAnsi="Times New Roman" w:cs="Times New Roman"/>
          <w:b/>
          <w:lang w:val="en-US"/>
        </w:rPr>
        <w:t>-</w:t>
      </w:r>
      <w:r w:rsidR="00FB1A1B" w:rsidRPr="00251EB6">
        <w:rPr>
          <w:rFonts w:ascii="Times New Roman" w:eastAsia="Calibri" w:hAnsi="Times New Roman" w:cs="Times New Roman"/>
          <w:b/>
          <w:lang w:val="en-US"/>
        </w:rPr>
        <w:t>sale</w:t>
      </w:r>
    </w:p>
    <w:p w:rsidR="001663DE" w:rsidRPr="001663DE" w:rsidRDefault="001663DE" w:rsidP="001663DE">
      <w:pPr>
        <w:pStyle w:val="a7"/>
        <w:spacing w:after="200" w:line="276" w:lineRule="auto"/>
        <w:jc w:val="both"/>
        <w:rPr>
          <w:rFonts w:ascii="Times New Roman" w:eastAsia="Calibri" w:hAnsi="Times New Roman" w:cs="Times New Roman"/>
          <w:b/>
          <w:lang w:val="en-US"/>
        </w:rPr>
      </w:pPr>
    </w:p>
    <w:tbl>
      <w:tblPr>
        <w:tblStyle w:val="a8"/>
        <w:tblW w:w="9572" w:type="dxa"/>
        <w:tblLook w:val="04A0" w:firstRow="1" w:lastRow="0" w:firstColumn="1" w:lastColumn="0" w:noHBand="0" w:noVBand="1"/>
      </w:tblPr>
      <w:tblGrid>
        <w:gridCol w:w="3190"/>
        <w:gridCol w:w="3191"/>
        <w:gridCol w:w="3191"/>
      </w:tblGrid>
      <w:tr w:rsidR="003A6E3D" w:rsidRPr="00D12493" w:rsidTr="003A6E3D">
        <w:tc>
          <w:tcPr>
            <w:tcW w:w="3190" w:type="dxa"/>
          </w:tcPr>
          <w:p w:rsidR="003A6E3D" w:rsidRPr="001663DE" w:rsidRDefault="003A6E3D" w:rsidP="004503F6">
            <w:pPr>
              <w:tabs>
                <w:tab w:val="center" w:pos="4677"/>
                <w:tab w:val="right" w:pos="9355"/>
              </w:tabs>
              <w:rPr>
                <w:rFonts w:ascii="Times New Roman" w:hAnsi="Times New Roman" w:cs="Times New Roman"/>
                <w:b/>
                <w:lang w:val="en-US"/>
              </w:rPr>
            </w:pPr>
            <w:r>
              <w:rPr>
                <w:rFonts w:ascii="Times New Roman" w:hAnsi="Times New Roman" w:cs="Times New Roman"/>
                <w:b/>
                <w:lang w:val="en-US"/>
              </w:rPr>
              <w:t>Financial  assets available-</w:t>
            </w:r>
            <w:r w:rsidRPr="001663DE">
              <w:rPr>
                <w:rFonts w:ascii="Times New Roman" w:hAnsi="Times New Roman" w:cs="Times New Roman"/>
                <w:b/>
                <w:lang w:val="en-US"/>
              </w:rPr>
              <w:t>for</w:t>
            </w:r>
            <w:r>
              <w:rPr>
                <w:rFonts w:ascii="Times New Roman" w:hAnsi="Times New Roman" w:cs="Times New Roman"/>
                <w:b/>
                <w:lang w:val="en-US"/>
              </w:rPr>
              <w:t>-</w:t>
            </w:r>
            <w:r w:rsidRPr="001663DE">
              <w:rPr>
                <w:rFonts w:ascii="Times New Roman" w:hAnsi="Times New Roman" w:cs="Times New Roman"/>
                <w:b/>
                <w:lang w:val="en-US"/>
              </w:rPr>
              <w:t>sale</w:t>
            </w:r>
          </w:p>
        </w:tc>
        <w:tc>
          <w:tcPr>
            <w:tcW w:w="3191" w:type="dxa"/>
          </w:tcPr>
          <w:p w:rsidR="003A6E3D" w:rsidRPr="001B1436" w:rsidRDefault="003A6E3D" w:rsidP="00D6130B">
            <w:pPr>
              <w:jc w:val="center"/>
              <w:rPr>
                <w:rFonts w:ascii="Times New Roman" w:hAnsi="Times New Roman" w:cs="Times New Roman"/>
                <w:b/>
                <w:lang w:val="en-US"/>
              </w:rPr>
            </w:pPr>
            <w:r>
              <w:rPr>
                <w:rFonts w:ascii="Times New Roman" w:hAnsi="Times New Roman" w:cs="Times New Roman"/>
                <w:b/>
                <w:lang w:val="en-US"/>
              </w:rPr>
              <w:t>2015</w:t>
            </w:r>
          </w:p>
        </w:tc>
        <w:tc>
          <w:tcPr>
            <w:tcW w:w="3191" w:type="dxa"/>
          </w:tcPr>
          <w:p w:rsidR="003A6E3D" w:rsidRPr="001B1436" w:rsidRDefault="003A6E3D" w:rsidP="00F926EC">
            <w:pPr>
              <w:jc w:val="center"/>
              <w:rPr>
                <w:rFonts w:ascii="Times New Roman" w:hAnsi="Times New Roman" w:cs="Times New Roman"/>
                <w:b/>
                <w:lang w:val="en-US"/>
              </w:rPr>
            </w:pPr>
            <w:r w:rsidRPr="001B1436">
              <w:rPr>
                <w:rFonts w:ascii="Times New Roman" w:hAnsi="Times New Roman" w:cs="Times New Roman"/>
                <w:b/>
                <w:lang w:val="en-US"/>
              </w:rPr>
              <w:t>2014</w:t>
            </w:r>
          </w:p>
        </w:tc>
      </w:tr>
      <w:tr w:rsidR="003A6E3D" w:rsidRPr="00D12493" w:rsidTr="003A6E3D">
        <w:tc>
          <w:tcPr>
            <w:tcW w:w="3190" w:type="dxa"/>
          </w:tcPr>
          <w:p w:rsidR="003A6E3D" w:rsidRPr="00D12493" w:rsidRDefault="003A6E3D" w:rsidP="00D6130B">
            <w:pPr>
              <w:rPr>
                <w:rFonts w:ascii="Times New Roman" w:hAnsi="Times New Roman" w:cs="Times New Roman"/>
                <w:lang w:val="en-US"/>
              </w:rPr>
            </w:pPr>
            <w:r>
              <w:rPr>
                <w:rFonts w:ascii="Times New Roman" w:hAnsi="Times New Roman" w:cs="Times New Roman"/>
                <w:lang w:val="en-US"/>
              </w:rPr>
              <w:t>State</w:t>
            </w:r>
            <w:r w:rsidRPr="00D12493">
              <w:rPr>
                <w:rFonts w:ascii="Times New Roman" w:hAnsi="Times New Roman" w:cs="Times New Roman"/>
                <w:lang w:val="en-US"/>
              </w:rPr>
              <w:t xml:space="preserve"> bonds</w:t>
            </w:r>
            <w:r>
              <w:rPr>
                <w:rFonts w:ascii="Times New Roman" w:hAnsi="Times New Roman" w:cs="Times New Roman"/>
                <w:lang w:val="en-US"/>
              </w:rPr>
              <w:t xml:space="preserve"> of the Russian Federation</w:t>
            </w:r>
          </w:p>
          <w:p w:rsidR="003A6E3D" w:rsidRPr="00D12493" w:rsidRDefault="003A6E3D" w:rsidP="00D6130B">
            <w:pPr>
              <w:rPr>
                <w:rFonts w:ascii="Times New Roman" w:hAnsi="Times New Roman" w:cs="Times New Roman"/>
                <w:lang w:val="en-US"/>
              </w:rPr>
            </w:pPr>
            <w:r>
              <w:rPr>
                <w:rFonts w:ascii="Times New Roman" w:hAnsi="Times New Roman" w:cs="Times New Roman"/>
                <w:lang w:val="en-US"/>
              </w:rPr>
              <w:t>Bonds of m</w:t>
            </w:r>
            <w:r w:rsidRPr="00D12493">
              <w:rPr>
                <w:rFonts w:ascii="Times New Roman" w:hAnsi="Times New Roman" w:cs="Times New Roman"/>
                <w:lang w:val="en-US"/>
              </w:rPr>
              <w:t xml:space="preserve">unicipal and local </w:t>
            </w:r>
            <w:r>
              <w:rPr>
                <w:rFonts w:ascii="Times New Roman" w:hAnsi="Times New Roman" w:cs="Times New Roman"/>
                <w:lang w:val="en-US"/>
              </w:rPr>
              <w:t>authorities</w:t>
            </w:r>
          </w:p>
          <w:p w:rsidR="003A6E3D" w:rsidRPr="00D12493" w:rsidRDefault="003A6E3D" w:rsidP="00D6130B">
            <w:pPr>
              <w:rPr>
                <w:rFonts w:ascii="Times New Roman" w:hAnsi="Times New Roman" w:cs="Times New Roman"/>
                <w:lang w:val="en-US"/>
              </w:rPr>
            </w:pPr>
            <w:r w:rsidRPr="00D12493">
              <w:rPr>
                <w:rFonts w:ascii="Times New Roman" w:hAnsi="Times New Roman" w:cs="Times New Roman"/>
                <w:lang w:val="en-US"/>
              </w:rPr>
              <w:t>Credit entities bonds</w:t>
            </w:r>
          </w:p>
          <w:p w:rsidR="003A6E3D" w:rsidRPr="00D12493" w:rsidRDefault="003A6E3D" w:rsidP="00D6130B">
            <w:pPr>
              <w:rPr>
                <w:rFonts w:ascii="Times New Roman" w:hAnsi="Times New Roman" w:cs="Times New Roman"/>
                <w:lang w:val="en-US"/>
              </w:rPr>
            </w:pPr>
            <w:r w:rsidRPr="00D12493">
              <w:rPr>
                <w:rFonts w:ascii="Times New Roman" w:hAnsi="Times New Roman" w:cs="Times New Roman"/>
                <w:lang w:val="en-US"/>
              </w:rPr>
              <w:t>Corporate bonds</w:t>
            </w:r>
          </w:p>
          <w:p w:rsidR="003A6E3D" w:rsidRPr="00D12493" w:rsidRDefault="003A6E3D" w:rsidP="00D6130B">
            <w:pPr>
              <w:rPr>
                <w:rFonts w:ascii="Times New Roman" w:hAnsi="Times New Roman" w:cs="Times New Roman"/>
                <w:lang w:val="en-US"/>
              </w:rPr>
            </w:pPr>
            <w:r w:rsidRPr="00D12493">
              <w:rPr>
                <w:rFonts w:ascii="Times New Roman" w:hAnsi="Times New Roman" w:cs="Times New Roman"/>
                <w:lang w:val="en-US"/>
              </w:rPr>
              <w:t>Corporate bonds of non-resident organizations</w:t>
            </w:r>
          </w:p>
        </w:tc>
        <w:tc>
          <w:tcPr>
            <w:tcW w:w="3191" w:type="dxa"/>
          </w:tcPr>
          <w:p w:rsidR="003A6E3D" w:rsidRDefault="003A6E3D" w:rsidP="00D6130B">
            <w:pPr>
              <w:jc w:val="center"/>
              <w:rPr>
                <w:rFonts w:ascii="Times New Roman" w:hAnsi="Times New Roman" w:cs="Times New Roman"/>
                <w:lang w:val="en-US"/>
              </w:rPr>
            </w:pPr>
          </w:p>
          <w:p w:rsidR="003A6E3D" w:rsidRDefault="003A6E3D" w:rsidP="00D6130B">
            <w:pPr>
              <w:jc w:val="center"/>
              <w:rPr>
                <w:rFonts w:ascii="Times New Roman" w:hAnsi="Times New Roman" w:cs="Times New Roman"/>
                <w:lang w:val="en-US"/>
              </w:rPr>
            </w:pPr>
            <w:r>
              <w:rPr>
                <w:rFonts w:ascii="Times New Roman" w:hAnsi="Times New Roman" w:cs="Times New Roman"/>
                <w:lang w:val="en-US"/>
              </w:rPr>
              <w:t>136 509</w:t>
            </w:r>
          </w:p>
          <w:p w:rsidR="003A6E3D" w:rsidRDefault="003A6E3D" w:rsidP="00D6130B">
            <w:pPr>
              <w:jc w:val="center"/>
              <w:rPr>
                <w:rFonts w:ascii="Times New Roman" w:hAnsi="Times New Roman" w:cs="Times New Roman"/>
                <w:lang w:val="en-US"/>
              </w:rPr>
            </w:pPr>
            <w:r>
              <w:rPr>
                <w:rFonts w:ascii="Times New Roman" w:hAnsi="Times New Roman" w:cs="Times New Roman"/>
                <w:lang w:val="en-US"/>
              </w:rPr>
              <w:t>78 380</w:t>
            </w:r>
          </w:p>
          <w:p w:rsidR="003A6E3D" w:rsidRDefault="003A6E3D" w:rsidP="00D6130B">
            <w:pPr>
              <w:jc w:val="center"/>
              <w:rPr>
                <w:rFonts w:ascii="Times New Roman" w:hAnsi="Times New Roman" w:cs="Times New Roman"/>
                <w:lang w:val="en-US"/>
              </w:rPr>
            </w:pPr>
          </w:p>
          <w:p w:rsidR="003A6E3D" w:rsidRDefault="003A6E3D" w:rsidP="00D6130B">
            <w:pPr>
              <w:jc w:val="center"/>
              <w:rPr>
                <w:rFonts w:ascii="Times New Roman" w:hAnsi="Times New Roman" w:cs="Times New Roman"/>
                <w:lang w:val="en-US"/>
              </w:rPr>
            </w:pPr>
            <w:r>
              <w:rPr>
                <w:rFonts w:ascii="Times New Roman" w:hAnsi="Times New Roman" w:cs="Times New Roman"/>
                <w:lang w:val="en-US"/>
              </w:rPr>
              <w:t>847 706</w:t>
            </w:r>
          </w:p>
          <w:p w:rsidR="003A6E3D" w:rsidRDefault="003A6E3D" w:rsidP="00D6130B">
            <w:pPr>
              <w:jc w:val="center"/>
              <w:rPr>
                <w:rFonts w:ascii="Times New Roman" w:hAnsi="Times New Roman" w:cs="Times New Roman"/>
                <w:lang w:val="en-US"/>
              </w:rPr>
            </w:pPr>
            <w:r>
              <w:rPr>
                <w:rFonts w:ascii="Times New Roman" w:hAnsi="Times New Roman" w:cs="Times New Roman"/>
                <w:lang w:val="en-US"/>
              </w:rPr>
              <w:t>1 419 867</w:t>
            </w:r>
          </w:p>
          <w:p w:rsidR="003A6E3D" w:rsidRDefault="003A6E3D" w:rsidP="00D6130B">
            <w:pPr>
              <w:jc w:val="center"/>
              <w:rPr>
                <w:rFonts w:ascii="Times New Roman" w:hAnsi="Times New Roman" w:cs="Times New Roman"/>
                <w:lang w:val="en-US"/>
              </w:rPr>
            </w:pPr>
          </w:p>
          <w:p w:rsidR="003A6E3D" w:rsidRPr="00D12493" w:rsidRDefault="003A6E3D" w:rsidP="00D6130B">
            <w:pPr>
              <w:jc w:val="center"/>
              <w:rPr>
                <w:rFonts w:ascii="Times New Roman" w:hAnsi="Times New Roman" w:cs="Times New Roman"/>
                <w:lang w:val="en-US"/>
              </w:rPr>
            </w:pPr>
            <w:r>
              <w:rPr>
                <w:rFonts w:ascii="Times New Roman" w:hAnsi="Times New Roman" w:cs="Times New Roman"/>
                <w:lang w:val="en-US"/>
              </w:rPr>
              <w:t>49 795</w:t>
            </w:r>
          </w:p>
        </w:tc>
        <w:tc>
          <w:tcPr>
            <w:tcW w:w="3191" w:type="dxa"/>
          </w:tcPr>
          <w:p w:rsidR="003A6E3D" w:rsidRDefault="003A6E3D" w:rsidP="00F926EC">
            <w:pPr>
              <w:jc w:val="center"/>
              <w:rPr>
                <w:rFonts w:ascii="Times New Roman" w:hAnsi="Times New Roman" w:cs="Times New Roman"/>
                <w:lang w:val="en-US"/>
              </w:rPr>
            </w:pPr>
          </w:p>
          <w:p w:rsidR="003A6E3D" w:rsidRPr="00D12493" w:rsidRDefault="003A6E3D" w:rsidP="00F926EC">
            <w:pPr>
              <w:jc w:val="center"/>
              <w:rPr>
                <w:rFonts w:ascii="Times New Roman" w:hAnsi="Times New Roman" w:cs="Times New Roman"/>
                <w:lang w:val="en-US"/>
              </w:rPr>
            </w:pPr>
            <w:r>
              <w:rPr>
                <w:rFonts w:ascii="Times New Roman" w:hAnsi="Times New Roman" w:cs="Times New Roman"/>
                <w:lang w:val="en-US"/>
              </w:rPr>
              <w:t xml:space="preserve">108 </w:t>
            </w:r>
            <w:r w:rsidRPr="00D12493">
              <w:rPr>
                <w:rFonts w:ascii="Times New Roman" w:hAnsi="Times New Roman" w:cs="Times New Roman"/>
                <w:lang w:val="en-US"/>
              </w:rPr>
              <w:t>365</w:t>
            </w:r>
          </w:p>
          <w:p w:rsidR="003A6E3D" w:rsidRDefault="003A6E3D" w:rsidP="00F926EC">
            <w:pPr>
              <w:jc w:val="center"/>
              <w:rPr>
                <w:rFonts w:ascii="Times New Roman" w:hAnsi="Times New Roman" w:cs="Times New Roman"/>
                <w:lang w:val="en-US"/>
              </w:rPr>
            </w:pPr>
          </w:p>
          <w:p w:rsidR="003A6E3D" w:rsidRPr="00D12493" w:rsidRDefault="003A6E3D" w:rsidP="00F926EC">
            <w:pPr>
              <w:jc w:val="center"/>
              <w:rPr>
                <w:rFonts w:ascii="Times New Roman" w:hAnsi="Times New Roman" w:cs="Times New Roman"/>
                <w:lang w:val="en-US"/>
              </w:rPr>
            </w:pPr>
            <w:r>
              <w:rPr>
                <w:rFonts w:ascii="Times New Roman" w:hAnsi="Times New Roman" w:cs="Times New Roman"/>
                <w:lang w:val="en-US"/>
              </w:rPr>
              <w:t xml:space="preserve">194 </w:t>
            </w:r>
            <w:r w:rsidRPr="00D12493">
              <w:rPr>
                <w:rFonts w:ascii="Times New Roman" w:hAnsi="Times New Roman" w:cs="Times New Roman"/>
                <w:lang w:val="en-US"/>
              </w:rPr>
              <w:t>253</w:t>
            </w:r>
          </w:p>
          <w:p w:rsidR="003A6E3D" w:rsidRPr="00D12493" w:rsidRDefault="003A6E3D" w:rsidP="00F926EC">
            <w:pPr>
              <w:jc w:val="center"/>
              <w:rPr>
                <w:rFonts w:ascii="Times New Roman" w:hAnsi="Times New Roman" w:cs="Times New Roman"/>
                <w:lang w:val="en-US"/>
              </w:rPr>
            </w:pPr>
            <w:r>
              <w:rPr>
                <w:rFonts w:ascii="Times New Roman" w:hAnsi="Times New Roman" w:cs="Times New Roman"/>
                <w:lang w:val="en-US"/>
              </w:rPr>
              <w:t xml:space="preserve">644 </w:t>
            </w:r>
            <w:r w:rsidRPr="00D12493">
              <w:rPr>
                <w:rFonts w:ascii="Times New Roman" w:hAnsi="Times New Roman" w:cs="Times New Roman"/>
                <w:lang w:val="en-US"/>
              </w:rPr>
              <w:t>327</w:t>
            </w:r>
          </w:p>
          <w:p w:rsidR="003A6E3D" w:rsidRPr="00D12493" w:rsidRDefault="003A6E3D" w:rsidP="00F926EC">
            <w:pPr>
              <w:jc w:val="center"/>
              <w:rPr>
                <w:rFonts w:ascii="Times New Roman" w:hAnsi="Times New Roman" w:cs="Times New Roman"/>
                <w:lang w:val="en-US"/>
              </w:rPr>
            </w:pPr>
            <w:r>
              <w:rPr>
                <w:rFonts w:ascii="Times New Roman" w:hAnsi="Times New Roman" w:cs="Times New Roman"/>
                <w:lang w:val="en-US"/>
              </w:rPr>
              <w:t xml:space="preserve">1 263 </w:t>
            </w:r>
            <w:r w:rsidRPr="00D12493">
              <w:rPr>
                <w:rFonts w:ascii="Times New Roman" w:hAnsi="Times New Roman" w:cs="Times New Roman"/>
                <w:lang w:val="en-US"/>
              </w:rPr>
              <w:t>387</w:t>
            </w:r>
          </w:p>
          <w:p w:rsidR="003A6E3D" w:rsidRDefault="003A6E3D" w:rsidP="00F926EC">
            <w:pPr>
              <w:jc w:val="center"/>
              <w:rPr>
                <w:rFonts w:ascii="Times New Roman" w:hAnsi="Times New Roman" w:cs="Times New Roman"/>
                <w:lang w:val="en-US"/>
              </w:rPr>
            </w:pPr>
          </w:p>
          <w:p w:rsidR="003A6E3D" w:rsidRPr="00D12493" w:rsidRDefault="003A6E3D" w:rsidP="00F926EC">
            <w:pPr>
              <w:jc w:val="center"/>
              <w:rPr>
                <w:rFonts w:ascii="Times New Roman" w:hAnsi="Times New Roman" w:cs="Times New Roman"/>
                <w:lang w:val="en-US"/>
              </w:rPr>
            </w:pPr>
            <w:r>
              <w:rPr>
                <w:rFonts w:ascii="Times New Roman" w:hAnsi="Times New Roman" w:cs="Times New Roman"/>
                <w:lang w:val="en-US"/>
              </w:rPr>
              <w:t xml:space="preserve">22 </w:t>
            </w:r>
            <w:r w:rsidRPr="00D12493">
              <w:rPr>
                <w:rFonts w:ascii="Times New Roman" w:hAnsi="Times New Roman" w:cs="Times New Roman"/>
                <w:lang w:val="en-US"/>
              </w:rPr>
              <w:t>646</w:t>
            </w:r>
          </w:p>
        </w:tc>
      </w:tr>
      <w:tr w:rsidR="003A6E3D" w:rsidRPr="00D12493" w:rsidTr="003A6E3D">
        <w:tc>
          <w:tcPr>
            <w:tcW w:w="3190" w:type="dxa"/>
          </w:tcPr>
          <w:p w:rsidR="003A6E3D" w:rsidRPr="00D12493" w:rsidRDefault="003A6E3D" w:rsidP="00D6130B">
            <w:pPr>
              <w:rPr>
                <w:rFonts w:ascii="Times New Roman" w:hAnsi="Times New Roman" w:cs="Times New Roman"/>
                <w:lang w:val="en-US"/>
              </w:rPr>
            </w:pPr>
            <w:r w:rsidRPr="00D12493">
              <w:rPr>
                <w:rFonts w:ascii="Times New Roman" w:hAnsi="Times New Roman" w:cs="Times New Roman"/>
                <w:lang w:val="en-US"/>
              </w:rPr>
              <w:t>Excluding: impairment  provision</w:t>
            </w:r>
          </w:p>
        </w:tc>
        <w:tc>
          <w:tcPr>
            <w:tcW w:w="3191" w:type="dxa"/>
          </w:tcPr>
          <w:p w:rsidR="003A6E3D" w:rsidRPr="00D12493" w:rsidRDefault="003A6E3D" w:rsidP="00D6130B">
            <w:pPr>
              <w:jc w:val="center"/>
              <w:rPr>
                <w:rFonts w:ascii="Times New Roman" w:hAnsi="Times New Roman" w:cs="Times New Roman"/>
                <w:lang w:val="en-US"/>
              </w:rPr>
            </w:pPr>
            <w:r>
              <w:rPr>
                <w:rFonts w:ascii="Times New Roman" w:hAnsi="Times New Roman" w:cs="Times New Roman"/>
                <w:lang w:val="en-US"/>
              </w:rPr>
              <w:t>(26 959)</w:t>
            </w:r>
          </w:p>
        </w:tc>
        <w:tc>
          <w:tcPr>
            <w:tcW w:w="3191" w:type="dxa"/>
          </w:tcPr>
          <w:p w:rsidR="003A6E3D" w:rsidRPr="00D12493" w:rsidRDefault="003A6E3D" w:rsidP="00F926EC">
            <w:pPr>
              <w:jc w:val="center"/>
              <w:rPr>
                <w:rFonts w:ascii="Times New Roman" w:hAnsi="Times New Roman" w:cs="Times New Roman"/>
                <w:lang w:val="en-US"/>
              </w:rPr>
            </w:pPr>
            <w:r>
              <w:rPr>
                <w:rFonts w:ascii="Times New Roman" w:hAnsi="Times New Roman" w:cs="Times New Roman"/>
                <w:lang w:val="en-US"/>
              </w:rPr>
              <w:t>(47 876)</w:t>
            </w:r>
          </w:p>
        </w:tc>
      </w:tr>
      <w:tr w:rsidR="003A6E3D" w:rsidRPr="00D12493" w:rsidTr="003A6E3D">
        <w:tc>
          <w:tcPr>
            <w:tcW w:w="3190" w:type="dxa"/>
          </w:tcPr>
          <w:p w:rsidR="003A6E3D" w:rsidRPr="00D12493" w:rsidRDefault="003A6E3D" w:rsidP="00D6130B">
            <w:pPr>
              <w:rPr>
                <w:rFonts w:ascii="Times New Roman" w:hAnsi="Times New Roman" w:cs="Times New Roman"/>
                <w:lang w:val="en-US"/>
              </w:rPr>
            </w:pPr>
          </w:p>
        </w:tc>
        <w:tc>
          <w:tcPr>
            <w:tcW w:w="3191" w:type="dxa"/>
          </w:tcPr>
          <w:p w:rsidR="003A6E3D" w:rsidRPr="00DF5C2E" w:rsidRDefault="003A6E3D" w:rsidP="00D6130B">
            <w:pPr>
              <w:jc w:val="center"/>
              <w:rPr>
                <w:rFonts w:ascii="Times New Roman" w:hAnsi="Times New Roman" w:cs="Times New Roman"/>
                <w:b/>
                <w:lang w:val="en-US"/>
              </w:rPr>
            </w:pPr>
            <w:r>
              <w:rPr>
                <w:rFonts w:ascii="Times New Roman" w:hAnsi="Times New Roman" w:cs="Times New Roman"/>
                <w:b/>
                <w:lang w:val="en-US"/>
              </w:rPr>
              <w:t>2 505 299</w:t>
            </w:r>
          </w:p>
        </w:tc>
        <w:tc>
          <w:tcPr>
            <w:tcW w:w="3191" w:type="dxa"/>
          </w:tcPr>
          <w:p w:rsidR="003A6E3D" w:rsidRPr="00DF5C2E" w:rsidRDefault="003A6E3D" w:rsidP="00F926EC">
            <w:pPr>
              <w:jc w:val="center"/>
              <w:rPr>
                <w:rFonts w:ascii="Times New Roman" w:hAnsi="Times New Roman" w:cs="Times New Roman"/>
                <w:b/>
                <w:lang w:val="en-US"/>
              </w:rPr>
            </w:pPr>
            <w:r>
              <w:rPr>
                <w:rFonts w:ascii="Times New Roman" w:hAnsi="Times New Roman" w:cs="Times New Roman"/>
                <w:b/>
                <w:lang w:val="en-US"/>
              </w:rPr>
              <w:t xml:space="preserve">2 185 </w:t>
            </w:r>
            <w:r w:rsidRPr="00DF5C2E">
              <w:rPr>
                <w:rFonts w:ascii="Times New Roman" w:hAnsi="Times New Roman" w:cs="Times New Roman"/>
                <w:b/>
                <w:lang w:val="en-US"/>
              </w:rPr>
              <w:t>102</w:t>
            </w:r>
          </w:p>
        </w:tc>
      </w:tr>
    </w:tbl>
    <w:p w:rsidR="00A6470D" w:rsidRPr="00D12493" w:rsidRDefault="00A6470D" w:rsidP="00A6470D">
      <w:pPr>
        <w:rPr>
          <w:rFonts w:ascii="Times New Roman" w:hAnsi="Times New Roman" w:cs="Times New Roman"/>
          <w:lang w:val="en-US"/>
        </w:rPr>
      </w:pP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Analysis of </w:t>
      </w:r>
      <w:r>
        <w:rPr>
          <w:rFonts w:ascii="Times New Roman" w:hAnsi="Times New Roman" w:cs="Times New Roman"/>
          <w:lang w:val="en-US"/>
        </w:rPr>
        <w:t>the credit</w:t>
      </w:r>
      <w:r w:rsidRPr="00D12493">
        <w:rPr>
          <w:rFonts w:ascii="Times New Roman" w:hAnsi="Times New Roman" w:cs="Times New Roman"/>
          <w:lang w:val="en-US"/>
        </w:rPr>
        <w:t xml:space="preserve"> risk connected</w:t>
      </w:r>
      <w:r w:rsidR="004503F6">
        <w:rPr>
          <w:rFonts w:ascii="Times New Roman" w:hAnsi="Times New Roman" w:cs="Times New Roman"/>
          <w:lang w:val="en-US"/>
        </w:rPr>
        <w:t xml:space="preserve"> with debt securities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sale as at December 31</w:t>
      </w:r>
      <w:r>
        <w:rPr>
          <w:rFonts w:ascii="Times New Roman" w:hAnsi="Times New Roman" w:cs="Times New Roman"/>
          <w:lang w:val="en-US"/>
        </w:rPr>
        <w:t>,</w:t>
      </w:r>
      <w:r w:rsidR="00096DD8">
        <w:rPr>
          <w:rFonts w:ascii="Times New Roman" w:hAnsi="Times New Roman" w:cs="Times New Roman"/>
          <w:lang w:val="en-US"/>
        </w:rPr>
        <w:t xml:space="preserve"> 2015</w:t>
      </w:r>
      <w:r>
        <w:rPr>
          <w:rFonts w:ascii="Times New Roman" w:hAnsi="Times New Roman" w:cs="Times New Roman"/>
          <w:lang w:val="en-US"/>
        </w:rPr>
        <w:t>,</w:t>
      </w:r>
      <w:r w:rsidRPr="00D12493">
        <w:rPr>
          <w:rFonts w:ascii="Times New Roman" w:hAnsi="Times New Roman" w:cs="Times New Roman"/>
          <w:lang w:val="en-US"/>
        </w:rPr>
        <w:t xml:space="preserve"> is provided in the table below:</w:t>
      </w:r>
    </w:p>
    <w:tbl>
      <w:tblPr>
        <w:tblStyle w:val="a8"/>
        <w:tblW w:w="0" w:type="auto"/>
        <w:tblLook w:val="04A0" w:firstRow="1" w:lastRow="0" w:firstColumn="1" w:lastColumn="0" w:noHBand="0" w:noVBand="1"/>
      </w:tblPr>
      <w:tblGrid>
        <w:gridCol w:w="1914"/>
        <w:gridCol w:w="1914"/>
        <w:gridCol w:w="1914"/>
        <w:gridCol w:w="1914"/>
        <w:gridCol w:w="1915"/>
      </w:tblGrid>
      <w:tr w:rsidR="00A6470D" w:rsidRPr="00D12493" w:rsidTr="00D6130B">
        <w:tc>
          <w:tcPr>
            <w:tcW w:w="1914" w:type="dxa"/>
          </w:tcPr>
          <w:p w:rsidR="00A6470D" w:rsidRPr="00D12493" w:rsidRDefault="00A6470D" w:rsidP="00D6130B">
            <w:pPr>
              <w:rPr>
                <w:rFonts w:ascii="Times New Roman" w:hAnsi="Times New Roman" w:cs="Times New Roman"/>
                <w:lang w:val="en-US"/>
              </w:rPr>
            </w:pPr>
          </w:p>
        </w:tc>
        <w:tc>
          <w:tcPr>
            <w:tcW w:w="1914" w:type="dxa"/>
          </w:tcPr>
          <w:p w:rsidR="00A6470D" w:rsidRPr="001B1436" w:rsidRDefault="00A6470D" w:rsidP="00D6130B">
            <w:pPr>
              <w:jc w:val="center"/>
              <w:rPr>
                <w:rFonts w:ascii="Times New Roman" w:hAnsi="Times New Roman" w:cs="Times New Roman"/>
                <w:b/>
                <w:lang w:val="en-US"/>
              </w:rPr>
            </w:pPr>
            <w:r>
              <w:rPr>
                <w:rFonts w:ascii="Times New Roman" w:hAnsi="Times New Roman" w:cs="Times New Roman"/>
                <w:b/>
                <w:lang w:val="en-US"/>
              </w:rPr>
              <w:t>State</w:t>
            </w:r>
            <w:r w:rsidRPr="001B1436">
              <w:rPr>
                <w:rFonts w:ascii="Times New Roman" w:hAnsi="Times New Roman" w:cs="Times New Roman"/>
                <w:b/>
                <w:lang w:val="en-US"/>
              </w:rPr>
              <w:t xml:space="preserve"> bonds</w:t>
            </w:r>
          </w:p>
        </w:tc>
        <w:tc>
          <w:tcPr>
            <w:tcW w:w="1914"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Municipal bonds</w:t>
            </w:r>
          </w:p>
        </w:tc>
        <w:tc>
          <w:tcPr>
            <w:tcW w:w="1914"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Corporate bonds</w:t>
            </w:r>
          </w:p>
        </w:tc>
        <w:tc>
          <w:tcPr>
            <w:tcW w:w="1915"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Total</w:t>
            </w:r>
          </w:p>
        </w:tc>
      </w:tr>
      <w:tr w:rsidR="00A6470D" w:rsidRPr="00D12493" w:rsidTr="00D6130B">
        <w:tc>
          <w:tcPr>
            <w:tcW w:w="1914" w:type="dxa"/>
          </w:tcPr>
          <w:p w:rsidR="00A6470D" w:rsidRPr="001B1436" w:rsidRDefault="00A6470D" w:rsidP="00D6130B">
            <w:pPr>
              <w:rPr>
                <w:rFonts w:ascii="Times New Roman" w:hAnsi="Times New Roman" w:cs="Times New Roman"/>
                <w:b/>
                <w:lang w:val="en-US"/>
              </w:rPr>
            </w:pPr>
            <w:r w:rsidRPr="001B1436">
              <w:rPr>
                <w:rFonts w:ascii="Times New Roman" w:hAnsi="Times New Roman" w:cs="Times New Roman"/>
                <w:b/>
                <w:lang w:val="en-US"/>
              </w:rPr>
              <w:t>Current and non-</w:t>
            </w:r>
            <w:r>
              <w:rPr>
                <w:rFonts w:ascii="Times New Roman" w:hAnsi="Times New Roman" w:cs="Times New Roman"/>
                <w:b/>
                <w:lang w:val="en-US"/>
              </w:rPr>
              <w:t>impaired</w:t>
            </w:r>
            <w:r w:rsidRPr="001B1436">
              <w:rPr>
                <w:rFonts w:ascii="Times New Roman" w:hAnsi="Times New Roman" w:cs="Times New Roman"/>
                <w:b/>
                <w:lang w:val="en-US"/>
              </w:rPr>
              <w:t>:</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Russian Federation</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RF subjects and local self-governing authorities</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 xml:space="preserve">Companies and </w:t>
            </w:r>
            <w:r w:rsidRPr="00D12493">
              <w:rPr>
                <w:rFonts w:ascii="Times New Roman" w:hAnsi="Times New Roman" w:cs="Times New Roman"/>
                <w:lang w:val="en-US"/>
              </w:rPr>
              <w:lastRenderedPageBreak/>
              <w:t>banks</w:t>
            </w:r>
          </w:p>
        </w:tc>
        <w:tc>
          <w:tcPr>
            <w:tcW w:w="1914" w:type="dxa"/>
          </w:tcPr>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p>
          <w:p w:rsidR="00A6470D" w:rsidRPr="00D12493" w:rsidRDefault="00096DD8" w:rsidP="00D6130B">
            <w:pPr>
              <w:jc w:val="center"/>
              <w:rPr>
                <w:rFonts w:ascii="Times New Roman" w:hAnsi="Times New Roman" w:cs="Times New Roman"/>
                <w:lang w:val="en-US"/>
              </w:rPr>
            </w:pPr>
            <w:r>
              <w:rPr>
                <w:rFonts w:ascii="Times New Roman" w:hAnsi="Times New Roman" w:cs="Times New Roman"/>
                <w:lang w:val="en-US"/>
              </w:rPr>
              <w:t>136 509</w:t>
            </w:r>
          </w:p>
          <w:p w:rsidR="00A6470D" w:rsidRPr="00D12493"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lastRenderedPageBreak/>
              <w:t>-</w:t>
            </w:r>
          </w:p>
        </w:tc>
        <w:tc>
          <w:tcPr>
            <w:tcW w:w="1914" w:type="dxa"/>
          </w:tcPr>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Pr="00D12493" w:rsidRDefault="00096DD8" w:rsidP="00D6130B">
            <w:pPr>
              <w:jc w:val="center"/>
              <w:rPr>
                <w:rFonts w:ascii="Times New Roman" w:hAnsi="Times New Roman" w:cs="Times New Roman"/>
                <w:lang w:val="en-US"/>
              </w:rPr>
            </w:pPr>
            <w:r>
              <w:rPr>
                <w:rFonts w:ascii="Times New Roman" w:hAnsi="Times New Roman" w:cs="Times New Roman"/>
                <w:lang w:val="en-US"/>
              </w:rPr>
              <w:t>78 380</w:t>
            </w: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lastRenderedPageBreak/>
              <w:t>-</w:t>
            </w:r>
          </w:p>
        </w:tc>
        <w:tc>
          <w:tcPr>
            <w:tcW w:w="1914" w:type="dxa"/>
          </w:tcPr>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jc w:val="center"/>
              <w:rPr>
                <w:rFonts w:ascii="Times New Roman" w:hAnsi="Times New Roman" w:cs="Times New Roman"/>
                <w:lang w:val="en-US"/>
              </w:rPr>
            </w:pPr>
          </w:p>
          <w:p w:rsidR="00A6470D" w:rsidRPr="00D12493" w:rsidRDefault="00096DD8" w:rsidP="00D6130B">
            <w:pPr>
              <w:jc w:val="center"/>
              <w:rPr>
                <w:rFonts w:ascii="Times New Roman" w:hAnsi="Times New Roman" w:cs="Times New Roman"/>
                <w:lang w:val="en-US"/>
              </w:rPr>
            </w:pPr>
            <w:r>
              <w:rPr>
                <w:rFonts w:ascii="Times New Roman" w:hAnsi="Times New Roman" w:cs="Times New Roman"/>
                <w:lang w:val="en-US"/>
              </w:rPr>
              <w:lastRenderedPageBreak/>
              <w:t>2 317 369</w:t>
            </w:r>
          </w:p>
        </w:tc>
        <w:tc>
          <w:tcPr>
            <w:tcW w:w="1915" w:type="dxa"/>
          </w:tcPr>
          <w:p w:rsidR="00A6470D" w:rsidRPr="00D12493" w:rsidRDefault="00A6470D" w:rsidP="00D6130B">
            <w:pPr>
              <w:jc w:val="center"/>
              <w:rPr>
                <w:rFonts w:ascii="Times New Roman" w:hAnsi="Times New Roman" w:cs="Times New Roman"/>
                <w:lang w:val="en-US"/>
              </w:rPr>
            </w:pPr>
          </w:p>
          <w:p w:rsidR="00A6470D" w:rsidRPr="00D12493" w:rsidRDefault="00A6470D" w:rsidP="00D6130B">
            <w:pPr>
              <w:jc w:val="center"/>
              <w:rPr>
                <w:rFonts w:ascii="Times New Roman" w:hAnsi="Times New Roman" w:cs="Times New Roman"/>
                <w:lang w:val="en-US"/>
              </w:rPr>
            </w:pPr>
          </w:p>
          <w:p w:rsidR="00A6470D" w:rsidRPr="00D12493" w:rsidRDefault="00096DD8" w:rsidP="00D6130B">
            <w:pPr>
              <w:jc w:val="center"/>
              <w:rPr>
                <w:rFonts w:ascii="Times New Roman" w:hAnsi="Times New Roman" w:cs="Times New Roman"/>
                <w:lang w:val="en-US"/>
              </w:rPr>
            </w:pPr>
            <w:r>
              <w:rPr>
                <w:rFonts w:ascii="Times New Roman" w:hAnsi="Times New Roman" w:cs="Times New Roman"/>
                <w:lang w:val="en-US"/>
              </w:rPr>
              <w:t>136 509</w:t>
            </w:r>
          </w:p>
          <w:p w:rsidR="00A6470D" w:rsidRPr="00D12493"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Default="00A6470D" w:rsidP="00D6130B">
            <w:pPr>
              <w:jc w:val="center"/>
              <w:rPr>
                <w:rFonts w:ascii="Times New Roman" w:hAnsi="Times New Roman" w:cs="Times New Roman"/>
                <w:lang w:val="en-US"/>
              </w:rPr>
            </w:pPr>
          </w:p>
          <w:p w:rsidR="00A6470D" w:rsidRPr="00D12493" w:rsidRDefault="00096DD8" w:rsidP="00D6130B">
            <w:pPr>
              <w:jc w:val="center"/>
              <w:rPr>
                <w:rFonts w:ascii="Times New Roman" w:hAnsi="Times New Roman" w:cs="Times New Roman"/>
                <w:lang w:val="en-US"/>
              </w:rPr>
            </w:pPr>
            <w:r>
              <w:rPr>
                <w:rFonts w:ascii="Times New Roman" w:hAnsi="Times New Roman" w:cs="Times New Roman"/>
                <w:lang w:val="en-US"/>
              </w:rPr>
              <w:t>78 380</w:t>
            </w:r>
          </w:p>
          <w:p w:rsidR="00A6470D" w:rsidRPr="00D12493" w:rsidRDefault="00A6470D" w:rsidP="00D6130B">
            <w:pPr>
              <w:jc w:val="center"/>
              <w:rPr>
                <w:rFonts w:ascii="Times New Roman" w:hAnsi="Times New Roman" w:cs="Times New Roman"/>
                <w:lang w:val="en-US"/>
              </w:rPr>
            </w:pPr>
          </w:p>
          <w:p w:rsidR="00A6470D" w:rsidRPr="00D12493" w:rsidRDefault="00096DD8" w:rsidP="00D6130B">
            <w:pPr>
              <w:jc w:val="center"/>
              <w:rPr>
                <w:rFonts w:ascii="Times New Roman" w:hAnsi="Times New Roman" w:cs="Times New Roman"/>
                <w:lang w:val="en-US"/>
              </w:rPr>
            </w:pPr>
            <w:r>
              <w:rPr>
                <w:rFonts w:ascii="Times New Roman" w:hAnsi="Times New Roman" w:cs="Times New Roman"/>
                <w:lang w:val="en-US"/>
              </w:rPr>
              <w:lastRenderedPageBreak/>
              <w:t>2 317 369</w:t>
            </w:r>
          </w:p>
        </w:tc>
      </w:tr>
      <w:tr w:rsidR="00A6470D" w:rsidRPr="00D12493" w:rsidTr="00D6130B">
        <w:tc>
          <w:tcPr>
            <w:tcW w:w="1914" w:type="dxa"/>
          </w:tcPr>
          <w:p w:rsidR="00A6470D" w:rsidRPr="00E52849" w:rsidRDefault="00A6470D" w:rsidP="00D6130B">
            <w:pPr>
              <w:rPr>
                <w:rFonts w:ascii="Times New Roman" w:hAnsi="Times New Roman" w:cs="Times New Roman"/>
                <w:b/>
                <w:lang w:val="en-US"/>
              </w:rPr>
            </w:pPr>
            <w:r w:rsidRPr="00E52849">
              <w:rPr>
                <w:rFonts w:ascii="Times New Roman" w:hAnsi="Times New Roman" w:cs="Times New Roman"/>
                <w:b/>
                <w:lang w:val="en-US"/>
              </w:rPr>
              <w:lastRenderedPageBreak/>
              <w:t>Impairment provision</w:t>
            </w:r>
          </w:p>
        </w:tc>
        <w:tc>
          <w:tcPr>
            <w:tcW w:w="1914" w:type="dxa"/>
          </w:tcPr>
          <w:p w:rsidR="00A6470D" w:rsidRPr="00E52849" w:rsidRDefault="00A6470D" w:rsidP="00D6130B">
            <w:pPr>
              <w:jc w:val="center"/>
              <w:rPr>
                <w:rFonts w:ascii="Times New Roman" w:hAnsi="Times New Roman" w:cs="Times New Roman"/>
                <w:b/>
                <w:lang w:val="en-US"/>
              </w:rPr>
            </w:pPr>
          </w:p>
        </w:tc>
        <w:tc>
          <w:tcPr>
            <w:tcW w:w="1914" w:type="dxa"/>
          </w:tcPr>
          <w:p w:rsidR="00A6470D" w:rsidRPr="00E52849" w:rsidRDefault="00A6470D" w:rsidP="00D6130B">
            <w:pPr>
              <w:jc w:val="center"/>
              <w:rPr>
                <w:rFonts w:ascii="Times New Roman" w:hAnsi="Times New Roman" w:cs="Times New Roman"/>
                <w:b/>
                <w:lang w:val="en-US"/>
              </w:rPr>
            </w:pPr>
          </w:p>
        </w:tc>
        <w:tc>
          <w:tcPr>
            <w:tcW w:w="1914" w:type="dxa"/>
          </w:tcPr>
          <w:p w:rsidR="00A6470D" w:rsidRPr="00E52849" w:rsidRDefault="00096DD8" w:rsidP="00D6130B">
            <w:pPr>
              <w:jc w:val="center"/>
              <w:rPr>
                <w:rFonts w:ascii="Times New Roman" w:hAnsi="Times New Roman" w:cs="Times New Roman"/>
                <w:b/>
                <w:lang w:val="en-US"/>
              </w:rPr>
            </w:pPr>
            <w:r>
              <w:rPr>
                <w:rFonts w:ascii="Times New Roman" w:hAnsi="Times New Roman" w:cs="Times New Roman"/>
                <w:b/>
                <w:lang w:val="en-US"/>
              </w:rPr>
              <w:t>(26 959</w:t>
            </w:r>
            <w:r w:rsidR="00A6470D" w:rsidRPr="00E52849">
              <w:rPr>
                <w:rFonts w:ascii="Times New Roman" w:hAnsi="Times New Roman" w:cs="Times New Roman"/>
                <w:b/>
                <w:lang w:val="en-US"/>
              </w:rPr>
              <w:t>)</w:t>
            </w:r>
          </w:p>
        </w:tc>
        <w:tc>
          <w:tcPr>
            <w:tcW w:w="1915" w:type="dxa"/>
          </w:tcPr>
          <w:p w:rsidR="00A6470D" w:rsidRPr="00E52849" w:rsidRDefault="00096DD8" w:rsidP="00D6130B">
            <w:pPr>
              <w:jc w:val="center"/>
              <w:rPr>
                <w:rFonts w:ascii="Times New Roman" w:hAnsi="Times New Roman" w:cs="Times New Roman"/>
                <w:b/>
                <w:lang w:val="en-US"/>
              </w:rPr>
            </w:pPr>
            <w:r>
              <w:rPr>
                <w:rFonts w:ascii="Times New Roman" w:hAnsi="Times New Roman" w:cs="Times New Roman"/>
                <w:b/>
                <w:lang w:val="en-US"/>
              </w:rPr>
              <w:t>(26 959</w:t>
            </w:r>
            <w:r w:rsidR="00A6470D" w:rsidRPr="00E52849">
              <w:rPr>
                <w:rFonts w:ascii="Times New Roman" w:hAnsi="Times New Roman" w:cs="Times New Roman"/>
                <w:b/>
                <w:lang w:val="en-US"/>
              </w:rPr>
              <w:t>)</w:t>
            </w:r>
          </w:p>
        </w:tc>
      </w:tr>
      <w:tr w:rsidR="00A6470D" w:rsidRPr="00D12493" w:rsidTr="00D6130B">
        <w:tc>
          <w:tcPr>
            <w:tcW w:w="1914" w:type="dxa"/>
          </w:tcPr>
          <w:p w:rsidR="00A6470D" w:rsidRPr="001B1436" w:rsidRDefault="00A6470D" w:rsidP="00D6130B">
            <w:pPr>
              <w:rPr>
                <w:rFonts w:ascii="Times New Roman" w:hAnsi="Times New Roman" w:cs="Times New Roman"/>
                <w:b/>
                <w:lang w:val="en-US"/>
              </w:rPr>
            </w:pPr>
            <w:r w:rsidRPr="001B1436">
              <w:rPr>
                <w:rFonts w:ascii="Times New Roman" w:hAnsi="Times New Roman" w:cs="Times New Roman"/>
                <w:b/>
                <w:lang w:val="en-US"/>
              </w:rPr>
              <w:t xml:space="preserve">Total </w:t>
            </w:r>
          </w:p>
        </w:tc>
        <w:tc>
          <w:tcPr>
            <w:tcW w:w="1914" w:type="dxa"/>
          </w:tcPr>
          <w:p w:rsidR="00A6470D" w:rsidRPr="001B1436" w:rsidRDefault="00096DD8" w:rsidP="00D6130B">
            <w:pPr>
              <w:jc w:val="center"/>
              <w:rPr>
                <w:rFonts w:ascii="Times New Roman" w:hAnsi="Times New Roman" w:cs="Times New Roman"/>
                <w:b/>
                <w:lang w:val="en-US"/>
              </w:rPr>
            </w:pPr>
            <w:r>
              <w:rPr>
                <w:rFonts w:ascii="Times New Roman" w:hAnsi="Times New Roman" w:cs="Times New Roman"/>
                <w:b/>
                <w:lang w:val="en-US"/>
              </w:rPr>
              <w:t>136 509</w:t>
            </w:r>
          </w:p>
          <w:p w:rsidR="00A6470D" w:rsidRPr="001B1436" w:rsidRDefault="00A6470D" w:rsidP="00D6130B">
            <w:pPr>
              <w:jc w:val="center"/>
              <w:rPr>
                <w:rFonts w:ascii="Times New Roman" w:hAnsi="Times New Roman" w:cs="Times New Roman"/>
                <w:b/>
                <w:lang w:val="en-US"/>
              </w:rPr>
            </w:pPr>
          </w:p>
        </w:tc>
        <w:tc>
          <w:tcPr>
            <w:tcW w:w="1914" w:type="dxa"/>
          </w:tcPr>
          <w:p w:rsidR="00A6470D" w:rsidRPr="001B1436" w:rsidRDefault="00096DD8" w:rsidP="00096DD8">
            <w:pPr>
              <w:jc w:val="center"/>
              <w:rPr>
                <w:rFonts w:ascii="Times New Roman" w:hAnsi="Times New Roman" w:cs="Times New Roman"/>
                <w:b/>
                <w:lang w:val="en-US"/>
              </w:rPr>
            </w:pPr>
            <w:r>
              <w:rPr>
                <w:rFonts w:ascii="Times New Roman" w:hAnsi="Times New Roman" w:cs="Times New Roman"/>
                <w:b/>
                <w:lang w:val="en-US"/>
              </w:rPr>
              <w:t>78 380</w:t>
            </w:r>
          </w:p>
        </w:tc>
        <w:tc>
          <w:tcPr>
            <w:tcW w:w="1914" w:type="dxa"/>
          </w:tcPr>
          <w:p w:rsidR="00A6470D" w:rsidRPr="001B1436" w:rsidRDefault="00096DD8" w:rsidP="00D6130B">
            <w:pPr>
              <w:jc w:val="center"/>
              <w:rPr>
                <w:rFonts w:ascii="Times New Roman" w:hAnsi="Times New Roman" w:cs="Times New Roman"/>
                <w:b/>
                <w:lang w:val="en-US"/>
              </w:rPr>
            </w:pPr>
            <w:r>
              <w:rPr>
                <w:rFonts w:ascii="Times New Roman" w:hAnsi="Times New Roman" w:cs="Times New Roman"/>
                <w:b/>
                <w:lang w:val="en-US"/>
              </w:rPr>
              <w:t>2 290 410</w:t>
            </w:r>
          </w:p>
        </w:tc>
        <w:tc>
          <w:tcPr>
            <w:tcW w:w="1915" w:type="dxa"/>
          </w:tcPr>
          <w:p w:rsidR="00A6470D" w:rsidRPr="001B1436" w:rsidRDefault="00096DD8" w:rsidP="00D6130B">
            <w:pPr>
              <w:jc w:val="center"/>
              <w:rPr>
                <w:rFonts w:ascii="Times New Roman" w:hAnsi="Times New Roman" w:cs="Times New Roman"/>
                <w:b/>
                <w:lang w:val="en-US"/>
              </w:rPr>
            </w:pPr>
            <w:r>
              <w:rPr>
                <w:rFonts w:ascii="Times New Roman" w:hAnsi="Times New Roman" w:cs="Times New Roman"/>
                <w:b/>
                <w:lang w:val="en-US"/>
              </w:rPr>
              <w:t>2 505 299</w:t>
            </w:r>
          </w:p>
        </w:tc>
      </w:tr>
    </w:tbl>
    <w:p w:rsidR="00A6470D" w:rsidRPr="00D12493" w:rsidRDefault="00A6470D" w:rsidP="00A6470D">
      <w:pPr>
        <w:rPr>
          <w:rFonts w:ascii="Times New Roman" w:hAnsi="Times New Roman" w:cs="Times New Roman"/>
          <w:lang w:val="en-US"/>
        </w:rPr>
      </w:pPr>
    </w:p>
    <w:p w:rsidR="00A6470D" w:rsidRPr="00D12493" w:rsidRDefault="00A6470D" w:rsidP="00A6470D">
      <w:pPr>
        <w:jc w:val="both"/>
        <w:rPr>
          <w:rFonts w:ascii="Times New Roman" w:hAnsi="Times New Roman" w:cs="Times New Roman"/>
          <w:lang w:val="en-US"/>
        </w:rPr>
      </w:pPr>
      <w:r w:rsidRPr="006539BD">
        <w:rPr>
          <w:rFonts w:ascii="Times New Roman" w:hAnsi="Times New Roman" w:cs="Times New Roman"/>
          <w:lang w:val="en-US"/>
        </w:rPr>
        <w:t>Analysis of the credit risk connected</w:t>
      </w:r>
      <w:r w:rsidR="004503F6">
        <w:rPr>
          <w:rFonts w:ascii="Times New Roman" w:hAnsi="Times New Roman" w:cs="Times New Roman"/>
          <w:lang w:val="en-US"/>
        </w:rPr>
        <w:t xml:space="preserve"> with debt securities available-</w:t>
      </w:r>
      <w:r>
        <w:rPr>
          <w:rFonts w:ascii="Times New Roman" w:hAnsi="Times New Roman" w:cs="Times New Roman"/>
          <w:lang w:val="en-US"/>
        </w:rPr>
        <w:t>for</w:t>
      </w:r>
      <w:r w:rsidR="004503F6">
        <w:rPr>
          <w:rFonts w:ascii="Times New Roman" w:hAnsi="Times New Roman" w:cs="Times New Roman"/>
          <w:lang w:val="en-US"/>
        </w:rPr>
        <w:t>-</w:t>
      </w:r>
      <w:r w:rsidR="00FA0EBB">
        <w:rPr>
          <w:rFonts w:ascii="Times New Roman" w:hAnsi="Times New Roman" w:cs="Times New Roman"/>
          <w:lang w:val="en-US"/>
        </w:rPr>
        <w:t>sale as at December 31, 2014</w:t>
      </w:r>
      <w:r w:rsidRPr="006539BD">
        <w:rPr>
          <w:rFonts w:ascii="Times New Roman" w:hAnsi="Times New Roman" w:cs="Times New Roman"/>
          <w:lang w:val="en-US"/>
        </w:rPr>
        <w:t>, is provided in the table below:</w:t>
      </w:r>
    </w:p>
    <w:tbl>
      <w:tblPr>
        <w:tblStyle w:val="a8"/>
        <w:tblW w:w="0" w:type="auto"/>
        <w:tblLook w:val="04A0" w:firstRow="1" w:lastRow="0" w:firstColumn="1" w:lastColumn="0" w:noHBand="0" w:noVBand="1"/>
      </w:tblPr>
      <w:tblGrid>
        <w:gridCol w:w="1914"/>
        <w:gridCol w:w="1914"/>
        <w:gridCol w:w="1914"/>
        <w:gridCol w:w="1914"/>
        <w:gridCol w:w="1915"/>
      </w:tblGrid>
      <w:tr w:rsidR="00A6470D" w:rsidRPr="00D12493" w:rsidTr="00D6130B">
        <w:tc>
          <w:tcPr>
            <w:tcW w:w="1914" w:type="dxa"/>
          </w:tcPr>
          <w:p w:rsidR="00A6470D" w:rsidRPr="00D12493" w:rsidRDefault="00A6470D" w:rsidP="00D6130B">
            <w:pPr>
              <w:spacing w:after="200"/>
              <w:rPr>
                <w:rFonts w:ascii="Times New Roman" w:hAnsi="Times New Roman" w:cs="Times New Roman"/>
                <w:lang w:val="en-US"/>
              </w:rPr>
            </w:pPr>
          </w:p>
        </w:tc>
        <w:tc>
          <w:tcPr>
            <w:tcW w:w="1914" w:type="dxa"/>
          </w:tcPr>
          <w:p w:rsidR="00A6470D" w:rsidRPr="001B1436" w:rsidRDefault="00A6470D" w:rsidP="00D6130B">
            <w:pPr>
              <w:spacing w:after="200"/>
              <w:jc w:val="center"/>
              <w:rPr>
                <w:rFonts w:ascii="Times New Roman" w:hAnsi="Times New Roman" w:cs="Times New Roman"/>
                <w:b/>
                <w:lang w:val="en-US"/>
              </w:rPr>
            </w:pPr>
            <w:r>
              <w:rPr>
                <w:rFonts w:ascii="Times New Roman" w:hAnsi="Times New Roman" w:cs="Times New Roman"/>
                <w:b/>
                <w:lang w:val="en-US"/>
              </w:rPr>
              <w:t>State</w:t>
            </w:r>
            <w:r w:rsidRPr="001B1436">
              <w:rPr>
                <w:rFonts w:ascii="Times New Roman" w:hAnsi="Times New Roman" w:cs="Times New Roman"/>
                <w:b/>
                <w:lang w:val="en-US"/>
              </w:rPr>
              <w:t xml:space="preserve"> bonds</w:t>
            </w:r>
          </w:p>
        </w:tc>
        <w:tc>
          <w:tcPr>
            <w:tcW w:w="1914" w:type="dxa"/>
          </w:tcPr>
          <w:p w:rsidR="00A6470D" w:rsidRPr="001B1436" w:rsidRDefault="00A6470D" w:rsidP="00D6130B">
            <w:pPr>
              <w:spacing w:after="200"/>
              <w:jc w:val="center"/>
              <w:rPr>
                <w:rFonts w:ascii="Times New Roman" w:hAnsi="Times New Roman" w:cs="Times New Roman"/>
                <w:b/>
                <w:lang w:val="en-US"/>
              </w:rPr>
            </w:pPr>
            <w:r w:rsidRPr="001B1436">
              <w:rPr>
                <w:rFonts w:ascii="Times New Roman" w:hAnsi="Times New Roman" w:cs="Times New Roman"/>
                <w:b/>
                <w:lang w:val="en-US"/>
              </w:rPr>
              <w:t>Municipal bonds</w:t>
            </w:r>
          </w:p>
        </w:tc>
        <w:tc>
          <w:tcPr>
            <w:tcW w:w="1914" w:type="dxa"/>
          </w:tcPr>
          <w:p w:rsidR="00A6470D" w:rsidRPr="001B1436" w:rsidRDefault="00A6470D" w:rsidP="00D6130B">
            <w:pPr>
              <w:spacing w:after="200"/>
              <w:jc w:val="center"/>
              <w:rPr>
                <w:rFonts w:ascii="Times New Roman" w:hAnsi="Times New Roman" w:cs="Times New Roman"/>
                <w:b/>
                <w:lang w:val="en-US"/>
              </w:rPr>
            </w:pPr>
            <w:r w:rsidRPr="001B1436">
              <w:rPr>
                <w:rFonts w:ascii="Times New Roman" w:hAnsi="Times New Roman" w:cs="Times New Roman"/>
                <w:b/>
                <w:lang w:val="en-US"/>
              </w:rPr>
              <w:t>Corporate bonds</w:t>
            </w:r>
          </w:p>
        </w:tc>
        <w:tc>
          <w:tcPr>
            <w:tcW w:w="1915" w:type="dxa"/>
          </w:tcPr>
          <w:p w:rsidR="00A6470D" w:rsidRPr="001B1436" w:rsidRDefault="00A6470D" w:rsidP="00D6130B">
            <w:pPr>
              <w:spacing w:after="200"/>
              <w:jc w:val="center"/>
              <w:rPr>
                <w:rFonts w:ascii="Times New Roman" w:hAnsi="Times New Roman" w:cs="Times New Roman"/>
                <w:b/>
                <w:lang w:val="en-US"/>
              </w:rPr>
            </w:pPr>
            <w:r w:rsidRPr="001B1436">
              <w:rPr>
                <w:rFonts w:ascii="Times New Roman" w:hAnsi="Times New Roman" w:cs="Times New Roman"/>
                <w:b/>
                <w:lang w:val="en-US"/>
              </w:rPr>
              <w:t>Total</w:t>
            </w:r>
          </w:p>
        </w:tc>
      </w:tr>
      <w:tr w:rsidR="00A6470D" w:rsidRPr="00D12493" w:rsidTr="00D6130B">
        <w:tc>
          <w:tcPr>
            <w:tcW w:w="1914" w:type="dxa"/>
          </w:tcPr>
          <w:p w:rsidR="00A6470D" w:rsidRPr="001B1436" w:rsidRDefault="00A6470D" w:rsidP="00D6130B">
            <w:pPr>
              <w:spacing w:after="200"/>
              <w:rPr>
                <w:rFonts w:ascii="Times New Roman" w:hAnsi="Times New Roman" w:cs="Times New Roman"/>
                <w:b/>
                <w:lang w:val="en-US"/>
              </w:rPr>
            </w:pPr>
            <w:r w:rsidRPr="001B1436">
              <w:rPr>
                <w:rFonts w:ascii="Times New Roman" w:hAnsi="Times New Roman" w:cs="Times New Roman"/>
                <w:b/>
                <w:lang w:val="en-US"/>
              </w:rPr>
              <w:t>Current and non-</w:t>
            </w:r>
            <w:r>
              <w:rPr>
                <w:rFonts w:ascii="Times New Roman" w:hAnsi="Times New Roman" w:cs="Times New Roman"/>
                <w:b/>
                <w:lang w:val="en-US"/>
              </w:rPr>
              <w:t>impaired</w:t>
            </w:r>
            <w:r w:rsidRPr="001B1436">
              <w:rPr>
                <w:rFonts w:ascii="Times New Roman" w:hAnsi="Times New Roman" w:cs="Times New Roman"/>
                <w:b/>
                <w:lang w:val="en-US"/>
              </w:rPr>
              <w:t>:</w:t>
            </w:r>
          </w:p>
          <w:p w:rsidR="00A6470D" w:rsidRDefault="00A6470D" w:rsidP="00D6130B">
            <w:pPr>
              <w:spacing w:after="200"/>
              <w:rPr>
                <w:rFonts w:ascii="Times New Roman" w:hAnsi="Times New Roman" w:cs="Times New Roman"/>
                <w:lang w:val="en-US"/>
              </w:rPr>
            </w:pPr>
            <w:r w:rsidRPr="00D12493">
              <w:rPr>
                <w:rFonts w:ascii="Times New Roman" w:hAnsi="Times New Roman" w:cs="Times New Roman"/>
                <w:lang w:val="en-US"/>
              </w:rPr>
              <w:t>Russian Federation</w:t>
            </w:r>
          </w:p>
          <w:p w:rsidR="00A6470D" w:rsidRDefault="00A6470D" w:rsidP="00D6130B">
            <w:pPr>
              <w:spacing w:after="200"/>
              <w:rPr>
                <w:rFonts w:ascii="Times New Roman" w:hAnsi="Times New Roman" w:cs="Times New Roman"/>
                <w:lang w:val="en-US"/>
              </w:rPr>
            </w:pPr>
            <w:r w:rsidRPr="00D12493">
              <w:rPr>
                <w:rFonts w:ascii="Times New Roman" w:hAnsi="Times New Roman" w:cs="Times New Roman"/>
                <w:lang w:val="en-US"/>
              </w:rPr>
              <w:t>RF subjects and local self-governing authorities</w:t>
            </w:r>
          </w:p>
          <w:p w:rsidR="00A6470D" w:rsidRPr="00D12493" w:rsidRDefault="00A6470D" w:rsidP="00D6130B">
            <w:pPr>
              <w:spacing w:after="200"/>
              <w:rPr>
                <w:rFonts w:ascii="Times New Roman" w:hAnsi="Times New Roman" w:cs="Times New Roman"/>
                <w:lang w:val="en-US"/>
              </w:rPr>
            </w:pPr>
            <w:r w:rsidRPr="00D12493">
              <w:rPr>
                <w:rFonts w:ascii="Times New Roman" w:hAnsi="Times New Roman" w:cs="Times New Roman"/>
                <w:lang w:val="en-US"/>
              </w:rPr>
              <w:t>Companies and banks</w:t>
            </w:r>
          </w:p>
        </w:tc>
        <w:tc>
          <w:tcPr>
            <w:tcW w:w="1914" w:type="dxa"/>
          </w:tcPr>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p>
          <w:p w:rsidR="00A6470D" w:rsidRPr="00D12493" w:rsidRDefault="00FA0EBB" w:rsidP="00D6130B">
            <w:pPr>
              <w:spacing w:after="200"/>
              <w:jc w:val="center"/>
              <w:rPr>
                <w:rFonts w:ascii="Times New Roman" w:hAnsi="Times New Roman" w:cs="Times New Roman"/>
                <w:lang w:val="en-US"/>
              </w:rPr>
            </w:pPr>
            <w:r>
              <w:rPr>
                <w:rFonts w:ascii="Times New Roman" w:hAnsi="Times New Roman" w:cs="Times New Roman"/>
                <w:lang w:val="en-US"/>
              </w:rPr>
              <w:t>108 365</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w:t>
            </w:r>
          </w:p>
        </w:tc>
        <w:tc>
          <w:tcPr>
            <w:tcW w:w="1914" w:type="dxa"/>
          </w:tcPr>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spacing w:after="200"/>
              <w:jc w:val="center"/>
              <w:rPr>
                <w:rFonts w:ascii="Times New Roman" w:hAnsi="Times New Roman" w:cs="Times New Roman"/>
                <w:lang w:val="en-US"/>
              </w:rPr>
            </w:pPr>
          </w:p>
          <w:p w:rsidR="00A6470D" w:rsidRPr="00D12493" w:rsidRDefault="00FA0EBB" w:rsidP="00D6130B">
            <w:pPr>
              <w:spacing w:after="200"/>
              <w:jc w:val="center"/>
              <w:rPr>
                <w:rFonts w:ascii="Times New Roman" w:hAnsi="Times New Roman" w:cs="Times New Roman"/>
                <w:lang w:val="en-US"/>
              </w:rPr>
            </w:pPr>
            <w:r>
              <w:rPr>
                <w:rFonts w:ascii="Times New Roman" w:hAnsi="Times New Roman" w:cs="Times New Roman"/>
                <w:lang w:val="en-US"/>
              </w:rPr>
              <w:t>194 253</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w:t>
            </w:r>
          </w:p>
        </w:tc>
        <w:tc>
          <w:tcPr>
            <w:tcW w:w="1914" w:type="dxa"/>
          </w:tcPr>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r w:rsidRPr="00D12493">
              <w:rPr>
                <w:rFonts w:ascii="Times New Roman" w:hAnsi="Times New Roman" w:cs="Times New Roman"/>
                <w:lang w:val="en-US"/>
              </w:rPr>
              <w:t>-</w:t>
            </w:r>
          </w:p>
          <w:p w:rsidR="00A6470D" w:rsidRPr="00D12493" w:rsidRDefault="00A6470D" w:rsidP="00D6130B">
            <w:pPr>
              <w:spacing w:after="200"/>
              <w:jc w:val="center"/>
              <w:rPr>
                <w:rFonts w:ascii="Times New Roman" w:hAnsi="Times New Roman" w:cs="Times New Roman"/>
                <w:lang w:val="en-US"/>
              </w:rPr>
            </w:pPr>
          </w:p>
          <w:p w:rsidR="00A6470D" w:rsidRPr="00D12493" w:rsidRDefault="00FA0EBB" w:rsidP="00D6130B">
            <w:pPr>
              <w:spacing w:after="200"/>
              <w:jc w:val="center"/>
              <w:rPr>
                <w:rFonts w:ascii="Times New Roman" w:hAnsi="Times New Roman" w:cs="Times New Roman"/>
                <w:lang w:val="en-US"/>
              </w:rPr>
            </w:pPr>
            <w:r>
              <w:rPr>
                <w:rFonts w:ascii="Times New Roman" w:hAnsi="Times New Roman" w:cs="Times New Roman"/>
                <w:lang w:val="en-US"/>
              </w:rPr>
              <w:t>1 930 360</w:t>
            </w:r>
          </w:p>
        </w:tc>
        <w:tc>
          <w:tcPr>
            <w:tcW w:w="1915" w:type="dxa"/>
          </w:tcPr>
          <w:p w:rsidR="00A6470D" w:rsidRPr="00D12493" w:rsidRDefault="00A6470D" w:rsidP="00D6130B">
            <w:pPr>
              <w:spacing w:after="200"/>
              <w:jc w:val="center"/>
              <w:rPr>
                <w:rFonts w:ascii="Times New Roman" w:hAnsi="Times New Roman" w:cs="Times New Roman"/>
                <w:lang w:val="en-US"/>
              </w:rPr>
            </w:pPr>
          </w:p>
          <w:p w:rsidR="00A6470D" w:rsidRPr="00D12493" w:rsidRDefault="00A6470D" w:rsidP="00D6130B">
            <w:pPr>
              <w:spacing w:after="200"/>
              <w:jc w:val="center"/>
              <w:rPr>
                <w:rFonts w:ascii="Times New Roman" w:hAnsi="Times New Roman" w:cs="Times New Roman"/>
                <w:lang w:val="en-US"/>
              </w:rPr>
            </w:pPr>
          </w:p>
          <w:p w:rsidR="00A6470D" w:rsidRPr="00D12493" w:rsidRDefault="00FA0EBB" w:rsidP="00D6130B">
            <w:pPr>
              <w:spacing w:after="200"/>
              <w:jc w:val="center"/>
              <w:rPr>
                <w:rFonts w:ascii="Times New Roman" w:hAnsi="Times New Roman" w:cs="Times New Roman"/>
                <w:lang w:val="en-US"/>
              </w:rPr>
            </w:pPr>
            <w:r>
              <w:rPr>
                <w:rFonts w:ascii="Times New Roman" w:hAnsi="Times New Roman" w:cs="Times New Roman"/>
                <w:lang w:val="en-US"/>
              </w:rPr>
              <w:t>108 365</w:t>
            </w:r>
          </w:p>
          <w:p w:rsidR="00A6470D" w:rsidRPr="00D12493" w:rsidRDefault="00A6470D" w:rsidP="00D6130B">
            <w:pPr>
              <w:spacing w:after="200"/>
              <w:jc w:val="center"/>
              <w:rPr>
                <w:rFonts w:ascii="Times New Roman" w:hAnsi="Times New Roman" w:cs="Times New Roman"/>
                <w:lang w:val="en-US"/>
              </w:rPr>
            </w:pPr>
          </w:p>
          <w:p w:rsidR="00A6470D" w:rsidRPr="00D12493" w:rsidRDefault="00FA0EBB" w:rsidP="00D6130B">
            <w:pPr>
              <w:spacing w:after="200"/>
              <w:jc w:val="center"/>
              <w:rPr>
                <w:rFonts w:ascii="Times New Roman" w:hAnsi="Times New Roman" w:cs="Times New Roman"/>
                <w:lang w:val="en-US"/>
              </w:rPr>
            </w:pPr>
            <w:r>
              <w:rPr>
                <w:rFonts w:ascii="Times New Roman" w:hAnsi="Times New Roman" w:cs="Times New Roman"/>
                <w:lang w:val="en-US"/>
              </w:rPr>
              <w:t>194 253</w:t>
            </w:r>
          </w:p>
          <w:p w:rsidR="00A6470D" w:rsidRPr="00D12493" w:rsidRDefault="00A6470D" w:rsidP="00D6130B">
            <w:pPr>
              <w:spacing w:after="200"/>
              <w:jc w:val="center"/>
              <w:rPr>
                <w:rFonts w:ascii="Times New Roman" w:hAnsi="Times New Roman" w:cs="Times New Roman"/>
                <w:lang w:val="en-US"/>
              </w:rPr>
            </w:pPr>
          </w:p>
          <w:p w:rsidR="00A6470D" w:rsidRPr="00D12493" w:rsidRDefault="00FA0EBB" w:rsidP="00D6130B">
            <w:pPr>
              <w:spacing w:after="200"/>
              <w:jc w:val="center"/>
              <w:rPr>
                <w:rFonts w:ascii="Times New Roman" w:hAnsi="Times New Roman" w:cs="Times New Roman"/>
                <w:lang w:val="en-US"/>
              </w:rPr>
            </w:pPr>
            <w:r>
              <w:rPr>
                <w:rFonts w:ascii="Times New Roman" w:hAnsi="Times New Roman" w:cs="Times New Roman"/>
                <w:lang w:val="en-US"/>
              </w:rPr>
              <w:t>1 930 360</w:t>
            </w:r>
          </w:p>
        </w:tc>
      </w:tr>
      <w:tr w:rsidR="00A6470D" w:rsidRPr="00D12493" w:rsidTr="00D6130B">
        <w:tc>
          <w:tcPr>
            <w:tcW w:w="1914" w:type="dxa"/>
          </w:tcPr>
          <w:p w:rsidR="00A6470D" w:rsidRPr="00414B4E" w:rsidRDefault="00A6470D" w:rsidP="00D6130B">
            <w:pPr>
              <w:spacing w:after="200"/>
              <w:rPr>
                <w:rFonts w:ascii="Times New Roman" w:hAnsi="Times New Roman" w:cs="Times New Roman"/>
                <w:b/>
                <w:lang w:val="en-US"/>
              </w:rPr>
            </w:pPr>
            <w:r w:rsidRPr="00414B4E">
              <w:rPr>
                <w:rFonts w:ascii="Times New Roman" w:hAnsi="Times New Roman" w:cs="Times New Roman"/>
                <w:b/>
                <w:lang w:val="en-US"/>
              </w:rPr>
              <w:t>Impairment provision</w:t>
            </w:r>
          </w:p>
        </w:tc>
        <w:tc>
          <w:tcPr>
            <w:tcW w:w="1914" w:type="dxa"/>
          </w:tcPr>
          <w:p w:rsidR="00A6470D" w:rsidRPr="00414B4E" w:rsidRDefault="00A6470D" w:rsidP="00D6130B">
            <w:pPr>
              <w:spacing w:after="200"/>
              <w:jc w:val="center"/>
              <w:rPr>
                <w:rFonts w:ascii="Times New Roman" w:hAnsi="Times New Roman" w:cs="Times New Roman"/>
                <w:b/>
                <w:lang w:val="en-US"/>
              </w:rPr>
            </w:pPr>
            <w:r w:rsidRPr="00414B4E">
              <w:rPr>
                <w:rFonts w:ascii="Times New Roman" w:hAnsi="Times New Roman" w:cs="Times New Roman"/>
                <w:b/>
                <w:lang w:val="en-US"/>
              </w:rPr>
              <w:t>-</w:t>
            </w:r>
          </w:p>
        </w:tc>
        <w:tc>
          <w:tcPr>
            <w:tcW w:w="1914" w:type="dxa"/>
          </w:tcPr>
          <w:p w:rsidR="00A6470D" w:rsidRPr="00414B4E" w:rsidRDefault="00A6470D" w:rsidP="00D6130B">
            <w:pPr>
              <w:spacing w:after="200"/>
              <w:jc w:val="center"/>
              <w:rPr>
                <w:rFonts w:ascii="Times New Roman" w:hAnsi="Times New Roman" w:cs="Times New Roman"/>
                <w:b/>
                <w:lang w:val="en-US"/>
              </w:rPr>
            </w:pPr>
            <w:r w:rsidRPr="00414B4E">
              <w:rPr>
                <w:rFonts w:ascii="Times New Roman" w:hAnsi="Times New Roman" w:cs="Times New Roman"/>
                <w:b/>
                <w:lang w:val="en-US"/>
              </w:rPr>
              <w:t>-</w:t>
            </w:r>
          </w:p>
        </w:tc>
        <w:tc>
          <w:tcPr>
            <w:tcW w:w="1914" w:type="dxa"/>
          </w:tcPr>
          <w:p w:rsidR="00A6470D" w:rsidRPr="00414B4E" w:rsidRDefault="00FA0EBB" w:rsidP="00D6130B">
            <w:pPr>
              <w:spacing w:after="200"/>
              <w:jc w:val="center"/>
              <w:rPr>
                <w:rFonts w:ascii="Times New Roman" w:hAnsi="Times New Roman" w:cs="Times New Roman"/>
                <w:b/>
                <w:lang w:val="en-US"/>
              </w:rPr>
            </w:pPr>
            <w:r>
              <w:rPr>
                <w:rFonts w:ascii="Times New Roman" w:hAnsi="Times New Roman" w:cs="Times New Roman"/>
                <w:b/>
                <w:lang w:val="en-US"/>
              </w:rPr>
              <w:t>(47 876</w:t>
            </w:r>
            <w:r w:rsidR="00A6470D" w:rsidRPr="00414B4E">
              <w:rPr>
                <w:rFonts w:ascii="Times New Roman" w:hAnsi="Times New Roman" w:cs="Times New Roman"/>
                <w:b/>
                <w:lang w:val="en-US"/>
              </w:rPr>
              <w:t>)</w:t>
            </w:r>
          </w:p>
        </w:tc>
        <w:tc>
          <w:tcPr>
            <w:tcW w:w="1915" w:type="dxa"/>
          </w:tcPr>
          <w:p w:rsidR="00A6470D" w:rsidRPr="00414B4E" w:rsidRDefault="00FA0EBB" w:rsidP="00D6130B">
            <w:pPr>
              <w:spacing w:after="200"/>
              <w:jc w:val="center"/>
              <w:rPr>
                <w:rFonts w:ascii="Times New Roman" w:hAnsi="Times New Roman" w:cs="Times New Roman"/>
                <w:b/>
                <w:lang w:val="en-US"/>
              </w:rPr>
            </w:pPr>
            <w:r>
              <w:rPr>
                <w:rFonts w:ascii="Times New Roman" w:hAnsi="Times New Roman" w:cs="Times New Roman"/>
                <w:b/>
                <w:lang w:val="en-US"/>
              </w:rPr>
              <w:t>(47 876</w:t>
            </w:r>
            <w:r w:rsidR="00A6470D" w:rsidRPr="00414B4E">
              <w:rPr>
                <w:rFonts w:ascii="Times New Roman" w:hAnsi="Times New Roman" w:cs="Times New Roman"/>
                <w:b/>
                <w:lang w:val="en-US"/>
              </w:rPr>
              <w:t>)</w:t>
            </w:r>
          </w:p>
        </w:tc>
      </w:tr>
      <w:tr w:rsidR="00A6470D" w:rsidRPr="00D12493" w:rsidTr="00D6130B">
        <w:tc>
          <w:tcPr>
            <w:tcW w:w="1914" w:type="dxa"/>
          </w:tcPr>
          <w:p w:rsidR="00A6470D" w:rsidRPr="001B1436" w:rsidRDefault="00A6470D" w:rsidP="00D6130B">
            <w:pPr>
              <w:spacing w:after="200"/>
              <w:rPr>
                <w:rFonts w:ascii="Times New Roman" w:hAnsi="Times New Roman" w:cs="Times New Roman"/>
                <w:b/>
                <w:lang w:val="en-US"/>
              </w:rPr>
            </w:pPr>
            <w:r w:rsidRPr="001B1436">
              <w:rPr>
                <w:rFonts w:ascii="Times New Roman" w:hAnsi="Times New Roman" w:cs="Times New Roman"/>
                <w:b/>
                <w:lang w:val="en-US"/>
              </w:rPr>
              <w:t xml:space="preserve">Total </w:t>
            </w:r>
          </w:p>
        </w:tc>
        <w:tc>
          <w:tcPr>
            <w:tcW w:w="1914" w:type="dxa"/>
          </w:tcPr>
          <w:p w:rsidR="00A6470D" w:rsidRPr="001B1436" w:rsidRDefault="00FA0EBB" w:rsidP="00D6130B">
            <w:pPr>
              <w:spacing w:after="200"/>
              <w:jc w:val="center"/>
              <w:rPr>
                <w:rFonts w:ascii="Times New Roman" w:hAnsi="Times New Roman" w:cs="Times New Roman"/>
                <w:b/>
                <w:lang w:val="en-US"/>
              </w:rPr>
            </w:pPr>
            <w:r>
              <w:rPr>
                <w:rFonts w:ascii="Times New Roman" w:hAnsi="Times New Roman" w:cs="Times New Roman"/>
                <w:b/>
                <w:lang w:val="en-US"/>
              </w:rPr>
              <w:t>108 365</w:t>
            </w:r>
          </w:p>
        </w:tc>
        <w:tc>
          <w:tcPr>
            <w:tcW w:w="1914" w:type="dxa"/>
          </w:tcPr>
          <w:p w:rsidR="00A6470D" w:rsidRPr="001B1436" w:rsidRDefault="00FA0EBB" w:rsidP="00D6130B">
            <w:pPr>
              <w:spacing w:after="200"/>
              <w:jc w:val="center"/>
              <w:rPr>
                <w:rFonts w:ascii="Times New Roman" w:hAnsi="Times New Roman" w:cs="Times New Roman"/>
                <w:b/>
                <w:lang w:val="en-US"/>
              </w:rPr>
            </w:pPr>
            <w:r>
              <w:rPr>
                <w:rFonts w:ascii="Times New Roman" w:hAnsi="Times New Roman" w:cs="Times New Roman"/>
                <w:b/>
                <w:lang w:val="en-US"/>
              </w:rPr>
              <w:t>194 253</w:t>
            </w:r>
          </w:p>
        </w:tc>
        <w:tc>
          <w:tcPr>
            <w:tcW w:w="1914" w:type="dxa"/>
          </w:tcPr>
          <w:p w:rsidR="00A6470D" w:rsidRPr="001B1436" w:rsidRDefault="00FA0EBB" w:rsidP="00D6130B">
            <w:pPr>
              <w:spacing w:after="200"/>
              <w:jc w:val="center"/>
              <w:rPr>
                <w:rFonts w:ascii="Times New Roman" w:hAnsi="Times New Roman" w:cs="Times New Roman"/>
                <w:b/>
                <w:lang w:val="en-US"/>
              </w:rPr>
            </w:pPr>
            <w:r>
              <w:rPr>
                <w:rFonts w:ascii="Times New Roman" w:hAnsi="Times New Roman" w:cs="Times New Roman"/>
                <w:b/>
                <w:lang w:val="en-US"/>
              </w:rPr>
              <w:t>1 882 484</w:t>
            </w:r>
          </w:p>
        </w:tc>
        <w:tc>
          <w:tcPr>
            <w:tcW w:w="1915" w:type="dxa"/>
          </w:tcPr>
          <w:p w:rsidR="00A6470D" w:rsidRPr="001B1436" w:rsidRDefault="00FA0EBB" w:rsidP="00D6130B">
            <w:pPr>
              <w:spacing w:after="200"/>
              <w:jc w:val="center"/>
              <w:rPr>
                <w:rFonts w:ascii="Times New Roman" w:hAnsi="Times New Roman" w:cs="Times New Roman"/>
                <w:b/>
                <w:lang w:val="en-US"/>
              </w:rPr>
            </w:pPr>
            <w:r>
              <w:rPr>
                <w:rFonts w:ascii="Times New Roman" w:hAnsi="Times New Roman" w:cs="Times New Roman"/>
                <w:b/>
                <w:lang w:val="en-US"/>
              </w:rPr>
              <w:t>2 185 102</w:t>
            </w:r>
          </w:p>
        </w:tc>
      </w:tr>
    </w:tbl>
    <w:p w:rsidR="00A6470D" w:rsidRPr="00D12493" w:rsidRDefault="00A6470D" w:rsidP="00A6470D">
      <w:pPr>
        <w:spacing w:line="240" w:lineRule="auto"/>
        <w:rPr>
          <w:rFonts w:ascii="Times New Roman" w:hAnsi="Times New Roman" w:cs="Times New Roman"/>
          <w:lang w:val="en-US"/>
        </w:rPr>
      </w:pPr>
    </w:p>
    <w:p w:rsidR="00A6470D" w:rsidRDefault="00A6470D" w:rsidP="00A6470D">
      <w:pPr>
        <w:jc w:val="both"/>
        <w:rPr>
          <w:rFonts w:ascii="Times New Roman" w:hAnsi="Times New Roman" w:cs="Times New Roman"/>
          <w:lang w:val="en-US"/>
        </w:rPr>
      </w:pPr>
      <w:r>
        <w:rPr>
          <w:rFonts w:ascii="Times New Roman" w:hAnsi="Times New Roman" w:cs="Times New Roman"/>
          <w:lang w:val="en-US"/>
        </w:rPr>
        <w:t>The</w:t>
      </w:r>
      <w:r w:rsidRPr="00D12493">
        <w:rPr>
          <w:rFonts w:ascii="Times New Roman" w:hAnsi="Times New Roman" w:cs="Times New Roman"/>
          <w:lang w:val="en-US"/>
        </w:rPr>
        <w:t xml:space="preserve"> Russian </w:t>
      </w:r>
      <w:r>
        <w:rPr>
          <w:rFonts w:ascii="Times New Roman" w:hAnsi="Times New Roman" w:cs="Times New Roman"/>
          <w:lang w:val="en-US"/>
        </w:rPr>
        <w:t xml:space="preserve">largest </w:t>
      </w:r>
      <w:r w:rsidRPr="00D12493">
        <w:rPr>
          <w:rFonts w:ascii="Times New Roman" w:hAnsi="Times New Roman" w:cs="Times New Roman"/>
          <w:lang w:val="en-US"/>
        </w:rPr>
        <w:t>b</w:t>
      </w:r>
      <w:r>
        <w:rPr>
          <w:rFonts w:ascii="Times New Roman" w:hAnsi="Times New Roman" w:cs="Times New Roman"/>
          <w:lang w:val="en-US"/>
        </w:rPr>
        <w:t>anks are represented by the banks in</w:t>
      </w:r>
      <w:r w:rsidRPr="00D12493">
        <w:rPr>
          <w:rFonts w:ascii="Times New Roman" w:hAnsi="Times New Roman" w:cs="Times New Roman"/>
          <w:lang w:val="en-US"/>
        </w:rPr>
        <w:t xml:space="preserve"> top 20</w:t>
      </w:r>
      <w:r>
        <w:rPr>
          <w:rFonts w:ascii="Times New Roman" w:hAnsi="Times New Roman" w:cs="Times New Roman"/>
          <w:lang w:val="en-US"/>
        </w:rPr>
        <w:t xml:space="preserve"> of the</w:t>
      </w:r>
      <w:r w:rsidRPr="00D12493">
        <w:rPr>
          <w:rFonts w:ascii="Times New Roman" w:hAnsi="Times New Roman" w:cs="Times New Roman"/>
          <w:lang w:val="en-US"/>
        </w:rPr>
        <w:t xml:space="preserve"> </w:t>
      </w:r>
      <w:r>
        <w:rPr>
          <w:rFonts w:ascii="Times New Roman" w:hAnsi="Times New Roman" w:cs="Times New Roman"/>
          <w:lang w:val="en-US"/>
        </w:rPr>
        <w:t>largest</w:t>
      </w:r>
      <w:r w:rsidRPr="00D12493">
        <w:rPr>
          <w:rFonts w:ascii="Times New Roman" w:hAnsi="Times New Roman" w:cs="Times New Roman"/>
          <w:lang w:val="en-US"/>
        </w:rPr>
        <w:t xml:space="preserve"> banks of Russia according to the value of net assets. Other Russian banks are represented by banks reckoned among 200 major banks of Russia according to the value of net assets. Major Russian companies are represented mainly by “blue chips” and companies </w:t>
      </w:r>
      <w:r>
        <w:rPr>
          <w:rFonts w:ascii="Times New Roman" w:hAnsi="Times New Roman" w:cs="Times New Roman"/>
          <w:lang w:val="en-US"/>
        </w:rPr>
        <w:t>listed</w:t>
      </w:r>
      <w:r w:rsidRPr="00D12493">
        <w:rPr>
          <w:rFonts w:ascii="Times New Roman" w:hAnsi="Times New Roman" w:cs="Times New Roman"/>
          <w:lang w:val="en-US"/>
        </w:rPr>
        <w:t xml:space="preserve"> among 150 major companies of Russia.</w:t>
      </w:r>
    </w:p>
    <w:p w:rsidR="0023140D" w:rsidRPr="00D12493" w:rsidRDefault="0023140D" w:rsidP="002314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 2015,</w:t>
      </w:r>
      <w:r w:rsidRPr="00D12493">
        <w:rPr>
          <w:rFonts w:ascii="Times New Roman" w:hAnsi="Times New Roman" w:cs="Times New Roman"/>
          <w:lang w:val="en-US"/>
        </w:rPr>
        <w:t xml:space="preserve"> federal loan bonds</w:t>
      </w:r>
      <w:r>
        <w:rPr>
          <w:rFonts w:ascii="Times New Roman" w:hAnsi="Times New Roman" w:cs="Times New Roman"/>
          <w:lang w:val="en-US"/>
        </w:rPr>
        <w:t xml:space="preserve"> </w:t>
      </w:r>
      <w:r w:rsidRPr="00D12493">
        <w:rPr>
          <w:rFonts w:ascii="Times New Roman" w:hAnsi="Times New Roman" w:cs="Times New Roman"/>
          <w:lang w:val="en-US"/>
        </w:rPr>
        <w:t xml:space="preserve">and corporate bonds </w:t>
      </w:r>
      <w:r>
        <w:rPr>
          <w:rFonts w:ascii="Times New Roman" w:hAnsi="Times New Roman" w:cs="Times New Roman"/>
          <w:lang w:val="en-US"/>
        </w:rPr>
        <w:t>at the fair value of 77 625.5</w:t>
      </w:r>
      <w:r w:rsidRPr="00D12493">
        <w:rPr>
          <w:rFonts w:ascii="Times New Roman" w:hAnsi="Times New Roman" w:cs="Times New Roman"/>
          <w:lang w:val="en-US"/>
        </w:rPr>
        <w:t xml:space="preserve"> thousand rubles were blocked as a collateral for borrowed funds from the Bank of Russia. Actual financial borrowing from the Bank of Russia </w:t>
      </w:r>
      <w:r>
        <w:rPr>
          <w:rFonts w:ascii="Times New Roman" w:hAnsi="Times New Roman" w:cs="Times New Roman"/>
          <w:lang w:val="en-US"/>
        </w:rPr>
        <w:t xml:space="preserve">for the </w:t>
      </w:r>
      <w:r w:rsidRPr="00D12493">
        <w:rPr>
          <w:rFonts w:ascii="Times New Roman" w:hAnsi="Times New Roman" w:cs="Times New Roman"/>
          <w:lang w:val="en-US"/>
        </w:rPr>
        <w:t>stated collateral was not performed.</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Pr="00D12493">
        <w:rPr>
          <w:rFonts w:ascii="Times New Roman" w:hAnsi="Times New Roman" w:cs="Times New Roman"/>
          <w:lang w:val="en-US"/>
        </w:rPr>
        <w:t xml:space="preserve"> 2014</w:t>
      </w:r>
      <w:r>
        <w:rPr>
          <w:rFonts w:ascii="Times New Roman" w:hAnsi="Times New Roman" w:cs="Times New Roman"/>
          <w:lang w:val="en-US"/>
        </w:rPr>
        <w:t>,</w:t>
      </w:r>
      <w:r w:rsidRPr="00D12493">
        <w:rPr>
          <w:rFonts w:ascii="Times New Roman" w:hAnsi="Times New Roman" w:cs="Times New Roman"/>
          <w:lang w:val="en-US"/>
        </w:rPr>
        <w:t xml:space="preserve"> federal loan bonds, municipal and corporate bonds </w:t>
      </w:r>
      <w:r>
        <w:rPr>
          <w:rFonts w:ascii="Times New Roman" w:hAnsi="Times New Roman" w:cs="Times New Roman"/>
          <w:lang w:val="en-US"/>
        </w:rPr>
        <w:t>at the fair value of 123 685.</w:t>
      </w:r>
      <w:r w:rsidRPr="00D12493">
        <w:rPr>
          <w:rFonts w:ascii="Times New Roman" w:hAnsi="Times New Roman" w:cs="Times New Roman"/>
          <w:lang w:val="en-US"/>
        </w:rPr>
        <w:t xml:space="preserve">9 thousand rubles were blocked as </w:t>
      </w:r>
      <w:proofErr w:type="gramStart"/>
      <w:r w:rsidRPr="00D12493">
        <w:rPr>
          <w:rFonts w:ascii="Times New Roman" w:hAnsi="Times New Roman" w:cs="Times New Roman"/>
          <w:lang w:val="en-US"/>
        </w:rPr>
        <w:t>a collateral</w:t>
      </w:r>
      <w:proofErr w:type="gramEnd"/>
      <w:r w:rsidRPr="00D12493">
        <w:rPr>
          <w:rFonts w:ascii="Times New Roman" w:hAnsi="Times New Roman" w:cs="Times New Roman"/>
          <w:lang w:val="en-US"/>
        </w:rPr>
        <w:t xml:space="preserve"> for borrowed funds from the Bank of Russia. Actual financial borrowing from the Bank of Russia </w:t>
      </w:r>
      <w:r>
        <w:rPr>
          <w:rFonts w:ascii="Times New Roman" w:hAnsi="Times New Roman" w:cs="Times New Roman"/>
          <w:lang w:val="en-US"/>
        </w:rPr>
        <w:t xml:space="preserve">for the </w:t>
      </w:r>
      <w:r w:rsidRPr="00D12493">
        <w:rPr>
          <w:rFonts w:ascii="Times New Roman" w:hAnsi="Times New Roman" w:cs="Times New Roman"/>
          <w:lang w:val="en-US"/>
        </w:rPr>
        <w:t>stated collateral was not performed.</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0023140D">
        <w:rPr>
          <w:rFonts w:ascii="Times New Roman" w:hAnsi="Times New Roman" w:cs="Times New Roman"/>
          <w:lang w:val="en-US"/>
        </w:rPr>
        <w:t xml:space="preserve"> 2015</w:t>
      </w:r>
      <w:r>
        <w:rPr>
          <w:rFonts w:ascii="Times New Roman" w:hAnsi="Times New Roman" w:cs="Times New Roman"/>
          <w:lang w:val="en-US"/>
        </w:rPr>
        <w:t>,</w:t>
      </w:r>
      <w:r w:rsidRPr="00D12493">
        <w:rPr>
          <w:rFonts w:ascii="Times New Roman" w:hAnsi="Times New Roman" w:cs="Times New Roman"/>
          <w:lang w:val="en-US"/>
        </w:rPr>
        <w:t xml:space="preserve"> federal loan bonds wi</w:t>
      </w:r>
      <w:r w:rsidR="004503F6">
        <w:rPr>
          <w:rFonts w:ascii="Times New Roman" w:hAnsi="Times New Roman" w:cs="Times New Roman"/>
          <w:lang w:val="en-US"/>
        </w:rPr>
        <w:t>thin financial assets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 xml:space="preserve">sale </w:t>
      </w:r>
      <w:r>
        <w:rPr>
          <w:rFonts w:ascii="Times New Roman" w:hAnsi="Times New Roman" w:cs="Times New Roman"/>
          <w:lang w:val="en-US"/>
        </w:rPr>
        <w:t>in the amount of</w:t>
      </w:r>
      <w:r w:rsidRPr="00D12493">
        <w:rPr>
          <w:rFonts w:ascii="Times New Roman" w:hAnsi="Times New Roman" w:cs="Times New Roman"/>
          <w:lang w:val="en-US"/>
        </w:rPr>
        <w:t xml:space="preserve"> 1</w:t>
      </w:r>
      <w:r w:rsidR="0023140D">
        <w:rPr>
          <w:rFonts w:ascii="Times New Roman" w:hAnsi="Times New Roman" w:cs="Times New Roman"/>
          <w:lang w:val="en-US"/>
        </w:rPr>
        <w:t>36</w:t>
      </w:r>
      <w:r w:rsidRPr="00D12493">
        <w:rPr>
          <w:rFonts w:ascii="Times New Roman" w:hAnsi="Times New Roman" w:cs="Times New Roman"/>
          <w:lang w:val="en-US"/>
        </w:rPr>
        <w:t> </w:t>
      </w:r>
      <w:r w:rsidR="0023140D">
        <w:rPr>
          <w:rFonts w:ascii="Times New Roman" w:hAnsi="Times New Roman" w:cs="Times New Roman"/>
          <w:lang w:val="en-US"/>
        </w:rPr>
        <w:t>509</w:t>
      </w:r>
      <w:r w:rsidRPr="00D12493">
        <w:rPr>
          <w:rFonts w:ascii="Times New Roman" w:hAnsi="Times New Roman" w:cs="Times New Roman"/>
          <w:lang w:val="en-US"/>
        </w:rPr>
        <w:t xml:space="preserve"> </w:t>
      </w:r>
      <w:r>
        <w:rPr>
          <w:rFonts w:ascii="Times New Roman" w:hAnsi="Times New Roman" w:cs="Times New Roman"/>
          <w:lang w:val="en-US"/>
        </w:rPr>
        <w:t xml:space="preserve">thousand </w:t>
      </w:r>
      <w:r w:rsidRPr="00D12493">
        <w:rPr>
          <w:rFonts w:ascii="Times New Roman" w:hAnsi="Times New Roman" w:cs="Times New Roman"/>
          <w:lang w:val="en-US"/>
        </w:rPr>
        <w:t xml:space="preserve">rubles had coupon rates </w:t>
      </w:r>
      <w:r>
        <w:rPr>
          <w:rFonts w:ascii="Times New Roman" w:hAnsi="Times New Roman" w:cs="Times New Roman"/>
          <w:lang w:val="en-US"/>
        </w:rPr>
        <w:t>from</w:t>
      </w:r>
      <w:r w:rsidRPr="00D12493">
        <w:rPr>
          <w:rFonts w:ascii="Times New Roman" w:hAnsi="Times New Roman" w:cs="Times New Roman"/>
          <w:lang w:val="en-US"/>
        </w:rPr>
        <w:t xml:space="preserve"> </w:t>
      </w:r>
      <w:r>
        <w:rPr>
          <w:rFonts w:ascii="Times New Roman" w:hAnsi="Times New Roman" w:cs="Times New Roman"/>
          <w:lang w:val="en-US"/>
        </w:rPr>
        <w:t>7.6</w:t>
      </w:r>
      <w:r w:rsidRPr="00D12493">
        <w:rPr>
          <w:rFonts w:ascii="Times New Roman" w:hAnsi="Times New Roman" w:cs="Times New Roman"/>
          <w:lang w:val="en-US"/>
        </w:rPr>
        <w:t>% to 8.15%.</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sidR="0023140D">
        <w:rPr>
          <w:rFonts w:ascii="Times New Roman" w:hAnsi="Times New Roman" w:cs="Times New Roman"/>
          <w:lang w:val="en-US"/>
        </w:rPr>
        <w:t>, 2015</w:t>
      </w:r>
      <w:r>
        <w:rPr>
          <w:rFonts w:ascii="Times New Roman" w:hAnsi="Times New Roman" w:cs="Times New Roman"/>
          <w:lang w:val="en-US"/>
        </w:rPr>
        <w:t xml:space="preserve">, </w:t>
      </w:r>
      <w:r w:rsidRPr="00D12493">
        <w:rPr>
          <w:rFonts w:ascii="Times New Roman" w:hAnsi="Times New Roman" w:cs="Times New Roman"/>
          <w:lang w:val="en-US"/>
        </w:rPr>
        <w:t xml:space="preserve">bonds </w:t>
      </w:r>
      <w:r>
        <w:rPr>
          <w:rFonts w:ascii="Times New Roman" w:hAnsi="Times New Roman" w:cs="Times New Roman"/>
          <w:lang w:val="en-US"/>
        </w:rPr>
        <w:t xml:space="preserve">of </w:t>
      </w:r>
      <w:r w:rsidRPr="003100DE">
        <w:rPr>
          <w:rFonts w:ascii="Times New Roman" w:hAnsi="Times New Roman" w:cs="Times New Roman"/>
          <w:lang w:val="en-US"/>
        </w:rPr>
        <w:t xml:space="preserve">local and municipal </w:t>
      </w:r>
      <w:r>
        <w:rPr>
          <w:rFonts w:ascii="Times New Roman" w:hAnsi="Times New Roman" w:cs="Times New Roman"/>
          <w:lang w:val="en-US"/>
        </w:rPr>
        <w:t xml:space="preserve">authorities </w:t>
      </w:r>
      <w:r w:rsidRPr="00D12493">
        <w:rPr>
          <w:rFonts w:ascii="Times New Roman" w:hAnsi="Times New Roman" w:cs="Times New Roman"/>
          <w:lang w:val="en-US"/>
        </w:rPr>
        <w:t>wi</w:t>
      </w:r>
      <w:r w:rsidR="004503F6">
        <w:rPr>
          <w:rFonts w:ascii="Times New Roman" w:hAnsi="Times New Roman" w:cs="Times New Roman"/>
          <w:lang w:val="en-US"/>
        </w:rPr>
        <w:t>thin financial assets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 xml:space="preserve">sale </w:t>
      </w:r>
      <w:r>
        <w:rPr>
          <w:rFonts w:ascii="Times New Roman" w:hAnsi="Times New Roman" w:cs="Times New Roman"/>
          <w:lang w:val="en-US"/>
        </w:rPr>
        <w:t>in the amount of</w:t>
      </w:r>
      <w:r w:rsidR="0023140D">
        <w:rPr>
          <w:rFonts w:ascii="Times New Roman" w:hAnsi="Times New Roman" w:cs="Times New Roman"/>
          <w:lang w:val="en-US"/>
        </w:rPr>
        <w:t xml:space="preserve"> 78 380</w:t>
      </w:r>
      <w:r w:rsidRPr="00D12493">
        <w:rPr>
          <w:rFonts w:ascii="Times New Roman" w:hAnsi="Times New Roman" w:cs="Times New Roman"/>
          <w:lang w:val="en-US"/>
        </w:rPr>
        <w:t xml:space="preserve"> </w:t>
      </w:r>
      <w:r>
        <w:rPr>
          <w:rFonts w:ascii="Times New Roman" w:hAnsi="Times New Roman" w:cs="Times New Roman"/>
          <w:lang w:val="en-US"/>
        </w:rPr>
        <w:t xml:space="preserve">thousand </w:t>
      </w:r>
      <w:r w:rsidRPr="00D12493">
        <w:rPr>
          <w:rFonts w:ascii="Times New Roman" w:hAnsi="Times New Roman" w:cs="Times New Roman"/>
          <w:lang w:val="en-US"/>
        </w:rPr>
        <w:t xml:space="preserve">rubles represented bonds </w:t>
      </w:r>
      <w:r>
        <w:rPr>
          <w:rFonts w:ascii="Times New Roman" w:hAnsi="Times New Roman" w:cs="Times New Roman"/>
          <w:lang w:val="en-US"/>
        </w:rPr>
        <w:t>quoted at</w:t>
      </w:r>
      <w:r w:rsidRPr="00D12493">
        <w:rPr>
          <w:rFonts w:ascii="Times New Roman" w:hAnsi="Times New Roman" w:cs="Times New Roman"/>
          <w:lang w:val="en-US"/>
        </w:rPr>
        <w:t xml:space="preserve"> MICEX and issued by </w:t>
      </w:r>
      <w:r>
        <w:rPr>
          <w:rFonts w:ascii="Times New Roman" w:hAnsi="Times New Roman" w:cs="Times New Roman"/>
          <w:lang w:val="en-US"/>
        </w:rPr>
        <w:t xml:space="preserve">the </w:t>
      </w:r>
      <w:r w:rsidRPr="00D12493">
        <w:rPr>
          <w:rFonts w:ascii="Times New Roman" w:hAnsi="Times New Roman" w:cs="Times New Roman"/>
          <w:lang w:val="en-US"/>
        </w:rPr>
        <w:t xml:space="preserve">authorities of Krasnoyarsk </w:t>
      </w:r>
      <w:r>
        <w:rPr>
          <w:rFonts w:ascii="Times New Roman" w:hAnsi="Times New Roman" w:cs="Times New Roman"/>
          <w:lang w:val="en-US"/>
        </w:rPr>
        <w:t>Kray</w:t>
      </w:r>
      <w:r w:rsidRPr="00D12493">
        <w:rPr>
          <w:rFonts w:ascii="Times New Roman" w:hAnsi="Times New Roman" w:cs="Times New Roman"/>
          <w:lang w:val="en-US"/>
        </w:rPr>
        <w:t>, Nizhniy N</w:t>
      </w:r>
      <w:r>
        <w:rPr>
          <w:rFonts w:ascii="Times New Roman" w:hAnsi="Times New Roman" w:cs="Times New Roman"/>
          <w:lang w:val="en-US"/>
        </w:rPr>
        <w:t>ovgorod region, Kostroma region and</w:t>
      </w:r>
      <w:r w:rsidRPr="00D12493">
        <w:rPr>
          <w:rFonts w:ascii="Times New Roman" w:hAnsi="Times New Roman" w:cs="Times New Roman"/>
          <w:lang w:val="en-US"/>
        </w:rPr>
        <w:t xml:space="preserve"> Republic of Udmurtia with the coupon rate from </w:t>
      </w:r>
      <w:r w:rsidR="0023140D">
        <w:rPr>
          <w:rFonts w:ascii="Times New Roman" w:hAnsi="Times New Roman" w:cs="Times New Roman"/>
          <w:lang w:val="en-US"/>
        </w:rPr>
        <w:t>8</w:t>
      </w:r>
      <w:r w:rsidRPr="00D12493">
        <w:rPr>
          <w:rFonts w:ascii="Times New Roman" w:hAnsi="Times New Roman" w:cs="Times New Roman"/>
          <w:lang w:val="en-US"/>
        </w:rPr>
        <w:t>.</w:t>
      </w:r>
      <w:r w:rsidR="0023140D">
        <w:rPr>
          <w:rFonts w:ascii="Times New Roman" w:hAnsi="Times New Roman" w:cs="Times New Roman"/>
          <w:lang w:val="en-US"/>
        </w:rPr>
        <w:t>2</w:t>
      </w:r>
      <w:r w:rsidRPr="00D12493">
        <w:rPr>
          <w:rFonts w:ascii="Times New Roman" w:hAnsi="Times New Roman" w:cs="Times New Roman"/>
          <w:lang w:val="en-US"/>
        </w:rPr>
        <w:t xml:space="preserve">5% to 10.15%. 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0023140D">
        <w:rPr>
          <w:rFonts w:ascii="Times New Roman" w:hAnsi="Times New Roman" w:cs="Times New Roman"/>
          <w:lang w:val="en-US"/>
        </w:rPr>
        <w:t xml:space="preserve"> 2015</w:t>
      </w:r>
      <w:r>
        <w:rPr>
          <w:rFonts w:ascii="Times New Roman" w:hAnsi="Times New Roman" w:cs="Times New Roman"/>
          <w:lang w:val="en-US"/>
        </w:rPr>
        <w:t>,</w:t>
      </w:r>
      <w:r w:rsidRPr="00D12493">
        <w:rPr>
          <w:rFonts w:ascii="Times New Roman" w:hAnsi="Times New Roman" w:cs="Times New Roman"/>
          <w:lang w:val="en-US"/>
        </w:rPr>
        <w:t xml:space="preserve"> municipal authorities had international ratings </w:t>
      </w:r>
      <w:r>
        <w:rPr>
          <w:rFonts w:ascii="Times New Roman" w:hAnsi="Times New Roman" w:cs="Times New Roman"/>
          <w:lang w:val="en-US"/>
        </w:rPr>
        <w:t xml:space="preserve">of creditworthiness </w:t>
      </w:r>
      <w:r w:rsidRPr="00D12493">
        <w:rPr>
          <w:rFonts w:ascii="Times New Roman" w:hAnsi="Times New Roman" w:cs="Times New Roman"/>
          <w:lang w:val="en-US"/>
        </w:rPr>
        <w:t xml:space="preserve">granted by international rating agencies not lower than B-. </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lastRenderedPageBreak/>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0023140D">
        <w:rPr>
          <w:rFonts w:ascii="Times New Roman" w:hAnsi="Times New Roman" w:cs="Times New Roman"/>
          <w:lang w:val="en-US"/>
        </w:rPr>
        <w:t xml:space="preserve"> 2015</w:t>
      </w:r>
      <w:r>
        <w:rPr>
          <w:rFonts w:ascii="Times New Roman" w:hAnsi="Times New Roman" w:cs="Times New Roman"/>
          <w:lang w:val="en-US"/>
        </w:rPr>
        <w:t>, bonds of</w:t>
      </w:r>
      <w:r w:rsidRPr="00D12493">
        <w:rPr>
          <w:rFonts w:ascii="Times New Roman" w:hAnsi="Times New Roman" w:cs="Times New Roman"/>
          <w:lang w:val="en-US"/>
        </w:rPr>
        <w:t xml:space="preserve"> credit </w:t>
      </w:r>
      <w:r>
        <w:rPr>
          <w:rFonts w:ascii="Times New Roman" w:hAnsi="Times New Roman" w:cs="Times New Roman"/>
          <w:lang w:val="en-US"/>
        </w:rPr>
        <w:t>entities</w:t>
      </w:r>
      <w:r w:rsidRPr="00D12493">
        <w:rPr>
          <w:rFonts w:ascii="Times New Roman" w:hAnsi="Times New Roman" w:cs="Times New Roman"/>
          <w:lang w:val="en-US"/>
        </w:rPr>
        <w:t xml:space="preserve"> wi</w:t>
      </w:r>
      <w:r w:rsidR="004503F6">
        <w:rPr>
          <w:rFonts w:ascii="Times New Roman" w:hAnsi="Times New Roman" w:cs="Times New Roman"/>
          <w:lang w:val="en-US"/>
        </w:rPr>
        <w:t>thin financial assets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 xml:space="preserve">sale </w:t>
      </w:r>
      <w:r w:rsidRPr="0059115E">
        <w:rPr>
          <w:rFonts w:ascii="Times New Roman" w:hAnsi="Times New Roman" w:cs="Times New Roman"/>
          <w:lang w:val="en-US"/>
        </w:rPr>
        <w:t xml:space="preserve">in the amount of </w:t>
      </w:r>
      <w:r w:rsidR="0023140D">
        <w:rPr>
          <w:rFonts w:ascii="Times New Roman" w:hAnsi="Times New Roman" w:cs="Times New Roman"/>
          <w:lang w:val="en-US"/>
        </w:rPr>
        <w:t>897 502</w:t>
      </w:r>
      <w:r w:rsidRPr="00D12493">
        <w:rPr>
          <w:rFonts w:ascii="Times New Roman" w:hAnsi="Times New Roman" w:cs="Times New Roman"/>
          <w:lang w:val="en-US"/>
        </w:rPr>
        <w:t xml:space="preserve"> </w:t>
      </w:r>
      <w:r>
        <w:rPr>
          <w:rFonts w:ascii="Times New Roman" w:hAnsi="Times New Roman" w:cs="Times New Roman"/>
          <w:lang w:val="en-US"/>
        </w:rPr>
        <w:t xml:space="preserve">thousand </w:t>
      </w:r>
      <w:r w:rsidRPr="00D12493">
        <w:rPr>
          <w:rFonts w:ascii="Times New Roman" w:hAnsi="Times New Roman" w:cs="Times New Roman"/>
          <w:lang w:val="en-US"/>
        </w:rPr>
        <w:t>rubles</w:t>
      </w:r>
      <w:r>
        <w:rPr>
          <w:rFonts w:ascii="Times New Roman" w:hAnsi="Times New Roman" w:cs="Times New Roman"/>
          <w:lang w:val="en-US"/>
        </w:rPr>
        <w:t xml:space="preserve"> represented </w:t>
      </w:r>
      <w:r w:rsidRPr="00D12493">
        <w:rPr>
          <w:rFonts w:ascii="Times New Roman" w:hAnsi="Times New Roman" w:cs="Times New Roman"/>
          <w:lang w:val="en-US"/>
        </w:rPr>
        <w:t xml:space="preserve">bonds </w:t>
      </w:r>
      <w:r w:rsidRPr="00953666">
        <w:rPr>
          <w:rFonts w:ascii="Times New Roman" w:hAnsi="Times New Roman" w:cs="Times New Roman"/>
          <w:lang w:val="en-US"/>
        </w:rPr>
        <w:t xml:space="preserve">quoted at </w:t>
      </w:r>
      <w:r w:rsidRPr="00D12493">
        <w:rPr>
          <w:rFonts w:ascii="Times New Roman" w:hAnsi="Times New Roman" w:cs="Times New Roman"/>
          <w:lang w:val="en-US"/>
        </w:rPr>
        <w:t>MIC</w:t>
      </w:r>
      <w:r>
        <w:rPr>
          <w:rFonts w:ascii="Times New Roman" w:hAnsi="Times New Roman" w:cs="Times New Roman"/>
          <w:lang w:val="en-US"/>
        </w:rPr>
        <w:t>EX and issu</w:t>
      </w:r>
      <w:r w:rsidRPr="00D12493">
        <w:rPr>
          <w:rFonts w:ascii="Times New Roman" w:hAnsi="Times New Roman" w:cs="Times New Roman"/>
          <w:lang w:val="en-US"/>
        </w:rPr>
        <w:t xml:space="preserve">ed by OJSC </w:t>
      </w:r>
      <w:r>
        <w:rPr>
          <w:rFonts w:ascii="Times New Roman" w:hAnsi="Times New Roman" w:cs="Times New Roman"/>
          <w:lang w:val="en-US"/>
        </w:rPr>
        <w:t>“</w:t>
      </w:r>
      <w:r w:rsidRPr="00D12493">
        <w:rPr>
          <w:rFonts w:ascii="Times New Roman" w:hAnsi="Times New Roman" w:cs="Times New Roman"/>
          <w:lang w:val="en-US"/>
        </w:rPr>
        <w:t>MSP Bank</w:t>
      </w:r>
      <w:r>
        <w:rPr>
          <w:rFonts w:ascii="Times New Roman" w:hAnsi="Times New Roman" w:cs="Times New Roman"/>
          <w:lang w:val="en-US"/>
        </w:rPr>
        <w:t>”</w:t>
      </w:r>
      <w:r w:rsidRPr="00D12493">
        <w:rPr>
          <w:rFonts w:ascii="Times New Roman" w:hAnsi="Times New Roman" w:cs="Times New Roman"/>
          <w:lang w:val="en-US"/>
        </w:rPr>
        <w:t xml:space="preserve">,  </w:t>
      </w:r>
      <w:r w:rsidR="0023140D">
        <w:rPr>
          <w:rFonts w:ascii="Times New Roman" w:hAnsi="Times New Roman" w:cs="Times New Roman"/>
          <w:lang w:val="en-US"/>
        </w:rPr>
        <w:t xml:space="preserve">PAC “VTB Bank”, AC “ROSSELHOZBANK”, Eurasian Bank of Development, </w:t>
      </w:r>
      <w:proofErr w:type="spellStart"/>
      <w:r>
        <w:rPr>
          <w:rFonts w:ascii="Times New Roman" w:hAnsi="Times New Roman" w:cs="Times New Roman"/>
          <w:lang w:val="en-US"/>
        </w:rPr>
        <w:t>Vnesheconombank</w:t>
      </w:r>
      <w:proofErr w:type="spellEnd"/>
      <w:r>
        <w:rPr>
          <w:rFonts w:ascii="Times New Roman" w:hAnsi="Times New Roman" w:cs="Times New Roman"/>
          <w:lang w:val="en-US"/>
        </w:rPr>
        <w:t>,</w:t>
      </w:r>
      <w:r w:rsidRPr="00D12493">
        <w:rPr>
          <w:rFonts w:ascii="Times New Roman" w:hAnsi="Times New Roman" w:cs="Times New Roman"/>
          <w:lang w:val="en-US"/>
        </w:rPr>
        <w:t xml:space="preserve"> with a coupon rate </w:t>
      </w:r>
      <w:r>
        <w:rPr>
          <w:rFonts w:ascii="Times New Roman" w:hAnsi="Times New Roman" w:cs="Times New Roman"/>
          <w:lang w:val="en-US"/>
        </w:rPr>
        <w:t>from 8.</w:t>
      </w:r>
      <w:r w:rsidR="0023140D">
        <w:rPr>
          <w:rFonts w:ascii="Times New Roman" w:hAnsi="Times New Roman" w:cs="Times New Roman"/>
          <w:lang w:val="en-US"/>
        </w:rPr>
        <w:t>4</w:t>
      </w:r>
      <w:r>
        <w:rPr>
          <w:rFonts w:ascii="Times New Roman" w:hAnsi="Times New Roman" w:cs="Times New Roman"/>
          <w:lang w:val="en-US"/>
        </w:rPr>
        <w:t xml:space="preserve">% </w:t>
      </w:r>
      <w:r w:rsidRPr="00D12493">
        <w:rPr>
          <w:rFonts w:ascii="Times New Roman" w:hAnsi="Times New Roman" w:cs="Times New Roman"/>
          <w:lang w:val="en-US"/>
        </w:rPr>
        <w:t>to 12.</w:t>
      </w:r>
      <w:r w:rsidR="0023140D">
        <w:rPr>
          <w:rFonts w:ascii="Times New Roman" w:hAnsi="Times New Roman" w:cs="Times New Roman"/>
          <w:lang w:val="en-US"/>
        </w:rPr>
        <w:t>1</w:t>
      </w:r>
      <w:r w:rsidRPr="00D12493">
        <w:rPr>
          <w:rFonts w:ascii="Times New Roman" w:hAnsi="Times New Roman" w:cs="Times New Roman"/>
          <w:lang w:val="en-US"/>
        </w:rPr>
        <w:t>5</w:t>
      </w:r>
      <w:r>
        <w:rPr>
          <w:rFonts w:ascii="Times New Roman" w:hAnsi="Times New Roman" w:cs="Times New Roman"/>
          <w:lang w:val="en-US"/>
        </w:rPr>
        <w:t>%. As at</w:t>
      </w:r>
      <w:r w:rsidRPr="00D12493">
        <w:rPr>
          <w:rFonts w:ascii="Times New Roman" w:hAnsi="Times New Roman" w:cs="Times New Roman"/>
          <w:lang w:val="en-US"/>
        </w:rPr>
        <w:t xml:space="preserve"> December 31</w:t>
      </w:r>
      <w:r>
        <w:rPr>
          <w:rFonts w:ascii="Times New Roman" w:hAnsi="Times New Roman" w:cs="Times New Roman"/>
          <w:lang w:val="en-US"/>
        </w:rPr>
        <w:t>,</w:t>
      </w:r>
      <w:r w:rsidR="0023140D">
        <w:rPr>
          <w:rFonts w:ascii="Times New Roman" w:hAnsi="Times New Roman" w:cs="Times New Roman"/>
          <w:lang w:val="en-US"/>
        </w:rPr>
        <w:t xml:space="preserve"> 2015</w:t>
      </w:r>
      <w:r>
        <w:rPr>
          <w:rFonts w:ascii="Times New Roman" w:hAnsi="Times New Roman" w:cs="Times New Roman"/>
          <w:lang w:val="en-US"/>
        </w:rPr>
        <w:t>,</w:t>
      </w:r>
      <w:r w:rsidRPr="00D12493">
        <w:rPr>
          <w:rFonts w:ascii="Times New Roman" w:hAnsi="Times New Roman" w:cs="Times New Roman"/>
          <w:lang w:val="en-US"/>
        </w:rPr>
        <w:t xml:space="preserve"> credit </w:t>
      </w:r>
      <w:r>
        <w:rPr>
          <w:rFonts w:ascii="Times New Roman" w:hAnsi="Times New Roman" w:cs="Times New Roman"/>
          <w:lang w:val="en-US"/>
        </w:rPr>
        <w:t>entities</w:t>
      </w:r>
      <w:r w:rsidRPr="00D12493">
        <w:rPr>
          <w:rFonts w:ascii="Times New Roman" w:hAnsi="Times New Roman" w:cs="Times New Roman"/>
          <w:lang w:val="en-US"/>
        </w:rPr>
        <w:t xml:space="preserve"> had </w:t>
      </w:r>
      <w:r>
        <w:rPr>
          <w:rFonts w:ascii="Times New Roman" w:hAnsi="Times New Roman" w:cs="Times New Roman"/>
          <w:lang w:val="en-US"/>
        </w:rPr>
        <w:t xml:space="preserve">international </w:t>
      </w:r>
      <w:r w:rsidRPr="00A47711">
        <w:rPr>
          <w:rFonts w:ascii="Times New Roman" w:hAnsi="Times New Roman" w:cs="Times New Roman"/>
          <w:lang w:val="en-US"/>
        </w:rPr>
        <w:t>ratings of creditworthiness</w:t>
      </w:r>
      <w:r w:rsidRPr="00D12493">
        <w:rPr>
          <w:rFonts w:ascii="Times New Roman" w:hAnsi="Times New Roman" w:cs="Times New Roman"/>
          <w:lang w:val="en-US"/>
        </w:rPr>
        <w:t xml:space="preserve"> granted by international rating agencies not lower than B-.</w:t>
      </w:r>
    </w:p>
    <w:p w:rsidR="00447587" w:rsidRPr="00D1158A" w:rsidRDefault="00447587" w:rsidP="00447587">
      <w:pPr>
        <w:spacing w:line="240" w:lineRule="auto"/>
        <w:rPr>
          <w:rFonts w:ascii="Times New Roman" w:hAnsi="Times New Roman" w:cs="Times New Roman"/>
          <w:lang w:val="en-US"/>
        </w:rPr>
      </w:pPr>
      <w:r w:rsidRPr="003D1E05">
        <w:rPr>
          <w:rFonts w:ascii="Times New Roman" w:hAnsi="Times New Roman" w:cs="Times New Roman"/>
          <w:lang w:val="en-US"/>
        </w:rPr>
        <w:t>As of December 31, 2015, corporate bonds included in financial assets available for sale were quoted on MICEX bonds issued by major Russian companies for a total of RUB 1,246,051 thousand, including Depreciated bonds: OAO AK TRANSAERO, Finance-</w:t>
      </w:r>
      <w:proofErr w:type="spellStart"/>
      <w:r w:rsidRPr="003D1E05">
        <w:rPr>
          <w:rFonts w:ascii="Times New Roman" w:hAnsi="Times New Roman" w:cs="Times New Roman"/>
          <w:lang w:val="en-US"/>
        </w:rPr>
        <w:t>Avia</w:t>
      </w:r>
      <w:proofErr w:type="spellEnd"/>
      <w:r w:rsidRPr="003D1E05">
        <w:rPr>
          <w:rFonts w:ascii="Times New Roman" w:hAnsi="Times New Roman" w:cs="Times New Roman"/>
          <w:lang w:val="en-US"/>
        </w:rPr>
        <w:t xml:space="preserve">, </w:t>
      </w:r>
      <w:proofErr w:type="spellStart"/>
      <w:r w:rsidRPr="003D1E05">
        <w:rPr>
          <w:rFonts w:ascii="Times New Roman" w:hAnsi="Times New Roman" w:cs="Times New Roman"/>
          <w:lang w:val="en-US"/>
        </w:rPr>
        <w:t>Parnas</w:t>
      </w:r>
      <w:proofErr w:type="spellEnd"/>
      <w:r w:rsidRPr="003D1E05">
        <w:rPr>
          <w:rFonts w:ascii="Times New Roman" w:hAnsi="Times New Roman" w:cs="Times New Roman"/>
          <w:lang w:val="en-US"/>
        </w:rPr>
        <w:t xml:space="preserve">-M, and </w:t>
      </w:r>
      <w:proofErr w:type="spellStart"/>
      <w:r w:rsidRPr="003D1E05">
        <w:rPr>
          <w:rFonts w:ascii="Times New Roman" w:hAnsi="Times New Roman" w:cs="Times New Roman"/>
          <w:lang w:val="en-US"/>
        </w:rPr>
        <w:t>Energocenter</w:t>
      </w:r>
      <w:proofErr w:type="spellEnd"/>
      <w:r w:rsidRPr="003D1E05">
        <w:rPr>
          <w:rFonts w:ascii="Times New Roman" w:hAnsi="Times New Roman" w:cs="Times New Roman"/>
          <w:lang w:val="en-US"/>
        </w:rPr>
        <w:t xml:space="preserve"> for these bonds created a res</w:t>
      </w:r>
      <w:r>
        <w:rPr>
          <w:rFonts w:ascii="Times New Roman" w:hAnsi="Times New Roman" w:cs="Times New Roman"/>
          <w:lang w:val="en-US"/>
        </w:rPr>
        <w:t>erve of 26,959 thousand rubles.</w:t>
      </w:r>
    </w:p>
    <w:p w:rsidR="00A6470D" w:rsidRDefault="003D293D" w:rsidP="00A6470D">
      <w:pPr>
        <w:jc w:val="both"/>
        <w:rPr>
          <w:rFonts w:ascii="Times New Roman" w:hAnsi="Times New Roman" w:cs="Times New Roman"/>
          <w:lang w:val="en-US"/>
        </w:rPr>
      </w:pPr>
      <w:r>
        <w:rPr>
          <w:rFonts w:ascii="Times New Roman" w:hAnsi="Times New Roman" w:cs="Times New Roman"/>
          <w:lang w:val="en-US"/>
        </w:rPr>
        <w:t>As at December 31, 2015</w:t>
      </w:r>
      <w:r w:rsidR="00A6470D" w:rsidRPr="00D275A0">
        <w:rPr>
          <w:rFonts w:ascii="Times New Roman" w:hAnsi="Times New Roman" w:cs="Times New Roman"/>
          <w:lang w:val="en-US"/>
        </w:rPr>
        <w:t xml:space="preserve">, </w:t>
      </w:r>
      <w:r w:rsidR="00A6470D">
        <w:rPr>
          <w:rFonts w:ascii="Times New Roman" w:hAnsi="Times New Roman" w:cs="Times New Roman"/>
          <w:lang w:val="en-US"/>
        </w:rPr>
        <w:t xml:space="preserve">bonds of </w:t>
      </w:r>
      <w:r w:rsidR="00A6470D" w:rsidRPr="00D12493">
        <w:rPr>
          <w:rFonts w:ascii="Times New Roman" w:hAnsi="Times New Roman" w:cs="Times New Roman"/>
          <w:lang w:val="en-US"/>
        </w:rPr>
        <w:t>non</w:t>
      </w:r>
      <w:r w:rsidR="00A6470D">
        <w:rPr>
          <w:rFonts w:ascii="Times New Roman" w:hAnsi="Times New Roman" w:cs="Times New Roman"/>
          <w:lang w:val="en-US"/>
        </w:rPr>
        <w:t>-</w:t>
      </w:r>
      <w:r w:rsidR="00A6470D" w:rsidRPr="00D12493">
        <w:rPr>
          <w:rFonts w:ascii="Times New Roman" w:hAnsi="Times New Roman" w:cs="Times New Roman"/>
          <w:lang w:val="en-US"/>
        </w:rPr>
        <w:t>resident organization wi</w:t>
      </w:r>
      <w:r w:rsidR="004503F6">
        <w:rPr>
          <w:rFonts w:ascii="Times New Roman" w:hAnsi="Times New Roman" w:cs="Times New Roman"/>
          <w:lang w:val="en-US"/>
        </w:rPr>
        <w:t>thin financial assets available-</w:t>
      </w:r>
      <w:r w:rsidR="00A6470D" w:rsidRPr="00D12493">
        <w:rPr>
          <w:rFonts w:ascii="Times New Roman" w:hAnsi="Times New Roman" w:cs="Times New Roman"/>
          <w:lang w:val="en-US"/>
        </w:rPr>
        <w:t>for</w:t>
      </w:r>
      <w:r w:rsidR="004503F6">
        <w:rPr>
          <w:rFonts w:ascii="Times New Roman" w:hAnsi="Times New Roman" w:cs="Times New Roman"/>
          <w:lang w:val="en-US"/>
        </w:rPr>
        <w:t>-</w:t>
      </w:r>
      <w:r w:rsidR="00A6470D" w:rsidRPr="00D12493">
        <w:rPr>
          <w:rFonts w:ascii="Times New Roman" w:hAnsi="Times New Roman" w:cs="Times New Roman"/>
          <w:lang w:val="en-US"/>
        </w:rPr>
        <w:t xml:space="preserve">sale </w:t>
      </w:r>
      <w:r w:rsidR="00A6470D" w:rsidRPr="006B521D">
        <w:rPr>
          <w:rFonts w:ascii="Times New Roman" w:hAnsi="Times New Roman" w:cs="Times New Roman"/>
          <w:lang w:val="en-US"/>
        </w:rPr>
        <w:t xml:space="preserve">in the amount of </w:t>
      </w:r>
      <w:r>
        <w:rPr>
          <w:rFonts w:ascii="Times New Roman" w:hAnsi="Times New Roman" w:cs="Times New Roman"/>
          <w:lang w:val="en-US"/>
        </w:rPr>
        <w:t>146 857</w:t>
      </w:r>
      <w:r w:rsidR="00A6470D" w:rsidRPr="00D12493">
        <w:rPr>
          <w:rFonts w:ascii="Times New Roman" w:hAnsi="Times New Roman" w:cs="Times New Roman"/>
          <w:lang w:val="en-US"/>
        </w:rPr>
        <w:t xml:space="preserve"> </w:t>
      </w:r>
      <w:r w:rsidR="00A6470D">
        <w:rPr>
          <w:rFonts w:ascii="Times New Roman" w:hAnsi="Times New Roman" w:cs="Times New Roman"/>
          <w:lang w:val="en-US"/>
        </w:rPr>
        <w:t xml:space="preserve">thousand rubles </w:t>
      </w:r>
      <w:r w:rsidR="00A6470D" w:rsidRPr="00D12493">
        <w:rPr>
          <w:rFonts w:ascii="Times New Roman" w:hAnsi="Times New Roman" w:cs="Times New Roman"/>
          <w:lang w:val="en-US"/>
        </w:rPr>
        <w:t xml:space="preserve">represented bonds </w:t>
      </w:r>
      <w:r w:rsidR="00A6470D">
        <w:rPr>
          <w:rFonts w:ascii="Times New Roman" w:hAnsi="Times New Roman" w:cs="Times New Roman"/>
          <w:lang w:val="en-US"/>
        </w:rPr>
        <w:t>quoted at</w:t>
      </w:r>
      <w:r w:rsidR="00A6470D" w:rsidRPr="00D12493">
        <w:rPr>
          <w:rFonts w:ascii="Times New Roman" w:hAnsi="Times New Roman" w:cs="Times New Roman"/>
          <w:lang w:val="en-US"/>
        </w:rPr>
        <w:t xml:space="preserve"> MICEX an</w:t>
      </w:r>
      <w:r>
        <w:rPr>
          <w:rFonts w:ascii="Times New Roman" w:hAnsi="Times New Roman" w:cs="Times New Roman"/>
          <w:lang w:val="en-US"/>
        </w:rPr>
        <w:t xml:space="preserve">d issued by VTB Eurasia Limited, </w:t>
      </w:r>
      <w:proofErr w:type="spellStart"/>
      <w:r>
        <w:rPr>
          <w:rFonts w:ascii="Times New Roman" w:hAnsi="Times New Roman" w:cs="Times New Roman"/>
          <w:lang w:val="en-US"/>
        </w:rPr>
        <w:t>Gaz</w:t>
      </w:r>
      <w:proofErr w:type="spellEnd"/>
      <w:r>
        <w:rPr>
          <w:rFonts w:ascii="Times New Roman" w:hAnsi="Times New Roman" w:cs="Times New Roman"/>
          <w:lang w:val="en-US"/>
        </w:rPr>
        <w:t xml:space="preserve"> Capital S.A. (GAZPROM), </w:t>
      </w:r>
      <w:proofErr w:type="gramStart"/>
      <w:r>
        <w:rPr>
          <w:rFonts w:ascii="Times New Roman" w:hAnsi="Times New Roman" w:cs="Times New Roman"/>
          <w:lang w:val="en-US"/>
        </w:rPr>
        <w:t>Alfa</w:t>
      </w:r>
      <w:proofErr w:type="gramEnd"/>
      <w:r>
        <w:rPr>
          <w:rFonts w:ascii="Times New Roman" w:hAnsi="Times New Roman" w:cs="Times New Roman"/>
          <w:lang w:val="en-US"/>
        </w:rPr>
        <w:t xml:space="preserve"> Bond Issuance PLC.</w:t>
      </w:r>
    </w:p>
    <w:p w:rsidR="00B12A28" w:rsidRPr="00B12A28" w:rsidRDefault="00B12A28" w:rsidP="00B12A28">
      <w:pPr>
        <w:pStyle w:val="a7"/>
        <w:numPr>
          <w:ilvl w:val="0"/>
          <w:numId w:val="1"/>
        </w:numPr>
        <w:spacing w:after="200" w:line="276" w:lineRule="auto"/>
        <w:rPr>
          <w:rFonts w:ascii="Times New Roman" w:eastAsia="Calibri" w:hAnsi="Times New Roman" w:cs="Times New Roman"/>
          <w:b/>
          <w:lang w:val="en-US"/>
        </w:rPr>
      </w:pPr>
      <w:r w:rsidRPr="00B12A28">
        <w:rPr>
          <w:rFonts w:ascii="Times New Roman" w:eastAsia="Calibri" w:hAnsi="Times New Roman" w:cs="Times New Roman"/>
          <w:b/>
          <w:lang w:val="en-US"/>
        </w:rPr>
        <w:t>Financial assets held to maturity</w:t>
      </w:r>
    </w:p>
    <w:tbl>
      <w:tblPr>
        <w:tblStyle w:val="2"/>
        <w:tblW w:w="9572" w:type="dxa"/>
        <w:tblLook w:val="04A0" w:firstRow="1" w:lastRow="0" w:firstColumn="1" w:lastColumn="0" w:noHBand="0" w:noVBand="1"/>
      </w:tblPr>
      <w:tblGrid>
        <w:gridCol w:w="3190"/>
        <w:gridCol w:w="3191"/>
        <w:gridCol w:w="3191"/>
      </w:tblGrid>
      <w:tr w:rsidR="006465F9" w:rsidRPr="00B12A28" w:rsidTr="006465F9">
        <w:tc>
          <w:tcPr>
            <w:tcW w:w="3190" w:type="dxa"/>
          </w:tcPr>
          <w:p w:rsidR="006465F9" w:rsidRPr="00B12A28" w:rsidRDefault="006465F9" w:rsidP="00B12A28">
            <w:pPr>
              <w:rPr>
                <w:rFonts w:ascii="Times New Roman" w:eastAsia="Calibri" w:hAnsi="Times New Roman" w:cs="Times New Roman"/>
                <w:lang w:val="en-US"/>
              </w:rPr>
            </w:pPr>
          </w:p>
        </w:tc>
        <w:tc>
          <w:tcPr>
            <w:tcW w:w="3191" w:type="dxa"/>
          </w:tcPr>
          <w:p w:rsidR="006465F9" w:rsidRPr="00B12A28" w:rsidRDefault="006465F9" w:rsidP="00B12A28">
            <w:pPr>
              <w:jc w:val="center"/>
              <w:rPr>
                <w:rFonts w:ascii="Times New Roman" w:eastAsia="Calibri" w:hAnsi="Times New Roman" w:cs="Times New Roman"/>
                <w:b/>
                <w:lang w:val="en-US"/>
              </w:rPr>
            </w:pPr>
            <w:r>
              <w:rPr>
                <w:rFonts w:ascii="Times New Roman" w:eastAsia="Calibri" w:hAnsi="Times New Roman" w:cs="Times New Roman"/>
                <w:b/>
                <w:lang w:val="en-US"/>
              </w:rPr>
              <w:t>2015</w:t>
            </w:r>
          </w:p>
        </w:tc>
        <w:tc>
          <w:tcPr>
            <w:tcW w:w="3191" w:type="dxa"/>
          </w:tcPr>
          <w:p w:rsidR="006465F9" w:rsidRPr="00B12A28" w:rsidRDefault="006465F9" w:rsidP="00F926EC">
            <w:pPr>
              <w:jc w:val="center"/>
              <w:rPr>
                <w:rFonts w:ascii="Times New Roman" w:eastAsia="Calibri" w:hAnsi="Times New Roman" w:cs="Times New Roman"/>
                <w:b/>
                <w:lang w:val="en-US"/>
              </w:rPr>
            </w:pPr>
            <w:r w:rsidRPr="00B12A28">
              <w:rPr>
                <w:rFonts w:ascii="Times New Roman" w:eastAsia="Calibri" w:hAnsi="Times New Roman" w:cs="Times New Roman"/>
                <w:b/>
                <w:lang w:val="en-US"/>
              </w:rPr>
              <w:t>2014</w:t>
            </w:r>
          </w:p>
        </w:tc>
      </w:tr>
      <w:tr w:rsidR="006465F9" w:rsidRPr="00B12A28" w:rsidTr="006465F9">
        <w:tc>
          <w:tcPr>
            <w:tcW w:w="3190" w:type="dxa"/>
          </w:tcPr>
          <w:p w:rsidR="006465F9" w:rsidRPr="00B12A28" w:rsidRDefault="006465F9" w:rsidP="00B12A28">
            <w:pPr>
              <w:rPr>
                <w:rFonts w:ascii="Times New Roman" w:eastAsia="Calibri" w:hAnsi="Times New Roman" w:cs="Times New Roman"/>
                <w:lang w:val="en-US"/>
              </w:rPr>
            </w:pPr>
            <w:r w:rsidRPr="00B12A28">
              <w:rPr>
                <w:rFonts w:ascii="Times New Roman" w:eastAsia="Calibri" w:hAnsi="Times New Roman" w:cs="Times New Roman"/>
                <w:lang w:val="en-US"/>
              </w:rPr>
              <w:t>State bonds of the Russian Federation</w:t>
            </w:r>
          </w:p>
          <w:p w:rsidR="006465F9" w:rsidRPr="00B12A28" w:rsidRDefault="006465F9" w:rsidP="00B12A28">
            <w:pPr>
              <w:rPr>
                <w:rFonts w:ascii="Times New Roman" w:eastAsia="Calibri" w:hAnsi="Times New Roman" w:cs="Times New Roman"/>
                <w:lang w:val="en-US"/>
              </w:rPr>
            </w:pPr>
            <w:r w:rsidRPr="00B12A28">
              <w:rPr>
                <w:rFonts w:ascii="Times New Roman" w:eastAsia="Calibri" w:hAnsi="Times New Roman" w:cs="Times New Roman"/>
                <w:lang w:val="en-US"/>
              </w:rPr>
              <w:t>Excluding impairment provision</w:t>
            </w:r>
          </w:p>
        </w:tc>
        <w:tc>
          <w:tcPr>
            <w:tcW w:w="3191" w:type="dxa"/>
          </w:tcPr>
          <w:p w:rsidR="006465F9" w:rsidRDefault="006465F9" w:rsidP="00B12A28">
            <w:pPr>
              <w:jc w:val="center"/>
              <w:rPr>
                <w:rFonts w:ascii="Times New Roman" w:eastAsia="Calibri" w:hAnsi="Times New Roman" w:cs="Times New Roman"/>
                <w:lang w:val="en-US"/>
              </w:rPr>
            </w:pPr>
          </w:p>
          <w:p w:rsidR="006465F9" w:rsidRDefault="006465F9" w:rsidP="00B12A28">
            <w:pPr>
              <w:jc w:val="center"/>
              <w:rPr>
                <w:rFonts w:ascii="Times New Roman" w:eastAsia="Calibri" w:hAnsi="Times New Roman" w:cs="Times New Roman"/>
                <w:lang w:val="en-US"/>
              </w:rPr>
            </w:pPr>
            <w:r>
              <w:rPr>
                <w:rFonts w:ascii="Times New Roman" w:eastAsia="Calibri" w:hAnsi="Times New Roman" w:cs="Times New Roman"/>
                <w:lang w:val="en-US"/>
              </w:rPr>
              <w:t>15 056</w:t>
            </w:r>
          </w:p>
          <w:p w:rsidR="006465F9" w:rsidRPr="00B12A28" w:rsidRDefault="006465F9" w:rsidP="006465F9">
            <w:pPr>
              <w:jc w:val="center"/>
              <w:rPr>
                <w:rFonts w:ascii="Times New Roman" w:eastAsia="Calibri" w:hAnsi="Times New Roman" w:cs="Times New Roman"/>
                <w:lang w:val="en-US"/>
              </w:rPr>
            </w:pPr>
            <w:r>
              <w:rPr>
                <w:rFonts w:ascii="Times New Roman" w:eastAsia="Calibri" w:hAnsi="Times New Roman" w:cs="Times New Roman"/>
                <w:lang w:val="en-US"/>
              </w:rPr>
              <w:t>-</w:t>
            </w:r>
          </w:p>
        </w:tc>
        <w:tc>
          <w:tcPr>
            <w:tcW w:w="3191" w:type="dxa"/>
          </w:tcPr>
          <w:p w:rsidR="006465F9" w:rsidRPr="00B12A28" w:rsidRDefault="006465F9" w:rsidP="00F926EC">
            <w:pPr>
              <w:jc w:val="center"/>
              <w:rPr>
                <w:rFonts w:ascii="Times New Roman" w:eastAsia="Calibri" w:hAnsi="Times New Roman" w:cs="Times New Roman"/>
                <w:lang w:val="en-US"/>
              </w:rPr>
            </w:pPr>
          </w:p>
          <w:p w:rsidR="006465F9" w:rsidRPr="00B12A28" w:rsidRDefault="006465F9" w:rsidP="00F926EC">
            <w:pPr>
              <w:jc w:val="center"/>
              <w:rPr>
                <w:rFonts w:ascii="Times New Roman" w:eastAsia="Calibri" w:hAnsi="Times New Roman" w:cs="Times New Roman"/>
                <w:lang w:val="en-US"/>
              </w:rPr>
            </w:pPr>
            <w:r>
              <w:rPr>
                <w:rFonts w:ascii="Times New Roman" w:eastAsia="Calibri" w:hAnsi="Times New Roman" w:cs="Times New Roman"/>
                <w:lang w:val="en-US"/>
              </w:rPr>
              <w:t xml:space="preserve">17 </w:t>
            </w:r>
            <w:r w:rsidRPr="00B12A28">
              <w:rPr>
                <w:rFonts w:ascii="Times New Roman" w:eastAsia="Calibri" w:hAnsi="Times New Roman" w:cs="Times New Roman"/>
                <w:lang w:val="en-US"/>
              </w:rPr>
              <w:t>002</w:t>
            </w:r>
          </w:p>
          <w:p w:rsidR="006465F9" w:rsidRPr="00B12A28" w:rsidRDefault="006465F9" w:rsidP="00F926EC">
            <w:pPr>
              <w:jc w:val="center"/>
              <w:rPr>
                <w:rFonts w:ascii="Times New Roman" w:eastAsia="Calibri" w:hAnsi="Times New Roman" w:cs="Times New Roman"/>
                <w:lang w:val="en-US"/>
              </w:rPr>
            </w:pPr>
            <w:r w:rsidRPr="00B12A28">
              <w:rPr>
                <w:rFonts w:ascii="Times New Roman" w:eastAsia="Calibri" w:hAnsi="Times New Roman" w:cs="Times New Roman"/>
                <w:lang w:val="en-US"/>
              </w:rPr>
              <w:t>-</w:t>
            </w:r>
          </w:p>
        </w:tc>
      </w:tr>
      <w:tr w:rsidR="006465F9" w:rsidRPr="00B12A28" w:rsidTr="006465F9">
        <w:tc>
          <w:tcPr>
            <w:tcW w:w="3190" w:type="dxa"/>
          </w:tcPr>
          <w:p w:rsidR="006465F9" w:rsidRPr="00B12A28" w:rsidRDefault="006465F9" w:rsidP="00B12A28">
            <w:pPr>
              <w:rPr>
                <w:rFonts w:ascii="Times New Roman" w:eastAsia="Calibri" w:hAnsi="Times New Roman" w:cs="Times New Roman"/>
                <w:b/>
                <w:lang w:val="en-US"/>
              </w:rPr>
            </w:pPr>
          </w:p>
        </w:tc>
        <w:tc>
          <w:tcPr>
            <w:tcW w:w="3191" w:type="dxa"/>
          </w:tcPr>
          <w:p w:rsidR="006465F9" w:rsidRPr="00B12A28" w:rsidRDefault="006465F9" w:rsidP="00B12A28">
            <w:pPr>
              <w:jc w:val="center"/>
              <w:rPr>
                <w:rFonts w:ascii="Times New Roman" w:eastAsia="Calibri" w:hAnsi="Times New Roman" w:cs="Times New Roman"/>
                <w:b/>
                <w:lang w:val="en-US"/>
              </w:rPr>
            </w:pPr>
            <w:r>
              <w:rPr>
                <w:rFonts w:ascii="Times New Roman" w:eastAsia="Calibri" w:hAnsi="Times New Roman" w:cs="Times New Roman"/>
                <w:b/>
                <w:lang w:val="en-US"/>
              </w:rPr>
              <w:t>15 056</w:t>
            </w:r>
          </w:p>
        </w:tc>
        <w:tc>
          <w:tcPr>
            <w:tcW w:w="3191" w:type="dxa"/>
          </w:tcPr>
          <w:p w:rsidR="006465F9" w:rsidRPr="00B12A28" w:rsidRDefault="006465F9" w:rsidP="00F926EC">
            <w:pPr>
              <w:tabs>
                <w:tab w:val="center" w:pos="1487"/>
              </w:tabs>
              <w:jc w:val="center"/>
              <w:rPr>
                <w:rFonts w:ascii="Times New Roman" w:eastAsia="Calibri" w:hAnsi="Times New Roman" w:cs="Times New Roman"/>
                <w:b/>
                <w:lang w:val="en-US"/>
              </w:rPr>
            </w:pPr>
            <w:r>
              <w:rPr>
                <w:rFonts w:ascii="Times New Roman" w:eastAsia="Calibri" w:hAnsi="Times New Roman" w:cs="Times New Roman"/>
                <w:b/>
                <w:lang w:val="en-US"/>
              </w:rPr>
              <w:t xml:space="preserve">17 </w:t>
            </w:r>
            <w:r w:rsidRPr="00B12A28">
              <w:rPr>
                <w:rFonts w:ascii="Times New Roman" w:eastAsia="Calibri" w:hAnsi="Times New Roman" w:cs="Times New Roman"/>
                <w:b/>
                <w:lang w:val="en-US"/>
              </w:rPr>
              <w:t>002</w:t>
            </w:r>
          </w:p>
        </w:tc>
      </w:tr>
    </w:tbl>
    <w:p w:rsidR="00B12A28" w:rsidRPr="00B12A28" w:rsidRDefault="00B12A28" w:rsidP="00B12A28">
      <w:pPr>
        <w:spacing w:after="200" w:line="276" w:lineRule="auto"/>
        <w:rPr>
          <w:rFonts w:ascii="Times New Roman" w:eastAsia="Calibri" w:hAnsi="Times New Roman" w:cs="Times New Roman"/>
          <w:b/>
          <w:lang w:val="en-US"/>
        </w:rPr>
      </w:pPr>
      <w:r w:rsidRPr="00B12A28">
        <w:rPr>
          <w:rFonts w:ascii="Times New Roman" w:eastAsia="Calibri" w:hAnsi="Times New Roman" w:cs="Times New Roman"/>
          <w:b/>
          <w:lang w:val="en-US"/>
        </w:rPr>
        <w:t xml:space="preserve"> </w:t>
      </w:r>
    </w:p>
    <w:p w:rsidR="00B12A28" w:rsidRPr="00B12A28" w:rsidRDefault="006465F9" w:rsidP="00B12A28">
      <w:pPr>
        <w:spacing w:after="200" w:line="276" w:lineRule="auto"/>
        <w:rPr>
          <w:rFonts w:ascii="Times New Roman" w:eastAsia="Calibri" w:hAnsi="Times New Roman" w:cs="Times New Roman"/>
          <w:lang w:val="en-US"/>
        </w:rPr>
      </w:pPr>
      <w:r>
        <w:rPr>
          <w:rFonts w:ascii="Times New Roman" w:eastAsia="Calibri" w:hAnsi="Times New Roman" w:cs="Times New Roman"/>
          <w:lang w:val="en-US"/>
        </w:rPr>
        <w:t>As at December 31, 2015</w:t>
      </w:r>
      <w:r w:rsidR="00B12A28" w:rsidRPr="00B12A28">
        <w:rPr>
          <w:rFonts w:ascii="Times New Roman" w:eastAsia="Calibri" w:hAnsi="Times New Roman" w:cs="Times New Roman"/>
          <w:lang w:val="en-US"/>
        </w:rPr>
        <w:t xml:space="preserve">, state bonds of the Russian Federation held to maturity were represented by three issues of Federal Loan Bonds </w:t>
      </w:r>
      <w:r>
        <w:rPr>
          <w:rFonts w:ascii="Times New Roman" w:eastAsia="Calibri" w:hAnsi="Times New Roman" w:cs="Times New Roman"/>
          <w:lang w:val="en-US"/>
        </w:rPr>
        <w:t>with bond expiry date from 20148 till 2021</w:t>
      </w:r>
      <w:r w:rsidR="00B12A28" w:rsidRPr="00B12A28">
        <w:rPr>
          <w:rFonts w:ascii="Times New Roman" w:eastAsia="Calibri" w:hAnsi="Times New Roman" w:cs="Times New Roman"/>
          <w:lang w:val="en-US"/>
        </w:rPr>
        <w:t xml:space="preserve">. Average weighed coupon rate for these securities amounted </w:t>
      </w:r>
      <w:r>
        <w:rPr>
          <w:rFonts w:ascii="Times New Roman" w:eastAsia="Calibri" w:hAnsi="Times New Roman" w:cs="Times New Roman"/>
          <w:lang w:val="en-US"/>
        </w:rPr>
        <w:t>from</w:t>
      </w:r>
      <w:r w:rsidR="00B12A28" w:rsidRPr="00B12A28">
        <w:rPr>
          <w:rFonts w:ascii="Times New Roman" w:eastAsia="Calibri" w:hAnsi="Times New Roman" w:cs="Times New Roman"/>
          <w:lang w:val="en-US"/>
        </w:rPr>
        <w:t xml:space="preserve"> 6.</w:t>
      </w:r>
      <w:r>
        <w:rPr>
          <w:rFonts w:ascii="Times New Roman" w:eastAsia="Calibri" w:hAnsi="Times New Roman" w:cs="Times New Roman"/>
          <w:lang w:val="en-US"/>
        </w:rPr>
        <w:t>5</w:t>
      </w:r>
      <w:r w:rsidR="00B12A28" w:rsidRPr="00B12A28">
        <w:rPr>
          <w:rFonts w:ascii="Times New Roman" w:eastAsia="Calibri" w:hAnsi="Times New Roman" w:cs="Times New Roman"/>
          <w:lang w:val="en-US"/>
        </w:rPr>
        <w:t>%</w:t>
      </w:r>
      <w:r>
        <w:rPr>
          <w:rFonts w:ascii="Times New Roman" w:eastAsia="Calibri" w:hAnsi="Times New Roman" w:cs="Times New Roman"/>
          <w:lang w:val="en-US"/>
        </w:rPr>
        <w:t xml:space="preserve"> to 7.0%</w:t>
      </w:r>
      <w:r w:rsidR="00B12A28" w:rsidRPr="00B12A28">
        <w:rPr>
          <w:rFonts w:ascii="Times New Roman" w:eastAsia="Calibri" w:hAnsi="Times New Roman" w:cs="Times New Roman"/>
          <w:lang w:val="en-US"/>
        </w:rPr>
        <w:t>.</w:t>
      </w:r>
    </w:p>
    <w:p w:rsidR="00B12A28" w:rsidRDefault="006465F9" w:rsidP="00B12A28">
      <w:pPr>
        <w:spacing w:after="200" w:line="276" w:lineRule="auto"/>
        <w:rPr>
          <w:rFonts w:ascii="Times New Roman" w:eastAsia="Calibri" w:hAnsi="Times New Roman" w:cs="Times New Roman"/>
          <w:lang w:val="en-US"/>
        </w:rPr>
      </w:pPr>
      <w:r>
        <w:rPr>
          <w:rFonts w:ascii="Times New Roman" w:eastAsia="Calibri" w:hAnsi="Times New Roman" w:cs="Times New Roman"/>
          <w:lang w:val="en-US"/>
        </w:rPr>
        <w:t>As at December 31, 2014</w:t>
      </w:r>
      <w:r w:rsidR="00B12A28" w:rsidRPr="00B12A28">
        <w:rPr>
          <w:rFonts w:ascii="Times New Roman" w:eastAsia="Calibri" w:hAnsi="Times New Roman" w:cs="Times New Roman"/>
          <w:lang w:val="en-US"/>
        </w:rPr>
        <w:t xml:space="preserve">, state bonds of the Russian Federation held to maturity were represented by three issues of Federal Loan Bonds </w:t>
      </w:r>
      <w:r>
        <w:rPr>
          <w:rFonts w:ascii="Times New Roman" w:eastAsia="Calibri" w:hAnsi="Times New Roman" w:cs="Times New Roman"/>
          <w:lang w:val="en-US"/>
        </w:rPr>
        <w:t>with bond expiry date from 2014 till 2019</w:t>
      </w:r>
      <w:r w:rsidR="00B12A28" w:rsidRPr="00B12A28">
        <w:rPr>
          <w:rFonts w:ascii="Times New Roman" w:eastAsia="Calibri" w:hAnsi="Times New Roman" w:cs="Times New Roman"/>
          <w:lang w:val="en-US"/>
        </w:rPr>
        <w:t xml:space="preserve">. Average weighed coupon rate for these securities amounted to </w:t>
      </w:r>
      <w:r>
        <w:rPr>
          <w:rFonts w:ascii="Times New Roman" w:eastAsia="Calibri" w:hAnsi="Times New Roman" w:cs="Times New Roman"/>
          <w:lang w:val="en-US"/>
        </w:rPr>
        <w:t>6</w:t>
      </w:r>
      <w:r w:rsidR="00B12A28" w:rsidRPr="00B12A28">
        <w:rPr>
          <w:rFonts w:ascii="Times New Roman" w:eastAsia="Calibri" w:hAnsi="Times New Roman" w:cs="Times New Roman"/>
          <w:lang w:val="en-US"/>
        </w:rPr>
        <w:t>.</w:t>
      </w:r>
      <w:r>
        <w:rPr>
          <w:rFonts w:ascii="Times New Roman" w:eastAsia="Calibri" w:hAnsi="Times New Roman" w:cs="Times New Roman"/>
          <w:lang w:val="en-US"/>
        </w:rPr>
        <w:t>16</w:t>
      </w:r>
      <w:r w:rsidR="00B12A28" w:rsidRPr="00B12A28">
        <w:rPr>
          <w:rFonts w:ascii="Times New Roman" w:eastAsia="Calibri" w:hAnsi="Times New Roman" w:cs="Times New Roman"/>
          <w:lang w:val="en-US"/>
        </w:rPr>
        <w:t>%.</w:t>
      </w:r>
    </w:p>
    <w:p w:rsidR="00532B54" w:rsidRDefault="00532B54" w:rsidP="00B12A28">
      <w:pPr>
        <w:spacing w:after="200" w:line="276" w:lineRule="auto"/>
        <w:rPr>
          <w:rFonts w:ascii="Times New Roman" w:eastAsia="Calibri" w:hAnsi="Times New Roman" w:cs="Times New Roman"/>
          <w:lang w:val="en-US"/>
        </w:rPr>
      </w:pPr>
    </w:p>
    <w:p w:rsidR="00532B54" w:rsidRDefault="00532B54" w:rsidP="00532B54">
      <w:pPr>
        <w:pStyle w:val="a7"/>
        <w:numPr>
          <w:ilvl w:val="0"/>
          <w:numId w:val="1"/>
        </w:numPr>
        <w:spacing w:after="200" w:line="276" w:lineRule="auto"/>
        <w:rPr>
          <w:rFonts w:ascii="Times New Roman" w:eastAsia="Calibri" w:hAnsi="Times New Roman" w:cs="Times New Roman"/>
          <w:b/>
          <w:lang w:val="en-US"/>
        </w:rPr>
      </w:pPr>
      <w:r w:rsidRPr="00532B54">
        <w:rPr>
          <w:rFonts w:ascii="Times New Roman" w:eastAsia="Calibri" w:hAnsi="Times New Roman" w:cs="Times New Roman"/>
          <w:b/>
          <w:lang w:val="en-US"/>
        </w:rPr>
        <w:t>Investment property</w:t>
      </w:r>
    </w:p>
    <w:tbl>
      <w:tblPr>
        <w:tblStyle w:val="a8"/>
        <w:tblW w:w="0" w:type="auto"/>
        <w:tblLook w:val="04A0" w:firstRow="1" w:lastRow="0" w:firstColumn="1" w:lastColumn="0" w:noHBand="0" w:noVBand="1"/>
      </w:tblPr>
      <w:tblGrid>
        <w:gridCol w:w="3190"/>
        <w:gridCol w:w="3190"/>
        <w:gridCol w:w="3191"/>
      </w:tblGrid>
      <w:tr w:rsidR="002E0E1A" w:rsidRPr="00D12493" w:rsidTr="00D6130B">
        <w:tc>
          <w:tcPr>
            <w:tcW w:w="3190" w:type="dxa"/>
          </w:tcPr>
          <w:p w:rsidR="002E0E1A" w:rsidRPr="00D12493" w:rsidRDefault="002E0E1A" w:rsidP="00D6130B">
            <w:pPr>
              <w:rPr>
                <w:rFonts w:ascii="Times New Roman" w:hAnsi="Times New Roman" w:cs="Times New Roman"/>
                <w:lang w:val="en-US"/>
              </w:rPr>
            </w:pPr>
          </w:p>
        </w:tc>
        <w:tc>
          <w:tcPr>
            <w:tcW w:w="3190" w:type="dxa"/>
          </w:tcPr>
          <w:p w:rsidR="002E0E1A" w:rsidRDefault="002E0E1A" w:rsidP="00D6130B">
            <w:pPr>
              <w:jc w:val="center"/>
              <w:rPr>
                <w:rFonts w:ascii="Times New Roman" w:hAnsi="Times New Roman" w:cs="Times New Roman"/>
                <w:b/>
                <w:lang w:val="en-US"/>
              </w:rPr>
            </w:pPr>
            <w:r w:rsidRPr="00B9131C">
              <w:rPr>
                <w:rFonts w:ascii="Times New Roman" w:hAnsi="Times New Roman" w:cs="Times New Roman"/>
                <w:b/>
                <w:lang w:val="en-US"/>
              </w:rPr>
              <w:t xml:space="preserve">Construction in progress </w:t>
            </w:r>
          </w:p>
          <w:p w:rsidR="002E0E1A" w:rsidRPr="00B9131C" w:rsidRDefault="002E0E1A" w:rsidP="00D6130B">
            <w:pPr>
              <w:jc w:val="center"/>
              <w:rPr>
                <w:rFonts w:ascii="Times New Roman" w:hAnsi="Times New Roman" w:cs="Times New Roman"/>
                <w:b/>
                <w:lang w:val="en-US"/>
              </w:rPr>
            </w:pPr>
            <w:r w:rsidRPr="00B9131C">
              <w:rPr>
                <w:rFonts w:ascii="Times New Roman" w:hAnsi="Times New Roman" w:cs="Times New Roman"/>
                <w:b/>
                <w:lang w:val="en-US"/>
              </w:rPr>
              <w:t>(</w:t>
            </w:r>
            <w:r>
              <w:rPr>
                <w:rFonts w:ascii="Times New Roman" w:hAnsi="Times New Roman" w:cs="Times New Roman"/>
                <w:b/>
                <w:lang w:val="en-US"/>
              </w:rPr>
              <w:t>land</w:t>
            </w:r>
            <w:r w:rsidRPr="00B9131C">
              <w:rPr>
                <w:rFonts w:ascii="Times New Roman" w:hAnsi="Times New Roman" w:cs="Times New Roman"/>
                <w:b/>
                <w:lang w:val="en-US"/>
              </w:rPr>
              <w:t xml:space="preserve"> property)</w:t>
            </w:r>
          </w:p>
        </w:tc>
        <w:tc>
          <w:tcPr>
            <w:tcW w:w="3191" w:type="dxa"/>
          </w:tcPr>
          <w:p w:rsidR="002E0E1A" w:rsidRPr="00B9131C" w:rsidRDefault="002E0E1A" w:rsidP="00D6130B">
            <w:pPr>
              <w:jc w:val="center"/>
              <w:rPr>
                <w:rFonts w:ascii="Times New Roman" w:hAnsi="Times New Roman" w:cs="Times New Roman"/>
                <w:b/>
                <w:lang w:val="en-US"/>
              </w:rPr>
            </w:pPr>
            <w:r w:rsidRPr="00B9131C">
              <w:rPr>
                <w:rFonts w:ascii="Times New Roman" w:hAnsi="Times New Roman" w:cs="Times New Roman"/>
                <w:b/>
                <w:lang w:val="en-US"/>
              </w:rPr>
              <w:t>Total</w:t>
            </w:r>
          </w:p>
        </w:tc>
      </w:tr>
      <w:tr w:rsidR="002E0E1A" w:rsidRPr="00D12493" w:rsidTr="00D6130B">
        <w:tc>
          <w:tcPr>
            <w:tcW w:w="3190" w:type="dxa"/>
          </w:tcPr>
          <w:p w:rsidR="002E0E1A" w:rsidRPr="009F4C7C" w:rsidRDefault="002E0E1A" w:rsidP="00D6130B">
            <w:pPr>
              <w:rPr>
                <w:rFonts w:ascii="Times New Roman" w:hAnsi="Times New Roman" w:cs="Times New Roman"/>
                <w:b/>
                <w:lang w:val="en-US"/>
              </w:rPr>
            </w:pPr>
            <w:r w:rsidRPr="009F4C7C">
              <w:rPr>
                <w:rFonts w:ascii="Times New Roman" w:hAnsi="Times New Roman" w:cs="Times New Roman"/>
                <w:b/>
                <w:lang w:val="en-US"/>
              </w:rPr>
              <w:t xml:space="preserve">Initial value </w:t>
            </w:r>
          </w:p>
          <w:p w:rsidR="002E0E1A" w:rsidRPr="00D12493" w:rsidRDefault="006465F9" w:rsidP="00D6130B">
            <w:pPr>
              <w:rPr>
                <w:rFonts w:ascii="Times New Roman" w:hAnsi="Times New Roman" w:cs="Times New Roman"/>
                <w:lang w:val="en-US"/>
              </w:rPr>
            </w:pPr>
            <w:r>
              <w:rPr>
                <w:rFonts w:ascii="Times New Roman" w:hAnsi="Times New Roman" w:cs="Times New Roman"/>
                <w:b/>
                <w:lang w:val="en-US"/>
              </w:rPr>
              <w:t>December 31, 2014</w:t>
            </w:r>
          </w:p>
        </w:tc>
        <w:tc>
          <w:tcPr>
            <w:tcW w:w="3190" w:type="dxa"/>
          </w:tcPr>
          <w:p w:rsidR="002E0E1A" w:rsidRPr="00D12493" w:rsidRDefault="002E0E1A" w:rsidP="00D6130B">
            <w:pPr>
              <w:jc w:val="center"/>
              <w:rPr>
                <w:rFonts w:ascii="Times New Roman" w:hAnsi="Times New Roman" w:cs="Times New Roman"/>
                <w:lang w:val="en-US"/>
              </w:rPr>
            </w:pPr>
          </w:p>
          <w:p w:rsidR="002E0E1A" w:rsidRPr="00D12493" w:rsidRDefault="006465F9" w:rsidP="00D6130B">
            <w:pPr>
              <w:jc w:val="center"/>
              <w:rPr>
                <w:rFonts w:ascii="Times New Roman" w:hAnsi="Times New Roman" w:cs="Times New Roman"/>
                <w:lang w:val="en-US"/>
              </w:rPr>
            </w:pPr>
            <w:r>
              <w:rPr>
                <w:rFonts w:ascii="Times New Roman" w:hAnsi="Times New Roman" w:cs="Times New Roman"/>
                <w:lang w:val="en-US"/>
              </w:rPr>
              <w:t xml:space="preserve">4 </w:t>
            </w:r>
            <w:r w:rsidR="002E0E1A" w:rsidRPr="00D12493">
              <w:rPr>
                <w:rFonts w:ascii="Times New Roman" w:hAnsi="Times New Roman" w:cs="Times New Roman"/>
                <w:lang w:val="en-US"/>
              </w:rPr>
              <w:t>252</w:t>
            </w:r>
          </w:p>
        </w:tc>
        <w:tc>
          <w:tcPr>
            <w:tcW w:w="3191" w:type="dxa"/>
          </w:tcPr>
          <w:p w:rsidR="002E0E1A" w:rsidRPr="00BF4F64" w:rsidRDefault="002E0E1A" w:rsidP="00D6130B">
            <w:pPr>
              <w:jc w:val="center"/>
              <w:rPr>
                <w:rFonts w:ascii="Times New Roman" w:hAnsi="Times New Roman" w:cs="Times New Roman"/>
                <w:b/>
                <w:lang w:val="en-US"/>
              </w:rPr>
            </w:pPr>
          </w:p>
          <w:p w:rsidR="002E0E1A" w:rsidRPr="00BF4F64" w:rsidRDefault="006465F9" w:rsidP="00D6130B">
            <w:pPr>
              <w:jc w:val="center"/>
              <w:rPr>
                <w:rFonts w:ascii="Times New Roman" w:hAnsi="Times New Roman" w:cs="Times New Roman"/>
                <w:b/>
                <w:lang w:val="en-US"/>
              </w:rPr>
            </w:pPr>
            <w:r>
              <w:rPr>
                <w:rFonts w:ascii="Times New Roman" w:hAnsi="Times New Roman" w:cs="Times New Roman"/>
                <w:b/>
                <w:lang w:val="en-US"/>
              </w:rPr>
              <w:t xml:space="preserve">4 </w:t>
            </w:r>
            <w:r w:rsidR="002E0E1A" w:rsidRPr="00BF4F64">
              <w:rPr>
                <w:rFonts w:ascii="Times New Roman" w:hAnsi="Times New Roman" w:cs="Times New Roman"/>
                <w:b/>
                <w:lang w:val="en-US"/>
              </w:rPr>
              <w:t>252</w:t>
            </w:r>
          </w:p>
        </w:tc>
      </w:tr>
      <w:tr w:rsidR="002E0E1A" w:rsidRPr="00D12493" w:rsidTr="00D6130B">
        <w:tc>
          <w:tcPr>
            <w:tcW w:w="3190" w:type="dxa"/>
          </w:tcPr>
          <w:p w:rsidR="002E0E1A" w:rsidRPr="00D12493" w:rsidRDefault="002E0E1A" w:rsidP="00D6130B">
            <w:pPr>
              <w:rPr>
                <w:rFonts w:ascii="Times New Roman" w:hAnsi="Times New Roman" w:cs="Times New Roman"/>
                <w:lang w:val="en-US"/>
              </w:rPr>
            </w:pPr>
            <w:r w:rsidRPr="00D12493">
              <w:rPr>
                <w:rFonts w:ascii="Times New Roman" w:hAnsi="Times New Roman" w:cs="Times New Roman"/>
                <w:lang w:val="en-US"/>
              </w:rPr>
              <w:t xml:space="preserve">Reclassification </w:t>
            </w:r>
            <w:r>
              <w:rPr>
                <w:rFonts w:ascii="Times New Roman" w:hAnsi="Times New Roman" w:cs="Times New Roman"/>
                <w:lang w:val="en-US"/>
              </w:rPr>
              <w:t>from</w:t>
            </w:r>
            <w:r w:rsidRPr="00D12493">
              <w:rPr>
                <w:rFonts w:ascii="Times New Roman" w:hAnsi="Times New Roman" w:cs="Times New Roman"/>
                <w:lang w:val="en-US"/>
              </w:rPr>
              <w:t xml:space="preserve"> other assets</w:t>
            </w:r>
          </w:p>
          <w:p w:rsidR="002E0E1A" w:rsidRPr="00D12493" w:rsidRDefault="002E0E1A" w:rsidP="00D6130B">
            <w:pPr>
              <w:rPr>
                <w:rFonts w:ascii="Times New Roman" w:hAnsi="Times New Roman" w:cs="Times New Roman"/>
                <w:lang w:val="en-US"/>
              </w:rPr>
            </w:pPr>
            <w:r w:rsidRPr="00D12493">
              <w:rPr>
                <w:rFonts w:ascii="Times New Roman" w:hAnsi="Times New Roman" w:cs="Times New Roman"/>
                <w:lang w:val="en-US"/>
              </w:rPr>
              <w:t>Acquisition</w:t>
            </w:r>
          </w:p>
          <w:p w:rsidR="002E0E1A" w:rsidRPr="00D12493" w:rsidRDefault="002E0E1A" w:rsidP="00D6130B">
            <w:pPr>
              <w:rPr>
                <w:rFonts w:ascii="Times New Roman" w:hAnsi="Times New Roman" w:cs="Times New Roman"/>
                <w:lang w:val="en-US"/>
              </w:rPr>
            </w:pPr>
            <w:r w:rsidRPr="00D12493">
              <w:rPr>
                <w:rFonts w:ascii="Times New Roman" w:hAnsi="Times New Roman" w:cs="Times New Roman"/>
                <w:lang w:val="en-US"/>
              </w:rPr>
              <w:t>Retirement</w:t>
            </w:r>
          </w:p>
        </w:tc>
        <w:tc>
          <w:tcPr>
            <w:tcW w:w="3190" w:type="dxa"/>
          </w:tcPr>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tc>
      </w:tr>
      <w:tr w:rsidR="002E0E1A" w:rsidRPr="00D12493" w:rsidTr="00D6130B">
        <w:tc>
          <w:tcPr>
            <w:tcW w:w="3190" w:type="dxa"/>
          </w:tcPr>
          <w:p w:rsidR="002E0E1A" w:rsidRPr="00B125F6" w:rsidRDefault="006465F9" w:rsidP="00D6130B">
            <w:pPr>
              <w:rPr>
                <w:rFonts w:ascii="Times New Roman" w:hAnsi="Times New Roman" w:cs="Times New Roman"/>
                <w:b/>
                <w:lang w:val="en-US"/>
              </w:rPr>
            </w:pPr>
            <w:r>
              <w:rPr>
                <w:rFonts w:ascii="Times New Roman" w:hAnsi="Times New Roman" w:cs="Times New Roman"/>
                <w:b/>
                <w:lang w:val="en-US"/>
              </w:rPr>
              <w:t>December 31, 2015</w:t>
            </w:r>
          </w:p>
          <w:p w:rsidR="002E0E1A" w:rsidRPr="00B125F6" w:rsidRDefault="002E0E1A" w:rsidP="00D6130B">
            <w:pPr>
              <w:rPr>
                <w:rFonts w:ascii="Times New Roman" w:hAnsi="Times New Roman" w:cs="Times New Roman"/>
                <w:b/>
                <w:lang w:val="en-US"/>
              </w:rPr>
            </w:pPr>
          </w:p>
        </w:tc>
        <w:tc>
          <w:tcPr>
            <w:tcW w:w="3190" w:type="dxa"/>
          </w:tcPr>
          <w:p w:rsidR="002E0E1A" w:rsidRPr="00B125F6" w:rsidRDefault="006465F9" w:rsidP="00D6130B">
            <w:pPr>
              <w:jc w:val="center"/>
              <w:rPr>
                <w:rFonts w:ascii="Times New Roman" w:hAnsi="Times New Roman" w:cs="Times New Roman"/>
                <w:b/>
                <w:lang w:val="en-US"/>
              </w:rPr>
            </w:pPr>
            <w:r>
              <w:rPr>
                <w:rFonts w:ascii="Times New Roman" w:hAnsi="Times New Roman" w:cs="Times New Roman"/>
                <w:b/>
                <w:lang w:val="en-US"/>
              </w:rPr>
              <w:t xml:space="preserve">4 </w:t>
            </w:r>
            <w:r w:rsidR="002E0E1A" w:rsidRPr="00B125F6">
              <w:rPr>
                <w:rFonts w:ascii="Times New Roman" w:hAnsi="Times New Roman" w:cs="Times New Roman"/>
                <w:b/>
                <w:lang w:val="en-US"/>
              </w:rPr>
              <w:t>252</w:t>
            </w:r>
          </w:p>
        </w:tc>
        <w:tc>
          <w:tcPr>
            <w:tcW w:w="3191" w:type="dxa"/>
          </w:tcPr>
          <w:p w:rsidR="002E0E1A" w:rsidRPr="00BF4F64" w:rsidRDefault="006465F9" w:rsidP="00D6130B">
            <w:pPr>
              <w:jc w:val="center"/>
              <w:rPr>
                <w:rFonts w:ascii="Times New Roman" w:hAnsi="Times New Roman" w:cs="Times New Roman"/>
                <w:b/>
                <w:lang w:val="en-US"/>
              </w:rPr>
            </w:pPr>
            <w:r>
              <w:rPr>
                <w:rFonts w:ascii="Times New Roman" w:hAnsi="Times New Roman" w:cs="Times New Roman"/>
                <w:b/>
                <w:lang w:val="en-US"/>
              </w:rPr>
              <w:t xml:space="preserve">4 </w:t>
            </w:r>
            <w:r w:rsidR="002E0E1A" w:rsidRPr="00BF4F64">
              <w:rPr>
                <w:rFonts w:ascii="Times New Roman" w:hAnsi="Times New Roman" w:cs="Times New Roman"/>
                <w:b/>
                <w:lang w:val="en-US"/>
              </w:rPr>
              <w:t>252</w:t>
            </w:r>
          </w:p>
        </w:tc>
      </w:tr>
      <w:tr w:rsidR="002E0E1A" w:rsidRPr="00D12493" w:rsidTr="00D6130B">
        <w:tc>
          <w:tcPr>
            <w:tcW w:w="3190" w:type="dxa"/>
          </w:tcPr>
          <w:p w:rsidR="002E0E1A" w:rsidRPr="003734AC" w:rsidRDefault="002E0E1A" w:rsidP="00D6130B">
            <w:pPr>
              <w:rPr>
                <w:rFonts w:ascii="Times New Roman" w:hAnsi="Times New Roman" w:cs="Times New Roman"/>
                <w:b/>
                <w:lang w:val="en-US"/>
              </w:rPr>
            </w:pPr>
            <w:r w:rsidRPr="003734AC">
              <w:rPr>
                <w:rFonts w:ascii="Times New Roman" w:hAnsi="Times New Roman" w:cs="Times New Roman"/>
                <w:b/>
                <w:lang w:val="en-US"/>
              </w:rPr>
              <w:t>Amortization</w:t>
            </w:r>
          </w:p>
          <w:p w:rsidR="002E0E1A" w:rsidRPr="00D12493" w:rsidRDefault="006465F9" w:rsidP="00D6130B">
            <w:pPr>
              <w:rPr>
                <w:rFonts w:ascii="Times New Roman" w:hAnsi="Times New Roman" w:cs="Times New Roman"/>
                <w:lang w:val="en-US"/>
              </w:rPr>
            </w:pPr>
            <w:r>
              <w:rPr>
                <w:rFonts w:ascii="Times New Roman" w:hAnsi="Times New Roman" w:cs="Times New Roman"/>
                <w:b/>
                <w:lang w:val="en-US"/>
              </w:rPr>
              <w:t>December 31, 2014</w:t>
            </w:r>
          </w:p>
        </w:tc>
        <w:tc>
          <w:tcPr>
            <w:tcW w:w="3190" w:type="dxa"/>
          </w:tcPr>
          <w:p w:rsidR="002E0E1A" w:rsidRPr="00D12493" w:rsidRDefault="002E0E1A" w:rsidP="00D6130B">
            <w:pPr>
              <w:jc w:val="center"/>
              <w:rPr>
                <w:rFonts w:ascii="Times New Roman" w:hAnsi="Times New Roman" w:cs="Times New Roman"/>
                <w:lang w:val="en-US"/>
              </w:rPr>
            </w:pPr>
          </w:p>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2E0E1A" w:rsidRPr="00BF4F64" w:rsidRDefault="002E0E1A" w:rsidP="00D6130B">
            <w:pPr>
              <w:jc w:val="center"/>
              <w:rPr>
                <w:rFonts w:ascii="Times New Roman" w:hAnsi="Times New Roman" w:cs="Times New Roman"/>
                <w:b/>
                <w:lang w:val="en-US"/>
              </w:rPr>
            </w:pPr>
          </w:p>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tc>
      </w:tr>
      <w:tr w:rsidR="002E0E1A" w:rsidRPr="00D12493" w:rsidTr="00D6130B">
        <w:tc>
          <w:tcPr>
            <w:tcW w:w="3190" w:type="dxa"/>
          </w:tcPr>
          <w:p w:rsidR="002E0E1A" w:rsidRPr="00D12493" w:rsidRDefault="002E0E1A" w:rsidP="00D6130B">
            <w:pPr>
              <w:rPr>
                <w:rFonts w:ascii="Times New Roman" w:hAnsi="Times New Roman" w:cs="Times New Roman"/>
                <w:lang w:val="en-US"/>
              </w:rPr>
            </w:pPr>
            <w:r w:rsidRPr="00D12493">
              <w:rPr>
                <w:rFonts w:ascii="Times New Roman" w:hAnsi="Times New Roman" w:cs="Times New Roman"/>
                <w:lang w:val="en-US"/>
              </w:rPr>
              <w:t>Charged per year</w:t>
            </w:r>
          </w:p>
          <w:p w:rsidR="002E0E1A" w:rsidRPr="00D12493" w:rsidRDefault="002E0E1A" w:rsidP="00D6130B">
            <w:pPr>
              <w:rPr>
                <w:rFonts w:ascii="Times New Roman" w:hAnsi="Times New Roman" w:cs="Times New Roman"/>
                <w:lang w:val="en-US"/>
              </w:rPr>
            </w:pPr>
            <w:r w:rsidRPr="00D12493">
              <w:rPr>
                <w:rFonts w:ascii="Times New Roman" w:hAnsi="Times New Roman" w:cs="Times New Roman"/>
                <w:lang w:val="en-US"/>
              </w:rPr>
              <w:t>Charged off at retirement</w:t>
            </w:r>
          </w:p>
        </w:tc>
        <w:tc>
          <w:tcPr>
            <w:tcW w:w="3190" w:type="dxa"/>
          </w:tcPr>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tc>
      </w:tr>
      <w:tr w:rsidR="002E0E1A" w:rsidRPr="00D12493" w:rsidTr="00D6130B">
        <w:tc>
          <w:tcPr>
            <w:tcW w:w="3190" w:type="dxa"/>
          </w:tcPr>
          <w:p w:rsidR="002E0E1A" w:rsidRPr="003734AC" w:rsidRDefault="006465F9" w:rsidP="00D6130B">
            <w:pPr>
              <w:rPr>
                <w:rFonts w:ascii="Times New Roman" w:hAnsi="Times New Roman" w:cs="Times New Roman"/>
                <w:b/>
                <w:lang w:val="en-US"/>
              </w:rPr>
            </w:pPr>
            <w:r>
              <w:rPr>
                <w:rFonts w:ascii="Times New Roman" w:hAnsi="Times New Roman" w:cs="Times New Roman"/>
                <w:b/>
                <w:lang w:val="en-US"/>
              </w:rPr>
              <w:t>December 31, 2015</w:t>
            </w:r>
          </w:p>
        </w:tc>
        <w:tc>
          <w:tcPr>
            <w:tcW w:w="3190" w:type="dxa"/>
          </w:tcPr>
          <w:p w:rsidR="002E0E1A" w:rsidRPr="00D12493" w:rsidRDefault="002E0E1A" w:rsidP="00D6130B">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2E0E1A" w:rsidRPr="00BF4F64" w:rsidRDefault="002E0E1A" w:rsidP="00D6130B">
            <w:pPr>
              <w:jc w:val="center"/>
              <w:rPr>
                <w:rFonts w:ascii="Times New Roman" w:hAnsi="Times New Roman" w:cs="Times New Roman"/>
                <w:b/>
                <w:lang w:val="en-US"/>
              </w:rPr>
            </w:pPr>
            <w:r w:rsidRPr="00BF4F64">
              <w:rPr>
                <w:rFonts w:ascii="Times New Roman" w:hAnsi="Times New Roman" w:cs="Times New Roman"/>
                <w:b/>
                <w:lang w:val="en-US"/>
              </w:rPr>
              <w:t>-</w:t>
            </w:r>
          </w:p>
        </w:tc>
      </w:tr>
      <w:tr w:rsidR="002E0E1A" w:rsidRPr="00D12493" w:rsidTr="00D6130B">
        <w:trPr>
          <w:trHeight w:val="547"/>
        </w:trPr>
        <w:tc>
          <w:tcPr>
            <w:tcW w:w="3190" w:type="dxa"/>
          </w:tcPr>
          <w:p w:rsidR="002E0E1A" w:rsidRPr="004C7696" w:rsidRDefault="002E0E1A" w:rsidP="00D6130B">
            <w:pPr>
              <w:rPr>
                <w:rFonts w:ascii="Times New Roman" w:hAnsi="Times New Roman" w:cs="Times New Roman"/>
                <w:b/>
                <w:lang w:val="en-US"/>
              </w:rPr>
            </w:pPr>
            <w:r w:rsidRPr="004C7696">
              <w:rPr>
                <w:rFonts w:ascii="Times New Roman" w:hAnsi="Times New Roman" w:cs="Times New Roman"/>
                <w:b/>
                <w:lang w:val="en-US"/>
              </w:rPr>
              <w:t>Residual value</w:t>
            </w:r>
          </w:p>
          <w:p w:rsidR="002E0E1A" w:rsidRPr="004C7696" w:rsidRDefault="002E0E1A" w:rsidP="00D6130B">
            <w:pPr>
              <w:rPr>
                <w:rFonts w:ascii="Times New Roman" w:hAnsi="Times New Roman" w:cs="Times New Roman"/>
                <w:b/>
                <w:lang w:val="en-US"/>
              </w:rPr>
            </w:pPr>
            <w:r w:rsidRPr="004C7696">
              <w:rPr>
                <w:rFonts w:ascii="Times New Roman" w:hAnsi="Times New Roman" w:cs="Times New Roman"/>
                <w:b/>
                <w:lang w:val="en-US"/>
              </w:rPr>
              <w:t>December 31, 2013</w:t>
            </w:r>
          </w:p>
        </w:tc>
        <w:tc>
          <w:tcPr>
            <w:tcW w:w="3190" w:type="dxa"/>
          </w:tcPr>
          <w:p w:rsidR="002E0E1A" w:rsidRPr="004C7696" w:rsidRDefault="002E0E1A" w:rsidP="00D6130B">
            <w:pPr>
              <w:jc w:val="center"/>
              <w:rPr>
                <w:rFonts w:ascii="Times New Roman" w:hAnsi="Times New Roman" w:cs="Times New Roman"/>
                <w:b/>
                <w:lang w:val="en-US"/>
              </w:rPr>
            </w:pPr>
          </w:p>
          <w:p w:rsidR="002E0E1A" w:rsidRPr="004C7696" w:rsidRDefault="006465F9" w:rsidP="00D6130B">
            <w:pPr>
              <w:jc w:val="center"/>
              <w:rPr>
                <w:rFonts w:ascii="Times New Roman" w:hAnsi="Times New Roman" w:cs="Times New Roman"/>
                <w:b/>
                <w:lang w:val="en-US"/>
              </w:rPr>
            </w:pPr>
            <w:r>
              <w:rPr>
                <w:rFonts w:ascii="Times New Roman" w:hAnsi="Times New Roman" w:cs="Times New Roman"/>
                <w:b/>
                <w:lang w:val="en-US"/>
              </w:rPr>
              <w:t xml:space="preserve">4 </w:t>
            </w:r>
            <w:r w:rsidR="002E0E1A" w:rsidRPr="004C7696">
              <w:rPr>
                <w:rFonts w:ascii="Times New Roman" w:hAnsi="Times New Roman" w:cs="Times New Roman"/>
                <w:b/>
                <w:lang w:val="en-US"/>
              </w:rPr>
              <w:t>252</w:t>
            </w:r>
          </w:p>
        </w:tc>
        <w:tc>
          <w:tcPr>
            <w:tcW w:w="3191" w:type="dxa"/>
          </w:tcPr>
          <w:p w:rsidR="002E0E1A" w:rsidRPr="00BF4F64" w:rsidRDefault="002E0E1A" w:rsidP="00D6130B">
            <w:pPr>
              <w:jc w:val="center"/>
              <w:rPr>
                <w:rFonts w:ascii="Times New Roman" w:hAnsi="Times New Roman" w:cs="Times New Roman"/>
                <w:b/>
                <w:lang w:val="en-US"/>
              </w:rPr>
            </w:pPr>
          </w:p>
          <w:p w:rsidR="002E0E1A" w:rsidRPr="00BF4F64" w:rsidRDefault="006465F9" w:rsidP="00D6130B">
            <w:pPr>
              <w:jc w:val="center"/>
              <w:rPr>
                <w:rFonts w:ascii="Times New Roman" w:hAnsi="Times New Roman" w:cs="Times New Roman"/>
                <w:b/>
                <w:lang w:val="en-US"/>
              </w:rPr>
            </w:pPr>
            <w:r>
              <w:rPr>
                <w:rFonts w:ascii="Times New Roman" w:hAnsi="Times New Roman" w:cs="Times New Roman"/>
                <w:b/>
                <w:lang w:val="en-US"/>
              </w:rPr>
              <w:t xml:space="preserve">4 </w:t>
            </w:r>
            <w:r w:rsidR="002E0E1A" w:rsidRPr="00BF4F64">
              <w:rPr>
                <w:rFonts w:ascii="Times New Roman" w:hAnsi="Times New Roman" w:cs="Times New Roman"/>
                <w:b/>
                <w:lang w:val="en-US"/>
              </w:rPr>
              <w:t>252</w:t>
            </w:r>
          </w:p>
        </w:tc>
      </w:tr>
      <w:tr w:rsidR="002E0E1A" w:rsidRPr="00D12493" w:rsidTr="00D6130B">
        <w:tc>
          <w:tcPr>
            <w:tcW w:w="3190" w:type="dxa"/>
          </w:tcPr>
          <w:p w:rsidR="002E0E1A" w:rsidRPr="004C7696" w:rsidRDefault="002E0E1A" w:rsidP="00D6130B">
            <w:pPr>
              <w:rPr>
                <w:rFonts w:ascii="Times New Roman" w:hAnsi="Times New Roman" w:cs="Times New Roman"/>
                <w:b/>
                <w:lang w:val="en-US"/>
              </w:rPr>
            </w:pPr>
            <w:r w:rsidRPr="004C7696">
              <w:rPr>
                <w:rFonts w:ascii="Times New Roman" w:hAnsi="Times New Roman" w:cs="Times New Roman"/>
                <w:b/>
                <w:lang w:val="en-US"/>
              </w:rPr>
              <w:lastRenderedPageBreak/>
              <w:t>December 31, 2014</w:t>
            </w:r>
          </w:p>
        </w:tc>
        <w:tc>
          <w:tcPr>
            <w:tcW w:w="3190" w:type="dxa"/>
          </w:tcPr>
          <w:p w:rsidR="002E0E1A" w:rsidRPr="004C7696" w:rsidRDefault="006465F9" w:rsidP="00D6130B">
            <w:pPr>
              <w:jc w:val="center"/>
              <w:rPr>
                <w:rFonts w:ascii="Times New Roman" w:hAnsi="Times New Roman" w:cs="Times New Roman"/>
                <w:b/>
                <w:lang w:val="en-US"/>
              </w:rPr>
            </w:pPr>
            <w:r>
              <w:rPr>
                <w:rFonts w:ascii="Times New Roman" w:hAnsi="Times New Roman" w:cs="Times New Roman"/>
                <w:b/>
                <w:lang w:val="en-US"/>
              </w:rPr>
              <w:t xml:space="preserve">4 </w:t>
            </w:r>
            <w:r w:rsidR="002E0E1A" w:rsidRPr="004C7696">
              <w:rPr>
                <w:rFonts w:ascii="Times New Roman" w:hAnsi="Times New Roman" w:cs="Times New Roman"/>
                <w:b/>
                <w:lang w:val="en-US"/>
              </w:rPr>
              <w:t>252</w:t>
            </w:r>
          </w:p>
        </w:tc>
        <w:tc>
          <w:tcPr>
            <w:tcW w:w="3191" w:type="dxa"/>
          </w:tcPr>
          <w:p w:rsidR="002E0E1A" w:rsidRPr="00BF4F64" w:rsidRDefault="006465F9" w:rsidP="00D6130B">
            <w:pPr>
              <w:jc w:val="center"/>
              <w:rPr>
                <w:rFonts w:ascii="Times New Roman" w:hAnsi="Times New Roman" w:cs="Times New Roman"/>
                <w:b/>
                <w:lang w:val="en-US"/>
              </w:rPr>
            </w:pPr>
            <w:r>
              <w:rPr>
                <w:rFonts w:ascii="Times New Roman" w:hAnsi="Times New Roman" w:cs="Times New Roman"/>
                <w:b/>
                <w:lang w:val="en-US"/>
              </w:rPr>
              <w:t xml:space="preserve">4 </w:t>
            </w:r>
            <w:r w:rsidR="002E0E1A" w:rsidRPr="00BF4F64">
              <w:rPr>
                <w:rFonts w:ascii="Times New Roman" w:hAnsi="Times New Roman" w:cs="Times New Roman"/>
                <w:b/>
                <w:lang w:val="en-US"/>
              </w:rPr>
              <w:t>252</w:t>
            </w:r>
          </w:p>
        </w:tc>
      </w:tr>
    </w:tbl>
    <w:p w:rsidR="002E0E1A" w:rsidRPr="00D12493" w:rsidRDefault="002E0E1A" w:rsidP="002E0E1A">
      <w:pPr>
        <w:rPr>
          <w:rFonts w:ascii="Times New Roman" w:hAnsi="Times New Roman" w:cs="Times New Roman"/>
          <w:lang w:val="en-US"/>
        </w:rPr>
      </w:pPr>
    </w:p>
    <w:p w:rsidR="002E0E1A" w:rsidRPr="00D12493" w:rsidRDefault="002E0E1A" w:rsidP="002E0E1A">
      <w:pPr>
        <w:jc w:val="both"/>
        <w:rPr>
          <w:rFonts w:ascii="Times New Roman" w:hAnsi="Times New Roman" w:cs="Times New Roman"/>
          <w:lang w:val="en-US"/>
        </w:rPr>
      </w:pPr>
      <w:r w:rsidRPr="00D12493">
        <w:rPr>
          <w:rFonts w:ascii="Times New Roman" w:hAnsi="Times New Roman" w:cs="Times New Roman"/>
          <w:lang w:val="en-US"/>
        </w:rPr>
        <w:t xml:space="preserve">The Bank </w:t>
      </w:r>
      <w:r>
        <w:rPr>
          <w:rFonts w:ascii="Times New Roman" w:hAnsi="Times New Roman" w:cs="Times New Roman"/>
          <w:lang w:val="en-US"/>
        </w:rPr>
        <w:t>recognizes</w:t>
      </w:r>
      <w:r w:rsidRPr="00D12493">
        <w:rPr>
          <w:rFonts w:ascii="Times New Roman" w:hAnsi="Times New Roman" w:cs="Times New Roman"/>
          <w:lang w:val="en-US"/>
        </w:rPr>
        <w:t xml:space="preserve"> investment property at actual costs.</w:t>
      </w:r>
    </w:p>
    <w:p w:rsidR="001F5397" w:rsidRDefault="002E0E1A" w:rsidP="00FC16BC">
      <w:pPr>
        <w:spacing w:after="200" w:line="276" w:lineRule="auto"/>
        <w:jc w:val="both"/>
        <w:rPr>
          <w:rFonts w:ascii="Times New Roman" w:hAnsi="Times New Roman" w:cs="Times New Roman"/>
          <w:lang w:val="en-US"/>
        </w:rPr>
      </w:pPr>
      <w:r w:rsidRPr="00D12493">
        <w:rPr>
          <w:rFonts w:ascii="Times New Roman" w:hAnsi="Times New Roman" w:cs="Times New Roman"/>
          <w:lang w:val="en-US"/>
        </w:rPr>
        <w:t xml:space="preserve">The Bank did not classified operational lease as investment property. The Bank </w:t>
      </w:r>
      <w:r w:rsidRPr="00843139">
        <w:rPr>
          <w:rFonts w:ascii="Times New Roman" w:hAnsi="Times New Roman" w:cs="Times New Roman"/>
          <w:lang w:val="en-US"/>
        </w:rPr>
        <w:t>recognizes</w:t>
      </w:r>
      <w:r>
        <w:rPr>
          <w:rFonts w:ascii="Times New Roman" w:hAnsi="Times New Roman" w:cs="Times New Roman"/>
          <w:lang w:val="en-US"/>
        </w:rPr>
        <w:t xml:space="preserve"> construction in progress </w:t>
      </w:r>
      <w:r w:rsidRPr="00D12493">
        <w:rPr>
          <w:rFonts w:ascii="Times New Roman" w:hAnsi="Times New Roman" w:cs="Times New Roman"/>
          <w:lang w:val="en-US"/>
        </w:rPr>
        <w:t xml:space="preserve">on the </w:t>
      </w:r>
      <w:r>
        <w:rPr>
          <w:rFonts w:ascii="Times New Roman" w:hAnsi="Times New Roman" w:cs="Times New Roman"/>
          <w:lang w:val="en-US"/>
        </w:rPr>
        <w:t xml:space="preserve">land property as a </w:t>
      </w:r>
      <w:r w:rsidRPr="00D12493">
        <w:rPr>
          <w:rFonts w:ascii="Times New Roman" w:hAnsi="Times New Roman" w:cs="Times New Roman"/>
          <w:lang w:val="en-US"/>
        </w:rPr>
        <w:t xml:space="preserve">part of investment property. As </w:t>
      </w:r>
      <w:r>
        <w:rPr>
          <w:rFonts w:ascii="Times New Roman" w:hAnsi="Times New Roman" w:cs="Times New Roman"/>
          <w:lang w:val="en-US"/>
        </w:rPr>
        <w:t>to</w:t>
      </w:r>
      <w:r w:rsidR="006465F9">
        <w:rPr>
          <w:rFonts w:ascii="Times New Roman" w:hAnsi="Times New Roman" w:cs="Times New Roman"/>
          <w:lang w:val="en-US"/>
        </w:rPr>
        <w:t xml:space="preserve"> 2015</w:t>
      </w:r>
      <w:r>
        <w:rPr>
          <w:rFonts w:ascii="Times New Roman" w:hAnsi="Times New Roman" w:cs="Times New Roman"/>
          <w:lang w:val="en-US"/>
        </w:rPr>
        <w:t>, there were not any expenses related to investment property maintenance</w:t>
      </w:r>
      <w:r w:rsidRPr="00D12493">
        <w:rPr>
          <w:rFonts w:ascii="Times New Roman" w:hAnsi="Times New Roman" w:cs="Times New Roman"/>
          <w:lang w:val="en-US"/>
        </w:rPr>
        <w:t>.</w:t>
      </w:r>
    </w:p>
    <w:p w:rsidR="008B0A5E" w:rsidRPr="00FC16BC" w:rsidRDefault="008B0A5E" w:rsidP="00FC16BC">
      <w:pPr>
        <w:spacing w:after="200" w:line="276" w:lineRule="auto"/>
        <w:jc w:val="both"/>
        <w:rPr>
          <w:rFonts w:ascii="Times New Roman" w:eastAsia="Calibri" w:hAnsi="Times New Roman" w:cs="Times New Roman"/>
          <w:b/>
          <w:lang w:val="en-US"/>
        </w:rPr>
      </w:pPr>
    </w:p>
    <w:p w:rsidR="00895F21" w:rsidRPr="00895F21" w:rsidRDefault="00895F21" w:rsidP="00895F21">
      <w:pPr>
        <w:pStyle w:val="a7"/>
        <w:numPr>
          <w:ilvl w:val="0"/>
          <w:numId w:val="1"/>
        </w:numPr>
        <w:spacing w:after="200" w:line="276" w:lineRule="auto"/>
        <w:rPr>
          <w:rFonts w:ascii="Times New Roman" w:eastAsia="Calibri" w:hAnsi="Times New Roman" w:cs="Times New Roman"/>
          <w:b/>
          <w:lang w:val="en-US"/>
        </w:rPr>
      </w:pPr>
      <w:r w:rsidRPr="00895F21">
        <w:rPr>
          <w:rFonts w:ascii="Times New Roman" w:eastAsia="Calibri" w:hAnsi="Times New Roman" w:cs="Times New Roman"/>
          <w:b/>
          <w:lang w:val="en-US"/>
        </w:rPr>
        <w:t>Fixed assets and intangible assets</w:t>
      </w:r>
    </w:p>
    <w:p w:rsidR="00895F21" w:rsidRPr="00895F21" w:rsidRDefault="00895F21" w:rsidP="00895F21">
      <w:pPr>
        <w:spacing w:after="200" w:line="276" w:lineRule="auto"/>
        <w:rPr>
          <w:rFonts w:ascii="Times New Roman" w:eastAsia="Calibri" w:hAnsi="Times New Roman" w:cs="Times New Roman"/>
          <w:b/>
          <w:lang w:val="en-US"/>
        </w:rPr>
      </w:pPr>
      <w:r w:rsidRPr="00895F21">
        <w:rPr>
          <w:rFonts w:ascii="Times New Roman" w:eastAsia="Calibri" w:hAnsi="Times New Roman" w:cs="Times New Roman"/>
          <w:b/>
          <w:lang w:val="en-US"/>
        </w:rPr>
        <w:t>Fixed assets</w:t>
      </w:r>
    </w:p>
    <w:tbl>
      <w:tblPr>
        <w:tblStyle w:val="3"/>
        <w:tblW w:w="0" w:type="auto"/>
        <w:tblLook w:val="04A0" w:firstRow="1" w:lastRow="0" w:firstColumn="1" w:lastColumn="0" w:noHBand="0" w:noVBand="1"/>
      </w:tblPr>
      <w:tblGrid>
        <w:gridCol w:w="1361"/>
        <w:gridCol w:w="760"/>
        <w:gridCol w:w="1028"/>
        <w:gridCol w:w="1491"/>
        <w:gridCol w:w="1192"/>
        <w:gridCol w:w="1146"/>
        <w:gridCol w:w="794"/>
        <w:gridCol w:w="883"/>
        <w:gridCol w:w="916"/>
      </w:tblGrid>
      <w:tr w:rsidR="00895F21" w:rsidRPr="00895F21" w:rsidTr="003B295C">
        <w:tc>
          <w:tcPr>
            <w:tcW w:w="1361" w:type="dxa"/>
          </w:tcPr>
          <w:p w:rsidR="00895F21" w:rsidRPr="00895F21" w:rsidRDefault="00895F21" w:rsidP="00895F21">
            <w:pPr>
              <w:rPr>
                <w:rFonts w:ascii="Times New Roman" w:eastAsia="Calibri" w:hAnsi="Times New Roman" w:cs="Times New Roman"/>
                <w:sz w:val="20"/>
                <w:szCs w:val="20"/>
                <w:lang w:val="en-US"/>
              </w:rPr>
            </w:pPr>
          </w:p>
        </w:tc>
        <w:tc>
          <w:tcPr>
            <w:tcW w:w="76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Land</w:t>
            </w:r>
          </w:p>
        </w:tc>
        <w:tc>
          <w:tcPr>
            <w:tcW w:w="1028"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Buildings</w:t>
            </w:r>
          </w:p>
        </w:tc>
        <w:tc>
          <w:tcPr>
            <w:tcW w:w="1491"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Leasehold improvements</w:t>
            </w:r>
          </w:p>
        </w:tc>
        <w:tc>
          <w:tcPr>
            <w:tcW w:w="1192"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Computers and office equipment</w:t>
            </w:r>
          </w:p>
        </w:tc>
        <w:tc>
          <w:tcPr>
            <w:tcW w:w="1146"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Cars</w:t>
            </w:r>
          </w:p>
        </w:tc>
        <w:tc>
          <w:tcPr>
            <w:tcW w:w="794"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Safe boxes</w:t>
            </w:r>
          </w:p>
        </w:tc>
        <w:tc>
          <w:tcPr>
            <w:tcW w:w="883"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Other fixed assets</w:t>
            </w:r>
          </w:p>
        </w:tc>
        <w:tc>
          <w:tcPr>
            <w:tcW w:w="916"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Total</w:t>
            </w:r>
          </w:p>
        </w:tc>
      </w:tr>
      <w:tr w:rsidR="00895F21" w:rsidRPr="00895F21" w:rsidTr="003B295C">
        <w:tc>
          <w:tcPr>
            <w:tcW w:w="1361"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2013</w:t>
            </w:r>
          </w:p>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 xml:space="preserve">Acquisition </w:t>
            </w:r>
          </w:p>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 xml:space="preserve">Retirement </w:t>
            </w:r>
          </w:p>
        </w:tc>
        <w:tc>
          <w:tcPr>
            <w:tcW w:w="760"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 </w:t>
            </w:r>
            <w:r w:rsidR="00895F21" w:rsidRPr="00895F21">
              <w:rPr>
                <w:rFonts w:ascii="Times New Roman" w:eastAsia="Calibri" w:hAnsi="Times New Roman" w:cs="Times New Roman"/>
                <w:sz w:val="20"/>
                <w:szCs w:val="20"/>
                <w:lang w:val="en-US"/>
              </w:rPr>
              <w:t>346</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028"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84 </w:t>
            </w:r>
            <w:r w:rsidR="00895F21" w:rsidRPr="00895F21">
              <w:rPr>
                <w:rFonts w:ascii="Times New Roman" w:eastAsia="Calibri" w:hAnsi="Times New Roman" w:cs="Times New Roman"/>
                <w:b/>
                <w:sz w:val="20"/>
                <w:szCs w:val="20"/>
                <w:lang w:val="en-US"/>
              </w:rPr>
              <w:t>426</w:t>
            </w: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25 </w:t>
            </w:r>
            <w:r w:rsidR="00895F21" w:rsidRPr="00895F21">
              <w:rPr>
                <w:rFonts w:ascii="Times New Roman" w:eastAsia="Calibri" w:hAnsi="Times New Roman" w:cs="Times New Roman"/>
                <w:sz w:val="20"/>
                <w:szCs w:val="20"/>
                <w:lang w:val="en-US"/>
              </w:rPr>
              <w:t>696</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491"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32 </w:t>
            </w:r>
            <w:r w:rsidR="00895F21" w:rsidRPr="00895F21">
              <w:rPr>
                <w:rFonts w:ascii="Times New Roman" w:eastAsia="Calibri" w:hAnsi="Times New Roman" w:cs="Times New Roman"/>
                <w:b/>
                <w:sz w:val="20"/>
                <w:szCs w:val="20"/>
                <w:lang w:val="en-US"/>
              </w:rPr>
              <w:t>226</w:t>
            </w: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2 </w:t>
            </w:r>
            <w:r w:rsidR="00895F21" w:rsidRPr="00895F21">
              <w:rPr>
                <w:rFonts w:ascii="Times New Roman" w:eastAsia="Calibri" w:hAnsi="Times New Roman" w:cs="Times New Roman"/>
                <w:sz w:val="20"/>
                <w:szCs w:val="20"/>
                <w:lang w:val="en-US"/>
              </w:rPr>
              <w:t>104</w:t>
            </w: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(7 </w:t>
            </w:r>
            <w:r w:rsidR="00895F21" w:rsidRPr="00895F21">
              <w:rPr>
                <w:rFonts w:ascii="Times New Roman" w:eastAsia="Calibri" w:hAnsi="Times New Roman" w:cs="Times New Roman"/>
                <w:sz w:val="20"/>
                <w:szCs w:val="20"/>
                <w:lang w:val="en-US"/>
              </w:rPr>
              <w:t>885)</w:t>
            </w:r>
          </w:p>
        </w:tc>
        <w:tc>
          <w:tcPr>
            <w:tcW w:w="1192"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118 </w:t>
            </w:r>
            <w:r w:rsidR="00895F21" w:rsidRPr="00895F21">
              <w:rPr>
                <w:rFonts w:ascii="Times New Roman" w:eastAsia="Calibri" w:hAnsi="Times New Roman" w:cs="Times New Roman"/>
                <w:b/>
                <w:sz w:val="20"/>
                <w:szCs w:val="20"/>
                <w:lang w:val="en-US"/>
              </w:rPr>
              <w:t>800</w:t>
            </w: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23 </w:t>
            </w:r>
            <w:r w:rsidR="00895F21" w:rsidRPr="00895F21">
              <w:rPr>
                <w:rFonts w:ascii="Times New Roman" w:eastAsia="Calibri" w:hAnsi="Times New Roman" w:cs="Times New Roman"/>
                <w:sz w:val="20"/>
                <w:szCs w:val="20"/>
                <w:lang w:val="en-US"/>
              </w:rPr>
              <w:t>855</w:t>
            </w: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(2 </w:t>
            </w:r>
            <w:r w:rsidR="00895F21" w:rsidRPr="00895F21">
              <w:rPr>
                <w:rFonts w:ascii="Times New Roman" w:eastAsia="Calibri" w:hAnsi="Times New Roman" w:cs="Times New Roman"/>
                <w:sz w:val="20"/>
                <w:szCs w:val="20"/>
                <w:lang w:val="en-US"/>
              </w:rPr>
              <w:t>727)</w:t>
            </w:r>
          </w:p>
        </w:tc>
        <w:tc>
          <w:tcPr>
            <w:tcW w:w="1146"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17 </w:t>
            </w:r>
            <w:r w:rsidR="00895F21" w:rsidRPr="00895F21">
              <w:rPr>
                <w:rFonts w:ascii="Times New Roman" w:eastAsia="Calibri" w:hAnsi="Times New Roman" w:cs="Times New Roman"/>
                <w:b/>
                <w:sz w:val="20"/>
                <w:szCs w:val="20"/>
                <w:lang w:val="en-US"/>
              </w:rPr>
              <w:t>607</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(104)</w:t>
            </w:r>
          </w:p>
        </w:tc>
        <w:tc>
          <w:tcPr>
            <w:tcW w:w="794"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6 </w:t>
            </w:r>
            <w:r w:rsidR="00895F21" w:rsidRPr="00895F21">
              <w:rPr>
                <w:rFonts w:ascii="Times New Roman" w:eastAsia="Calibri" w:hAnsi="Times New Roman" w:cs="Times New Roman"/>
                <w:b/>
                <w:sz w:val="20"/>
                <w:szCs w:val="20"/>
                <w:lang w:val="en-US"/>
              </w:rPr>
              <w:t>534</w:t>
            </w: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156</w:t>
            </w:r>
          </w:p>
        </w:tc>
        <w:tc>
          <w:tcPr>
            <w:tcW w:w="883"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128</w:t>
            </w:r>
            <w:r w:rsidR="003B295C">
              <w:rPr>
                <w:rFonts w:ascii="Times New Roman" w:eastAsia="Calibri" w:hAnsi="Times New Roman" w:cs="Times New Roman"/>
                <w:b/>
                <w:sz w:val="20"/>
                <w:szCs w:val="20"/>
                <w:lang w:val="en-US"/>
              </w:rPr>
              <w:t xml:space="preserve"> </w:t>
            </w:r>
            <w:r w:rsidRPr="00895F21">
              <w:rPr>
                <w:rFonts w:ascii="Times New Roman" w:eastAsia="Calibri" w:hAnsi="Times New Roman" w:cs="Times New Roman"/>
                <w:b/>
                <w:sz w:val="20"/>
                <w:szCs w:val="20"/>
                <w:lang w:val="en-US"/>
              </w:rPr>
              <w:t>607</w:t>
            </w: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18 </w:t>
            </w:r>
            <w:r w:rsidR="00895F21" w:rsidRPr="00895F21">
              <w:rPr>
                <w:rFonts w:ascii="Times New Roman" w:eastAsia="Calibri" w:hAnsi="Times New Roman" w:cs="Times New Roman"/>
                <w:sz w:val="20"/>
                <w:szCs w:val="20"/>
                <w:lang w:val="en-US"/>
              </w:rPr>
              <w:t>407</w:t>
            </w: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(5 </w:t>
            </w:r>
            <w:r w:rsidR="00895F21" w:rsidRPr="00895F21">
              <w:rPr>
                <w:rFonts w:ascii="Times New Roman" w:eastAsia="Calibri" w:hAnsi="Times New Roman" w:cs="Times New Roman"/>
                <w:sz w:val="20"/>
                <w:szCs w:val="20"/>
                <w:lang w:val="en-US"/>
              </w:rPr>
              <w:t>925)</w:t>
            </w:r>
          </w:p>
        </w:tc>
        <w:tc>
          <w:tcPr>
            <w:tcW w:w="916" w:type="dxa"/>
          </w:tcPr>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388 </w:t>
            </w:r>
            <w:r w:rsidR="00895F21" w:rsidRPr="00895F21">
              <w:rPr>
                <w:rFonts w:ascii="Times New Roman" w:eastAsia="Calibri" w:hAnsi="Times New Roman" w:cs="Times New Roman"/>
                <w:b/>
                <w:sz w:val="20"/>
                <w:szCs w:val="20"/>
                <w:lang w:val="en-US"/>
              </w:rPr>
              <w:t>200</w:t>
            </w: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71 </w:t>
            </w:r>
            <w:r w:rsidR="00895F21" w:rsidRPr="00895F21">
              <w:rPr>
                <w:rFonts w:ascii="Times New Roman" w:eastAsia="Calibri" w:hAnsi="Times New Roman" w:cs="Times New Roman"/>
                <w:sz w:val="20"/>
                <w:szCs w:val="20"/>
                <w:lang w:val="en-US"/>
              </w:rPr>
              <w:t>564</w:t>
            </w: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(16 </w:t>
            </w:r>
            <w:r w:rsidR="00895F21" w:rsidRPr="00895F21">
              <w:rPr>
                <w:rFonts w:ascii="Times New Roman" w:eastAsia="Calibri" w:hAnsi="Times New Roman" w:cs="Times New Roman"/>
                <w:sz w:val="20"/>
                <w:szCs w:val="20"/>
                <w:lang w:val="en-US"/>
              </w:rPr>
              <w:t>641)</w:t>
            </w:r>
          </w:p>
        </w:tc>
      </w:tr>
      <w:tr w:rsidR="00895F21" w:rsidRPr="00895F21" w:rsidTr="003B295C">
        <w:tc>
          <w:tcPr>
            <w:tcW w:w="1361" w:type="dxa"/>
          </w:tcPr>
          <w:p w:rsidR="00895F21" w:rsidRDefault="003B295C" w:rsidP="003B295C">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December 31, 2014</w:t>
            </w:r>
          </w:p>
          <w:p w:rsidR="003B295C" w:rsidRPr="00895F21" w:rsidRDefault="003B295C" w:rsidP="003B295C">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 xml:space="preserve">Acquisition </w:t>
            </w:r>
          </w:p>
          <w:p w:rsidR="003B295C" w:rsidRPr="00895F21" w:rsidRDefault="003B295C" w:rsidP="003B295C">
            <w:pPr>
              <w:rPr>
                <w:rFonts w:ascii="Times New Roman" w:eastAsia="Calibri" w:hAnsi="Times New Roman" w:cs="Times New Roman"/>
                <w:b/>
                <w:sz w:val="20"/>
                <w:szCs w:val="20"/>
                <w:lang w:val="en-US"/>
              </w:rPr>
            </w:pPr>
            <w:r w:rsidRPr="00895F21">
              <w:rPr>
                <w:rFonts w:ascii="Times New Roman" w:eastAsia="Calibri" w:hAnsi="Times New Roman" w:cs="Times New Roman"/>
                <w:sz w:val="20"/>
                <w:szCs w:val="20"/>
                <w:lang w:val="en-US"/>
              </w:rPr>
              <w:t>Retirement</w:t>
            </w:r>
          </w:p>
        </w:tc>
        <w:tc>
          <w:tcPr>
            <w:tcW w:w="760"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1 </w:t>
            </w:r>
            <w:r w:rsidR="00895F21" w:rsidRPr="00895F21">
              <w:rPr>
                <w:rFonts w:ascii="Times New Roman" w:eastAsia="Calibri" w:hAnsi="Times New Roman" w:cs="Times New Roman"/>
                <w:b/>
                <w:sz w:val="20"/>
                <w:szCs w:val="20"/>
                <w:lang w:val="en-US"/>
              </w:rPr>
              <w:t>346</w:t>
            </w: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028"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110 </w:t>
            </w:r>
            <w:r w:rsidR="00895F21" w:rsidRPr="00895F21">
              <w:rPr>
                <w:rFonts w:ascii="Times New Roman" w:eastAsia="Calibri" w:hAnsi="Times New Roman" w:cs="Times New Roman"/>
                <w:b/>
                <w:sz w:val="20"/>
                <w:szCs w:val="20"/>
                <w:lang w:val="en-US"/>
              </w:rPr>
              <w:t>122</w:t>
            </w: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491"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26 </w:t>
            </w:r>
            <w:r w:rsidR="00895F21" w:rsidRPr="00895F21">
              <w:rPr>
                <w:rFonts w:ascii="Times New Roman" w:eastAsia="Calibri" w:hAnsi="Times New Roman" w:cs="Times New Roman"/>
                <w:b/>
                <w:sz w:val="20"/>
                <w:szCs w:val="20"/>
                <w:lang w:val="en-US"/>
              </w:rPr>
              <w:t>445</w:t>
            </w: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192"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139 </w:t>
            </w:r>
            <w:r w:rsidR="00895F21" w:rsidRPr="00895F21">
              <w:rPr>
                <w:rFonts w:ascii="Times New Roman" w:eastAsia="Calibri" w:hAnsi="Times New Roman" w:cs="Times New Roman"/>
                <w:b/>
                <w:sz w:val="20"/>
                <w:szCs w:val="20"/>
                <w:lang w:val="en-US"/>
              </w:rPr>
              <w:t>928</w:t>
            </w: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4 024</w:t>
            </w: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(7 006)</w:t>
            </w:r>
          </w:p>
        </w:tc>
        <w:tc>
          <w:tcPr>
            <w:tcW w:w="1146"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17 </w:t>
            </w:r>
            <w:r w:rsidR="00895F21" w:rsidRPr="00895F21">
              <w:rPr>
                <w:rFonts w:ascii="Times New Roman" w:eastAsia="Calibri" w:hAnsi="Times New Roman" w:cs="Times New Roman"/>
                <w:b/>
                <w:sz w:val="20"/>
                <w:szCs w:val="20"/>
                <w:lang w:val="en-US"/>
              </w:rPr>
              <w:t>503</w:t>
            </w: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64</w:t>
            </w: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794"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6 </w:t>
            </w:r>
            <w:r w:rsidR="00895F21" w:rsidRPr="00895F21">
              <w:rPr>
                <w:rFonts w:ascii="Times New Roman" w:eastAsia="Calibri" w:hAnsi="Times New Roman" w:cs="Times New Roman"/>
                <w:b/>
                <w:sz w:val="20"/>
                <w:szCs w:val="20"/>
                <w:lang w:val="en-US"/>
              </w:rPr>
              <w:t>690</w:t>
            </w: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(25)</w:t>
            </w:r>
          </w:p>
        </w:tc>
        <w:tc>
          <w:tcPr>
            <w:tcW w:w="883"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141 </w:t>
            </w:r>
            <w:r w:rsidR="00895F21" w:rsidRPr="00895F21">
              <w:rPr>
                <w:rFonts w:ascii="Times New Roman" w:eastAsia="Calibri" w:hAnsi="Times New Roman" w:cs="Times New Roman"/>
                <w:b/>
                <w:sz w:val="20"/>
                <w:szCs w:val="20"/>
                <w:lang w:val="en-US"/>
              </w:rPr>
              <w:t>089</w:t>
            </w: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2 088</w:t>
            </w: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(6 660)</w:t>
            </w:r>
          </w:p>
        </w:tc>
        <w:tc>
          <w:tcPr>
            <w:tcW w:w="916"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443 </w:t>
            </w:r>
            <w:r w:rsidR="00895F21" w:rsidRPr="00895F21">
              <w:rPr>
                <w:rFonts w:ascii="Times New Roman" w:eastAsia="Calibri" w:hAnsi="Times New Roman" w:cs="Times New Roman"/>
                <w:b/>
                <w:sz w:val="20"/>
                <w:szCs w:val="20"/>
                <w:lang w:val="en-US"/>
              </w:rPr>
              <w:t>123</w:t>
            </w: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6 176</w:t>
            </w: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(13 692)</w:t>
            </w:r>
          </w:p>
        </w:tc>
      </w:tr>
      <w:tr w:rsidR="00895F21" w:rsidRPr="00895F21" w:rsidTr="003B295C">
        <w:tc>
          <w:tcPr>
            <w:tcW w:w="1361" w:type="dxa"/>
          </w:tcPr>
          <w:p w:rsidR="00895F21" w:rsidRPr="00895F21" w:rsidRDefault="003B295C" w:rsidP="00895F21">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December 31, 2015</w:t>
            </w:r>
          </w:p>
        </w:tc>
        <w:tc>
          <w:tcPr>
            <w:tcW w:w="760" w:type="dxa"/>
          </w:tcPr>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1 346</w:t>
            </w:r>
          </w:p>
        </w:tc>
        <w:tc>
          <w:tcPr>
            <w:tcW w:w="1028"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110 122</w:t>
            </w:r>
          </w:p>
        </w:tc>
        <w:tc>
          <w:tcPr>
            <w:tcW w:w="1491"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26 445</w:t>
            </w:r>
          </w:p>
        </w:tc>
        <w:tc>
          <w:tcPr>
            <w:tcW w:w="1192"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136 945</w:t>
            </w:r>
          </w:p>
        </w:tc>
        <w:tc>
          <w:tcPr>
            <w:tcW w:w="1146"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17 567</w:t>
            </w:r>
          </w:p>
        </w:tc>
        <w:tc>
          <w:tcPr>
            <w:tcW w:w="794"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6 665</w:t>
            </w:r>
          </w:p>
        </w:tc>
        <w:tc>
          <w:tcPr>
            <w:tcW w:w="883"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136 517</w:t>
            </w:r>
          </w:p>
        </w:tc>
        <w:tc>
          <w:tcPr>
            <w:tcW w:w="916"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435 607</w:t>
            </w:r>
          </w:p>
        </w:tc>
      </w:tr>
      <w:tr w:rsidR="003B295C" w:rsidRPr="00895F21" w:rsidTr="003B295C">
        <w:tc>
          <w:tcPr>
            <w:tcW w:w="1361" w:type="dxa"/>
          </w:tcPr>
          <w:p w:rsidR="003B295C" w:rsidRDefault="003B295C" w:rsidP="00895F21">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Amortization</w:t>
            </w:r>
          </w:p>
          <w:p w:rsidR="003B295C" w:rsidRDefault="003B295C" w:rsidP="00895F21">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December</w:t>
            </w:r>
          </w:p>
          <w:p w:rsidR="003B295C" w:rsidRDefault="003B295C" w:rsidP="00895F21">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31, 2013</w:t>
            </w:r>
          </w:p>
        </w:tc>
        <w:tc>
          <w:tcPr>
            <w:tcW w:w="760" w:type="dxa"/>
          </w:tcPr>
          <w:p w:rsidR="003B295C" w:rsidRDefault="003B295C" w:rsidP="00895F21">
            <w:pPr>
              <w:jc w:val="center"/>
              <w:rPr>
                <w:rFonts w:ascii="Times New Roman" w:eastAsia="Calibri" w:hAnsi="Times New Roman" w:cs="Times New Roman"/>
                <w:sz w:val="20"/>
                <w:szCs w:val="20"/>
                <w:lang w:val="en-US"/>
              </w:rPr>
            </w:pPr>
          </w:p>
          <w:p w:rsidR="003B295C" w:rsidRDefault="003B295C" w:rsidP="00895F21">
            <w:pPr>
              <w:jc w:val="center"/>
              <w:rPr>
                <w:rFonts w:ascii="Times New Roman" w:eastAsia="Calibri" w:hAnsi="Times New Roman" w:cs="Times New Roman"/>
                <w:sz w:val="20"/>
                <w:szCs w:val="20"/>
                <w:lang w:val="en-US"/>
              </w:rPr>
            </w:pPr>
          </w:p>
          <w:p w:rsidR="003B295C"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c>
          <w:tcPr>
            <w:tcW w:w="1028" w:type="dxa"/>
          </w:tcPr>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11 216</w:t>
            </w:r>
          </w:p>
        </w:tc>
        <w:tc>
          <w:tcPr>
            <w:tcW w:w="1491" w:type="dxa"/>
          </w:tcPr>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16 970</w:t>
            </w:r>
          </w:p>
        </w:tc>
        <w:tc>
          <w:tcPr>
            <w:tcW w:w="1192" w:type="dxa"/>
          </w:tcPr>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p>
          <w:p w:rsidR="003B295C" w:rsidRDefault="003B295C" w:rsidP="003B295C">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90 436</w:t>
            </w:r>
          </w:p>
        </w:tc>
        <w:tc>
          <w:tcPr>
            <w:tcW w:w="1146" w:type="dxa"/>
          </w:tcPr>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9 044</w:t>
            </w:r>
          </w:p>
        </w:tc>
        <w:tc>
          <w:tcPr>
            <w:tcW w:w="794" w:type="dxa"/>
          </w:tcPr>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2 979</w:t>
            </w:r>
          </w:p>
        </w:tc>
        <w:tc>
          <w:tcPr>
            <w:tcW w:w="883" w:type="dxa"/>
          </w:tcPr>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79 770</w:t>
            </w:r>
          </w:p>
        </w:tc>
        <w:tc>
          <w:tcPr>
            <w:tcW w:w="916" w:type="dxa"/>
          </w:tcPr>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p>
          <w:p w:rsid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210 415</w:t>
            </w:r>
          </w:p>
        </w:tc>
      </w:tr>
      <w:tr w:rsidR="00895F21" w:rsidRPr="00895F21" w:rsidTr="003B295C">
        <w:tc>
          <w:tcPr>
            <w:tcW w:w="1361" w:type="dxa"/>
          </w:tcPr>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Charged per year</w:t>
            </w:r>
          </w:p>
          <w:p w:rsidR="00895F21" w:rsidRPr="00895F21" w:rsidRDefault="00895F21" w:rsidP="00895F21">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Charged off at retirement</w:t>
            </w:r>
          </w:p>
        </w:tc>
        <w:tc>
          <w:tcPr>
            <w:tcW w:w="760"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028" w:type="dxa"/>
          </w:tcPr>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16 </w:t>
            </w:r>
            <w:r w:rsidR="00895F21" w:rsidRPr="00895F21">
              <w:rPr>
                <w:rFonts w:ascii="Times New Roman" w:eastAsia="Calibri" w:hAnsi="Times New Roman" w:cs="Times New Roman"/>
                <w:sz w:val="20"/>
                <w:szCs w:val="20"/>
                <w:lang w:val="en-US"/>
              </w:rPr>
              <w:t>208</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c>
          <w:tcPr>
            <w:tcW w:w="1491" w:type="dxa"/>
          </w:tcPr>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 </w:t>
            </w:r>
            <w:r w:rsidR="00895F21" w:rsidRPr="00895F21">
              <w:rPr>
                <w:rFonts w:ascii="Times New Roman" w:eastAsia="Calibri" w:hAnsi="Times New Roman" w:cs="Times New Roman"/>
                <w:sz w:val="20"/>
                <w:szCs w:val="20"/>
                <w:lang w:val="en-US"/>
              </w:rPr>
              <w:t>019</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(5 </w:t>
            </w:r>
            <w:r w:rsidR="00895F21" w:rsidRPr="00895F21">
              <w:rPr>
                <w:rFonts w:ascii="Times New Roman" w:eastAsia="Calibri" w:hAnsi="Times New Roman" w:cs="Times New Roman"/>
                <w:sz w:val="20"/>
                <w:szCs w:val="20"/>
                <w:lang w:val="en-US"/>
              </w:rPr>
              <w:t>344)</w:t>
            </w:r>
          </w:p>
          <w:p w:rsidR="00895F21" w:rsidRPr="00895F21" w:rsidRDefault="00895F21" w:rsidP="00895F21">
            <w:pPr>
              <w:jc w:val="center"/>
              <w:rPr>
                <w:rFonts w:ascii="Times New Roman" w:eastAsia="Calibri" w:hAnsi="Times New Roman" w:cs="Times New Roman"/>
                <w:sz w:val="20"/>
                <w:szCs w:val="20"/>
                <w:lang w:val="en-US"/>
              </w:rPr>
            </w:pPr>
          </w:p>
        </w:tc>
        <w:tc>
          <w:tcPr>
            <w:tcW w:w="1192" w:type="dxa"/>
          </w:tcPr>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16 </w:t>
            </w:r>
            <w:r w:rsidR="00895F21" w:rsidRPr="00895F21">
              <w:rPr>
                <w:rFonts w:ascii="Times New Roman" w:eastAsia="Calibri" w:hAnsi="Times New Roman" w:cs="Times New Roman"/>
                <w:sz w:val="20"/>
                <w:szCs w:val="20"/>
                <w:lang w:val="en-US"/>
              </w:rPr>
              <w:t>418</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(2 </w:t>
            </w:r>
            <w:r w:rsidR="00895F21" w:rsidRPr="00895F21">
              <w:rPr>
                <w:rFonts w:ascii="Times New Roman" w:eastAsia="Calibri" w:hAnsi="Times New Roman" w:cs="Times New Roman"/>
                <w:sz w:val="20"/>
                <w:szCs w:val="20"/>
                <w:lang w:val="en-US"/>
              </w:rPr>
              <w:t>725)</w:t>
            </w:r>
          </w:p>
          <w:p w:rsidR="00895F21" w:rsidRPr="00895F21" w:rsidRDefault="00895F21" w:rsidP="00895F21">
            <w:pPr>
              <w:jc w:val="center"/>
              <w:rPr>
                <w:rFonts w:ascii="Times New Roman" w:eastAsia="Calibri" w:hAnsi="Times New Roman" w:cs="Times New Roman"/>
                <w:sz w:val="20"/>
                <w:szCs w:val="20"/>
                <w:lang w:val="en-US"/>
              </w:rPr>
            </w:pPr>
          </w:p>
        </w:tc>
        <w:tc>
          <w:tcPr>
            <w:tcW w:w="1146" w:type="dxa"/>
          </w:tcPr>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3 </w:t>
            </w:r>
            <w:r w:rsidR="00895F21" w:rsidRPr="00895F21">
              <w:rPr>
                <w:rFonts w:ascii="Times New Roman" w:eastAsia="Calibri" w:hAnsi="Times New Roman" w:cs="Times New Roman"/>
                <w:sz w:val="20"/>
                <w:szCs w:val="20"/>
                <w:lang w:val="en-US"/>
              </w:rPr>
              <w:t>042</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(76)</w:t>
            </w:r>
          </w:p>
        </w:tc>
        <w:tc>
          <w:tcPr>
            <w:tcW w:w="794" w:type="dxa"/>
          </w:tcPr>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451</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895F21" w:rsidP="00895F21">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883" w:type="dxa"/>
          </w:tcPr>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11 </w:t>
            </w:r>
            <w:r w:rsidR="00895F21" w:rsidRPr="00895F21">
              <w:rPr>
                <w:rFonts w:ascii="Times New Roman" w:eastAsia="Calibri" w:hAnsi="Times New Roman" w:cs="Times New Roman"/>
                <w:sz w:val="20"/>
                <w:szCs w:val="20"/>
                <w:lang w:val="en-US"/>
              </w:rPr>
              <w:t>298</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(5 </w:t>
            </w:r>
            <w:r w:rsidR="00895F21" w:rsidRPr="00895F21">
              <w:rPr>
                <w:rFonts w:ascii="Times New Roman" w:eastAsia="Calibri" w:hAnsi="Times New Roman" w:cs="Times New Roman"/>
                <w:sz w:val="20"/>
                <w:szCs w:val="20"/>
                <w:lang w:val="en-US"/>
              </w:rPr>
              <w:t>793)</w:t>
            </w:r>
          </w:p>
        </w:tc>
        <w:tc>
          <w:tcPr>
            <w:tcW w:w="916" w:type="dxa"/>
          </w:tcPr>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51 </w:t>
            </w:r>
            <w:r w:rsidR="00895F21" w:rsidRPr="00895F21">
              <w:rPr>
                <w:rFonts w:ascii="Times New Roman" w:eastAsia="Calibri" w:hAnsi="Times New Roman" w:cs="Times New Roman"/>
                <w:sz w:val="20"/>
                <w:szCs w:val="20"/>
                <w:lang w:val="en-US"/>
              </w:rPr>
              <w:t>436</w:t>
            </w:r>
          </w:p>
          <w:p w:rsidR="00895F21" w:rsidRPr="00895F21" w:rsidRDefault="00895F21" w:rsidP="00895F21">
            <w:pPr>
              <w:jc w:val="center"/>
              <w:rPr>
                <w:rFonts w:ascii="Times New Roman" w:eastAsia="Calibri" w:hAnsi="Times New Roman" w:cs="Times New Roman"/>
                <w:sz w:val="20"/>
                <w:szCs w:val="20"/>
                <w:lang w:val="en-US"/>
              </w:rPr>
            </w:pPr>
          </w:p>
          <w:p w:rsidR="00895F21" w:rsidRPr="00895F21" w:rsidRDefault="003B295C" w:rsidP="00895F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(13 </w:t>
            </w:r>
            <w:r w:rsidR="00895F21" w:rsidRPr="00895F21">
              <w:rPr>
                <w:rFonts w:ascii="Times New Roman" w:eastAsia="Calibri" w:hAnsi="Times New Roman" w:cs="Times New Roman"/>
                <w:sz w:val="20"/>
                <w:szCs w:val="20"/>
                <w:lang w:val="en-US"/>
              </w:rPr>
              <w:t>938)</w:t>
            </w:r>
          </w:p>
        </w:tc>
      </w:tr>
      <w:tr w:rsidR="00895F21" w:rsidRPr="00895F21" w:rsidTr="003B295C">
        <w:tc>
          <w:tcPr>
            <w:tcW w:w="1361"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2014</w:t>
            </w:r>
          </w:p>
        </w:tc>
        <w:tc>
          <w:tcPr>
            <w:tcW w:w="76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w:t>
            </w:r>
          </w:p>
        </w:tc>
        <w:tc>
          <w:tcPr>
            <w:tcW w:w="1028"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27 </w:t>
            </w:r>
            <w:r w:rsidR="00895F21" w:rsidRPr="00895F21">
              <w:rPr>
                <w:rFonts w:ascii="Times New Roman" w:eastAsia="Calibri" w:hAnsi="Times New Roman" w:cs="Times New Roman"/>
                <w:b/>
                <w:sz w:val="20"/>
                <w:szCs w:val="20"/>
                <w:lang w:val="en-US"/>
              </w:rPr>
              <w:t>424</w:t>
            </w:r>
          </w:p>
        </w:tc>
        <w:tc>
          <w:tcPr>
            <w:tcW w:w="1491"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15 </w:t>
            </w:r>
            <w:r w:rsidR="00895F21" w:rsidRPr="00895F21">
              <w:rPr>
                <w:rFonts w:ascii="Times New Roman" w:eastAsia="Calibri" w:hAnsi="Times New Roman" w:cs="Times New Roman"/>
                <w:b/>
                <w:sz w:val="20"/>
                <w:szCs w:val="20"/>
                <w:lang w:val="en-US"/>
              </w:rPr>
              <w:t>645</w:t>
            </w:r>
          </w:p>
        </w:tc>
        <w:tc>
          <w:tcPr>
            <w:tcW w:w="1192"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104 </w:t>
            </w:r>
            <w:r w:rsidR="00895F21" w:rsidRPr="00895F21">
              <w:rPr>
                <w:rFonts w:ascii="Times New Roman" w:eastAsia="Calibri" w:hAnsi="Times New Roman" w:cs="Times New Roman"/>
                <w:b/>
                <w:sz w:val="20"/>
                <w:szCs w:val="20"/>
                <w:lang w:val="en-US"/>
              </w:rPr>
              <w:t>129</w:t>
            </w:r>
          </w:p>
        </w:tc>
        <w:tc>
          <w:tcPr>
            <w:tcW w:w="1146"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12 </w:t>
            </w:r>
            <w:r w:rsidR="00895F21" w:rsidRPr="00895F21">
              <w:rPr>
                <w:rFonts w:ascii="Times New Roman" w:eastAsia="Calibri" w:hAnsi="Times New Roman" w:cs="Times New Roman"/>
                <w:b/>
                <w:sz w:val="20"/>
                <w:szCs w:val="20"/>
                <w:lang w:val="en-US"/>
              </w:rPr>
              <w:t>010</w:t>
            </w:r>
          </w:p>
        </w:tc>
        <w:tc>
          <w:tcPr>
            <w:tcW w:w="794"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3 </w:t>
            </w:r>
            <w:r w:rsidR="00895F21" w:rsidRPr="00895F21">
              <w:rPr>
                <w:rFonts w:ascii="Times New Roman" w:eastAsia="Calibri" w:hAnsi="Times New Roman" w:cs="Times New Roman"/>
                <w:b/>
                <w:sz w:val="20"/>
                <w:szCs w:val="20"/>
                <w:lang w:val="en-US"/>
              </w:rPr>
              <w:t>430</w:t>
            </w:r>
          </w:p>
        </w:tc>
        <w:tc>
          <w:tcPr>
            <w:tcW w:w="883"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85 </w:t>
            </w:r>
            <w:r w:rsidR="00895F21" w:rsidRPr="00895F21">
              <w:rPr>
                <w:rFonts w:ascii="Times New Roman" w:eastAsia="Calibri" w:hAnsi="Times New Roman" w:cs="Times New Roman"/>
                <w:b/>
                <w:sz w:val="20"/>
                <w:szCs w:val="20"/>
                <w:lang w:val="en-US"/>
              </w:rPr>
              <w:t>275</w:t>
            </w:r>
          </w:p>
        </w:tc>
        <w:tc>
          <w:tcPr>
            <w:tcW w:w="916"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247 </w:t>
            </w:r>
            <w:r w:rsidR="00895F21" w:rsidRPr="00895F21">
              <w:rPr>
                <w:rFonts w:ascii="Times New Roman" w:eastAsia="Calibri" w:hAnsi="Times New Roman" w:cs="Times New Roman"/>
                <w:b/>
                <w:sz w:val="20"/>
                <w:szCs w:val="20"/>
                <w:lang w:val="en-US"/>
              </w:rPr>
              <w:t>913</w:t>
            </w:r>
          </w:p>
        </w:tc>
      </w:tr>
      <w:tr w:rsidR="00895F21" w:rsidRPr="00895F21" w:rsidTr="003B295C">
        <w:tc>
          <w:tcPr>
            <w:tcW w:w="1361" w:type="dxa"/>
          </w:tcPr>
          <w:p w:rsidR="003B295C" w:rsidRPr="00895F21" w:rsidRDefault="003B295C" w:rsidP="003B295C">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Charged per year</w:t>
            </w:r>
          </w:p>
          <w:p w:rsidR="00895F21" w:rsidRPr="00895F21" w:rsidRDefault="003B295C" w:rsidP="003B295C">
            <w:pPr>
              <w:rPr>
                <w:rFonts w:ascii="Times New Roman" w:eastAsia="Calibri" w:hAnsi="Times New Roman" w:cs="Times New Roman"/>
                <w:b/>
                <w:sz w:val="20"/>
                <w:szCs w:val="20"/>
                <w:lang w:val="en-US"/>
              </w:rPr>
            </w:pPr>
            <w:r w:rsidRPr="00895F21">
              <w:rPr>
                <w:rFonts w:ascii="Times New Roman" w:eastAsia="Calibri" w:hAnsi="Times New Roman" w:cs="Times New Roman"/>
                <w:sz w:val="20"/>
                <w:szCs w:val="20"/>
                <w:lang w:val="en-US"/>
              </w:rPr>
              <w:t>Charged off at retirement</w:t>
            </w:r>
          </w:p>
        </w:tc>
        <w:tc>
          <w:tcPr>
            <w:tcW w:w="760"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p w:rsidR="003B295C" w:rsidRDefault="003B295C" w:rsidP="00895F21">
            <w:pPr>
              <w:jc w:val="center"/>
              <w:rPr>
                <w:rFonts w:ascii="Times New Roman" w:eastAsia="Calibri" w:hAnsi="Times New Roman" w:cs="Times New Roman"/>
                <w:b/>
                <w:sz w:val="20"/>
                <w:szCs w:val="20"/>
                <w:lang w:val="en-US"/>
              </w:rPr>
            </w:pP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028"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18 332</w:t>
            </w:r>
          </w:p>
          <w:p w:rsidR="003B295C" w:rsidRDefault="003B295C" w:rsidP="00895F21">
            <w:pPr>
              <w:jc w:val="center"/>
              <w:rPr>
                <w:rFonts w:ascii="Times New Roman" w:eastAsia="Calibri" w:hAnsi="Times New Roman" w:cs="Times New Roman"/>
                <w:b/>
                <w:sz w:val="20"/>
                <w:szCs w:val="20"/>
                <w:lang w:val="en-US"/>
              </w:rPr>
            </w:pP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491"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2 745</w:t>
            </w:r>
          </w:p>
          <w:p w:rsidR="003B295C" w:rsidRDefault="003B295C" w:rsidP="00895F21">
            <w:pPr>
              <w:jc w:val="center"/>
              <w:rPr>
                <w:rFonts w:ascii="Times New Roman" w:eastAsia="Calibri" w:hAnsi="Times New Roman" w:cs="Times New Roman"/>
                <w:b/>
                <w:sz w:val="20"/>
                <w:szCs w:val="20"/>
                <w:lang w:val="en-US"/>
              </w:rPr>
            </w:pP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192"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12 945</w:t>
            </w:r>
          </w:p>
          <w:p w:rsidR="003B295C" w:rsidRDefault="003B295C" w:rsidP="00895F21">
            <w:pPr>
              <w:jc w:val="center"/>
              <w:rPr>
                <w:rFonts w:ascii="Times New Roman" w:eastAsia="Calibri" w:hAnsi="Times New Roman" w:cs="Times New Roman"/>
                <w:b/>
                <w:sz w:val="20"/>
                <w:szCs w:val="20"/>
                <w:lang w:val="en-US"/>
              </w:rPr>
            </w:pP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(7 006)</w:t>
            </w:r>
          </w:p>
        </w:tc>
        <w:tc>
          <w:tcPr>
            <w:tcW w:w="1146"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2 379</w:t>
            </w:r>
          </w:p>
          <w:p w:rsidR="003B295C" w:rsidRDefault="003B295C" w:rsidP="00895F21">
            <w:pPr>
              <w:jc w:val="center"/>
              <w:rPr>
                <w:rFonts w:ascii="Times New Roman" w:eastAsia="Calibri" w:hAnsi="Times New Roman" w:cs="Times New Roman"/>
                <w:b/>
                <w:sz w:val="20"/>
                <w:szCs w:val="20"/>
                <w:lang w:val="en-US"/>
              </w:rPr>
            </w:pP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794"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316</w:t>
            </w:r>
          </w:p>
          <w:p w:rsidR="003B295C" w:rsidRDefault="003B295C" w:rsidP="00895F21">
            <w:pPr>
              <w:jc w:val="center"/>
              <w:rPr>
                <w:rFonts w:ascii="Times New Roman" w:eastAsia="Calibri" w:hAnsi="Times New Roman" w:cs="Times New Roman"/>
                <w:b/>
                <w:sz w:val="20"/>
                <w:szCs w:val="20"/>
                <w:lang w:val="en-US"/>
              </w:rPr>
            </w:pP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883"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14 442</w:t>
            </w:r>
          </w:p>
          <w:p w:rsidR="003B295C" w:rsidRDefault="003B295C" w:rsidP="00895F21">
            <w:pPr>
              <w:jc w:val="center"/>
              <w:rPr>
                <w:rFonts w:ascii="Times New Roman" w:eastAsia="Calibri" w:hAnsi="Times New Roman" w:cs="Times New Roman"/>
                <w:b/>
                <w:sz w:val="20"/>
                <w:szCs w:val="20"/>
                <w:lang w:val="en-US"/>
              </w:rPr>
            </w:pP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(4 754)</w:t>
            </w:r>
          </w:p>
        </w:tc>
        <w:tc>
          <w:tcPr>
            <w:tcW w:w="916" w:type="dxa"/>
          </w:tcPr>
          <w:p w:rsid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51 159</w:t>
            </w:r>
          </w:p>
          <w:p w:rsidR="003B295C" w:rsidRDefault="003B295C" w:rsidP="00895F21">
            <w:pPr>
              <w:jc w:val="center"/>
              <w:rPr>
                <w:rFonts w:ascii="Times New Roman" w:eastAsia="Calibri" w:hAnsi="Times New Roman" w:cs="Times New Roman"/>
                <w:b/>
                <w:sz w:val="20"/>
                <w:szCs w:val="20"/>
                <w:lang w:val="en-US"/>
              </w:rPr>
            </w:pPr>
          </w:p>
          <w:p w:rsidR="003B295C"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(11 760)</w:t>
            </w:r>
          </w:p>
        </w:tc>
      </w:tr>
      <w:tr w:rsidR="003B295C" w:rsidRPr="003B295C" w:rsidTr="003B295C">
        <w:tc>
          <w:tcPr>
            <w:tcW w:w="1361" w:type="dxa"/>
          </w:tcPr>
          <w:p w:rsidR="003B295C" w:rsidRPr="003B295C" w:rsidRDefault="003B295C" w:rsidP="003B295C">
            <w:pPr>
              <w:rPr>
                <w:rFonts w:ascii="Times New Roman" w:eastAsia="Calibri" w:hAnsi="Times New Roman" w:cs="Times New Roman"/>
                <w:b/>
                <w:sz w:val="20"/>
                <w:szCs w:val="20"/>
                <w:lang w:val="en-US"/>
              </w:rPr>
            </w:pPr>
            <w:r w:rsidRPr="003B295C">
              <w:rPr>
                <w:rFonts w:ascii="Times New Roman" w:eastAsia="Calibri" w:hAnsi="Times New Roman" w:cs="Times New Roman"/>
                <w:b/>
                <w:sz w:val="20"/>
                <w:szCs w:val="20"/>
                <w:lang w:val="en-US"/>
              </w:rPr>
              <w:t>December</w:t>
            </w:r>
          </w:p>
          <w:p w:rsidR="003B295C" w:rsidRPr="003B295C" w:rsidRDefault="003B295C" w:rsidP="003B295C">
            <w:pPr>
              <w:rPr>
                <w:rFonts w:ascii="Times New Roman" w:eastAsia="Calibri" w:hAnsi="Times New Roman" w:cs="Times New Roman"/>
                <w:b/>
                <w:sz w:val="20"/>
                <w:szCs w:val="20"/>
                <w:lang w:val="en-US"/>
              </w:rPr>
            </w:pPr>
            <w:r w:rsidRPr="003B295C">
              <w:rPr>
                <w:rFonts w:ascii="Times New Roman" w:eastAsia="Calibri" w:hAnsi="Times New Roman" w:cs="Times New Roman"/>
                <w:b/>
                <w:sz w:val="20"/>
                <w:szCs w:val="20"/>
                <w:lang w:val="en-US"/>
              </w:rPr>
              <w:t>31, 2015</w:t>
            </w:r>
          </w:p>
        </w:tc>
        <w:tc>
          <w:tcPr>
            <w:tcW w:w="760" w:type="dxa"/>
          </w:tcPr>
          <w:p w:rsidR="003B295C" w:rsidRP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028" w:type="dxa"/>
          </w:tcPr>
          <w:p w:rsidR="003B295C" w:rsidRP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45 756</w:t>
            </w:r>
          </w:p>
        </w:tc>
        <w:tc>
          <w:tcPr>
            <w:tcW w:w="1491" w:type="dxa"/>
          </w:tcPr>
          <w:p w:rsidR="003B295C" w:rsidRP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18 390</w:t>
            </w:r>
          </w:p>
        </w:tc>
        <w:tc>
          <w:tcPr>
            <w:tcW w:w="1192" w:type="dxa"/>
          </w:tcPr>
          <w:p w:rsidR="003B295C" w:rsidRP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110 068</w:t>
            </w:r>
          </w:p>
        </w:tc>
        <w:tc>
          <w:tcPr>
            <w:tcW w:w="1146" w:type="dxa"/>
          </w:tcPr>
          <w:p w:rsidR="003B295C" w:rsidRP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14 389</w:t>
            </w:r>
          </w:p>
        </w:tc>
        <w:tc>
          <w:tcPr>
            <w:tcW w:w="794" w:type="dxa"/>
          </w:tcPr>
          <w:p w:rsidR="003B295C" w:rsidRP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3 746</w:t>
            </w:r>
          </w:p>
        </w:tc>
        <w:tc>
          <w:tcPr>
            <w:tcW w:w="883" w:type="dxa"/>
          </w:tcPr>
          <w:p w:rsidR="003B295C" w:rsidRP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94 963</w:t>
            </w:r>
          </w:p>
        </w:tc>
        <w:tc>
          <w:tcPr>
            <w:tcW w:w="916" w:type="dxa"/>
          </w:tcPr>
          <w:p w:rsidR="003B295C" w:rsidRPr="003B295C"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287 311</w:t>
            </w:r>
          </w:p>
        </w:tc>
      </w:tr>
      <w:tr w:rsidR="00895F21" w:rsidRPr="00895F21" w:rsidTr="003B295C">
        <w:tc>
          <w:tcPr>
            <w:tcW w:w="1361"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2013</w:t>
            </w:r>
          </w:p>
        </w:tc>
        <w:tc>
          <w:tcPr>
            <w:tcW w:w="760" w:type="dxa"/>
          </w:tcPr>
          <w:p w:rsidR="00895F21" w:rsidRPr="00895F21" w:rsidRDefault="00895F21" w:rsidP="00895F21">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w:t>
            </w:r>
          </w:p>
        </w:tc>
        <w:tc>
          <w:tcPr>
            <w:tcW w:w="1028"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73 </w:t>
            </w:r>
            <w:r w:rsidR="00895F21" w:rsidRPr="00895F21">
              <w:rPr>
                <w:rFonts w:ascii="Times New Roman" w:eastAsia="Calibri" w:hAnsi="Times New Roman" w:cs="Times New Roman"/>
                <w:b/>
                <w:sz w:val="20"/>
                <w:szCs w:val="20"/>
                <w:lang w:val="en-US"/>
              </w:rPr>
              <w:t>210</w:t>
            </w:r>
          </w:p>
        </w:tc>
        <w:tc>
          <w:tcPr>
            <w:tcW w:w="1491" w:type="dxa"/>
          </w:tcPr>
          <w:p w:rsidR="00895F21" w:rsidRPr="00895F21" w:rsidRDefault="00E82063"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15 </w:t>
            </w:r>
            <w:r w:rsidR="00895F21" w:rsidRPr="00895F21">
              <w:rPr>
                <w:rFonts w:ascii="Times New Roman" w:eastAsia="Calibri" w:hAnsi="Times New Roman" w:cs="Times New Roman"/>
                <w:b/>
                <w:sz w:val="20"/>
                <w:szCs w:val="20"/>
                <w:lang w:val="en-US"/>
              </w:rPr>
              <w:t>256</w:t>
            </w:r>
          </w:p>
        </w:tc>
        <w:tc>
          <w:tcPr>
            <w:tcW w:w="1192" w:type="dxa"/>
          </w:tcPr>
          <w:p w:rsidR="00895F21" w:rsidRPr="00895F21" w:rsidRDefault="00E82063"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28 </w:t>
            </w:r>
            <w:r w:rsidR="00895F21" w:rsidRPr="00895F21">
              <w:rPr>
                <w:rFonts w:ascii="Times New Roman" w:eastAsia="Calibri" w:hAnsi="Times New Roman" w:cs="Times New Roman"/>
                <w:b/>
                <w:sz w:val="20"/>
                <w:szCs w:val="20"/>
                <w:lang w:val="en-US"/>
              </w:rPr>
              <w:t>364</w:t>
            </w:r>
          </w:p>
        </w:tc>
        <w:tc>
          <w:tcPr>
            <w:tcW w:w="1146" w:type="dxa"/>
          </w:tcPr>
          <w:p w:rsidR="00895F21" w:rsidRPr="00895F21" w:rsidRDefault="00E82063"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8 </w:t>
            </w:r>
            <w:r w:rsidR="00895F21" w:rsidRPr="00895F21">
              <w:rPr>
                <w:rFonts w:ascii="Times New Roman" w:eastAsia="Calibri" w:hAnsi="Times New Roman" w:cs="Times New Roman"/>
                <w:b/>
                <w:sz w:val="20"/>
                <w:szCs w:val="20"/>
                <w:lang w:val="en-US"/>
              </w:rPr>
              <w:t>563</w:t>
            </w:r>
          </w:p>
        </w:tc>
        <w:tc>
          <w:tcPr>
            <w:tcW w:w="794" w:type="dxa"/>
          </w:tcPr>
          <w:p w:rsidR="00895F21" w:rsidRPr="00895F21" w:rsidRDefault="00E82063"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3 </w:t>
            </w:r>
            <w:r w:rsidR="00895F21" w:rsidRPr="00895F21">
              <w:rPr>
                <w:rFonts w:ascii="Times New Roman" w:eastAsia="Calibri" w:hAnsi="Times New Roman" w:cs="Times New Roman"/>
                <w:b/>
                <w:sz w:val="20"/>
                <w:szCs w:val="20"/>
                <w:lang w:val="en-US"/>
              </w:rPr>
              <w:t>555</w:t>
            </w:r>
          </w:p>
        </w:tc>
        <w:tc>
          <w:tcPr>
            <w:tcW w:w="883" w:type="dxa"/>
          </w:tcPr>
          <w:p w:rsidR="00895F21" w:rsidRPr="00895F21" w:rsidRDefault="00E82063"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48 </w:t>
            </w:r>
            <w:r w:rsidR="00895F21" w:rsidRPr="00895F21">
              <w:rPr>
                <w:rFonts w:ascii="Times New Roman" w:eastAsia="Calibri" w:hAnsi="Times New Roman" w:cs="Times New Roman"/>
                <w:b/>
                <w:sz w:val="20"/>
                <w:szCs w:val="20"/>
                <w:lang w:val="en-US"/>
              </w:rPr>
              <w:t>837</w:t>
            </w:r>
          </w:p>
        </w:tc>
        <w:tc>
          <w:tcPr>
            <w:tcW w:w="916" w:type="dxa"/>
          </w:tcPr>
          <w:p w:rsidR="00895F21" w:rsidRPr="00895F21" w:rsidRDefault="00E82063"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177 </w:t>
            </w:r>
            <w:r w:rsidR="00895F21" w:rsidRPr="00895F21">
              <w:rPr>
                <w:rFonts w:ascii="Times New Roman" w:eastAsia="Calibri" w:hAnsi="Times New Roman" w:cs="Times New Roman"/>
                <w:b/>
                <w:sz w:val="20"/>
                <w:szCs w:val="20"/>
                <w:lang w:val="en-US"/>
              </w:rPr>
              <w:t>786</w:t>
            </w:r>
          </w:p>
        </w:tc>
      </w:tr>
      <w:tr w:rsidR="00895F21" w:rsidRPr="00895F21" w:rsidTr="003B295C">
        <w:tc>
          <w:tcPr>
            <w:tcW w:w="1361" w:type="dxa"/>
          </w:tcPr>
          <w:p w:rsidR="00895F21" w:rsidRPr="00895F21" w:rsidRDefault="00895F21" w:rsidP="00895F21">
            <w:pP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December 31, 2014</w:t>
            </w:r>
          </w:p>
        </w:tc>
        <w:tc>
          <w:tcPr>
            <w:tcW w:w="760" w:type="dxa"/>
          </w:tcPr>
          <w:p w:rsidR="00895F21" w:rsidRPr="00895F21" w:rsidRDefault="00895F21" w:rsidP="00E82063">
            <w:pPr>
              <w:rPr>
                <w:rFonts w:ascii="Times New Roman" w:eastAsia="Calibri" w:hAnsi="Times New Roman" w:cs="Times New Roman"/>
                <w:b/>
                <w:sz w:val="20"/>
                <w:szCs w:val="20"/>
                <w:lang w:val="en-US"/>
              </w:rPr>
            </w:pPr>
          </w:p>
        </w:tc>
        <w:tc>
          <w:tcPr>
            <w:tcW w:w="1028" w:type="dxa"/>
          </w:tcPr>
          <w:p w:rsidR="00895F21" w:rsidRPr="00895F21" w:rsidRDefault="003B295C"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82 </w:t>
            </w:r>
            <w:r w:rsidR="00895F21" w:rsidRPr="00895F21">
              <w:rPr>
                <w:rFonts w:ascii="Times New Roman" w:eastAsia="Calibri" w:hAnsi="Times New Roman" w:cs="Times New Roman"/>
                <w:b/>
                <w:sz w:val="20"/>
                <w:szCs w:val="20"/>
                <w:lang w:val="en-US"/>
              </w:rPr>
              <w:t>698</w:t>
            </w:r>
          </w:p>
        </w:tc>
        <w:tc>
          <w:tcPr>
            <w:tcW w:w="1491" w:type="dxa"/>
          </w:tcPr>
          <w:p w:rsidR="00895F21" w:rsidRPr="00895F21" w:rsidRDefault="00E82063"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10 </w:t>
            </w:r>
            <w:r w:rsidR="00895F21" w:rsidRPr="00895F21">
              <w:rPr>
                <w:rFonts w:ascii="Times New Roman" w:eastAsia="Calibri" w:hAnsi="Times New Roman" w:cs="Times New Roman"/>
                <w:b/>
                <w:sz w:val="20"/>
                <w:szCs w:val="20"/>
                <w:lang w:val="en-US"/>
              </w:rPr>
              <w:t>800</w:t>
            </w:r>
          </w:p>
        </w:tc>
        <w:tc>
          <w:tcPr>
            <w:tcW w:w="1192" w:type="dxa"/>
          </w:tcPr>
          <w:p w:rsidR="00895F21" w:rsidRPr="00895F21" w:rsidRDefault="00E82063"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35 </w:t>
            </w:r>
            <w:r w:rsidR="00895F21" w:rsidRPr="00895F21">
              <w:rPr>
                <w:rFonts w:ascii="Times New Roman" w:eastAsia="Calibri" w:hAnsi="Times New Roman" w:cs="Times New Roman"/>
                <w:b/>
                <w:sz w:val="20"/>
                <w:szCs w:val="20"/>
                <w:lang w:val="en-US"/>
              </w:rPr>
              <w:t>799</w:t>
            </w:r>
          </w:p>
        </w:tc>
        <w:tc>
          <w:tcPr>
            <w:tcW w:w="1146" w:type="dxa"/>
          </w:tcPr>
          <w:p w:rsidR="00895F21" w:rsidRPr="00895F21" w:rsidRDefault="00E82063"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5 </w:t>
            </w:r>
            <w:r w:rsidR="00895F21" w:rsidRPr="00895F21">
              <w:rPr>
                <w:rFonts w:ascii="Times New Roman" w:eastAsia="Calibri" w:hAnsi="Times New Roman" w:cs="Times New Roman"/>
                <w:b/>
                <w:sz w:val="20"/>
                <w:szCs w:val="20"/>
                <w:lang w:val="en-US"/>
              </w:rPr>
              <w:t>493</w:t>
            </w:r>
          </w:p>
        </w:tc>
        <w:tc>
          <w:tcPr>
            <w:tcW w:w="794" w:type="dxa"/>
          </w:tcPr>
          <w:p w:rsidR="00895F21" w:rsidRPr="00895F21" w:rsidRDefault="00E82063"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3 </w:t>
            </w:r>
            <w:r w:rsidR="00895F21" w:rsidRPr="00895F21">
              <w:rPr>
                <w:rFonts w:ascii="Times New Roman" w:eastAsia="Calibri" w:hAnsi="Times New Roman" w:cs="Times New Roman"/>
                <w:b/>
                <w:sz w:val="20"/>
                <w:szCs w:val="20"/>
                <w:lang w:val="en-US"/>
              </w:rPr>
              <w:t>260</w:t>
            </w:r>
          </w:p>
        </w:tc>
        <w:tc>
          <w:tcPr>
            <w:tcW w:w="883" w:type="dxa"/>
          </w:tcPr>
          <w:p w:rsidR="00895F21" w:rsidRPr="00895F21" w:rsidRDefault="00E82063"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55 </w:t>
            </w:r>
            <w:r w:rsidR="00895F21" w:rsidRPr="00895F21">
              <w:rPr>
                <w:rFonts w:ascii="Times New Roman" w:eastAsia="Calibri" w:hAnsi="Times New Roman" w:cs="Times New Roman"/>
                <w:b/>
                <w:sz w:val="20"/>
                <w:szCs w:val="20"/>
                <w:lang w:val="en-US"/>
              </w:rPr>
              <w:t>814</w:t>
            </w:r>
          </w:p>
        </w:tc>
        <w:tc>
          <w:tcPr>
            <w:tcW w:w="916" w:type="dxa"/>
          </w:tcPr>
          <w:p w:rsidR="00895F21" w:rsidRPr="00895F21" w:rsidRDefault="00E82063" w:rsidP="00E820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193 865</w:t>
            </w:r>
          </w:p>
        </w:tc>
      </w:tr>
      <w:tr w:rsidR="00DF769A" w:rsidRPr="00895F21" w:rsidTr="003B295C">
        <w:tc>
          <w:tcPr>
            <w:tcW w:w="1361" w:type="dxa"/>
          </w:tcPr>
          <w:p w:rsidR="00DF769A" w:rsidRDefault="00DF769A" w:rsidP="00895F21">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December </w:t>
            </w:r>
          </w:p>
          <w:p w:rsidR="00DF769A" w:rsidRPr="00895F21" w:rsidRDefault="00DF769A" w:rsidP="00895F21">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31, 2015</w:t>
            </w:r>
          </w:p>
        </w:tc>
        <w:tc>
          <w:tcPr>
            <w:tcW w:w="760" w:type="dxa"/>
          </w:tcPr>
          <w:p w:rsidR="00DF769A" w:rsidRPr="00895F21" w:rsidRDefault="00DF769A" w:rsidP="00E82063">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1 346</w:t>
            </w:r>
          </w:p>
        </w:tc>
        <w:tc>
          <w:tcPr>
            <w:tcW w:w="1028" w:type="dxa"/>
          </w:tcPr>
          <w:p w:rsidR="00DF769A" w:rsidRDefault="00DF769A" w:rsidP="00DF769A">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64 366</w:t>
            </w:r>
          </w:p>
        </w:tc>
        <w:tc>
          <w:tcPr>
            <w:tcW w:w="1491" w:type="dxa"/>
          </w:tcPr>
          <w:p w:rsidR="00DF769A" w:rsidRDefault="00DF769A"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8 055</w:t>
            </w:r>
          </w:p>
        </w:tc>
        <w:tc>
          <w:tcPr>
            <w:tcW w:w="1192" w:type="dxa"/>
          </w:tcPr>
          <w:p w:rsidR="00DF769A" w:rsidRDefault="00DF769A"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26 878</w:t>
            </w:r>
          </w:p>
        </w:tc>
        <w:tc>
          <w:tcPr>
            <w:tcW w:w="1146" w:type="dxa"/>
          </w:tcPr>
          <w:p w:rsidR="00DF769A" w:rsidRDefault="00DF769A"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3 177</w:t>
            </w:r>
          </w:p>
        </w:tc>
        <w:tc>
          <w:tcPr>
            <w:tcW w:w="794" w:type="dxa"/>
          </w:tcPr>
          <w:p w:rsidR="00DF769A" w:rsidRDefault="00DF769A"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2 919</w:t>
            </w:r>
          </w:p>
        </w:tc>
        <w:tc>
          <w:tcPr>
            <w:tcW w:w="883" w:type="dxa"/>
          </w:tcPr>
          <w:p w:rsidR="00DF769A" w:rsidRDefault="00DF769A" w:rsidP="00895F21">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41 554</w:t>
            </w:r>
          </w:p>
        </w:tc>
        <w:tc>
          <w:tcPr>
            <w:tcW w:w="916" w:type="dxa"/>
          </w:tcPr>
          <w:p w:rsidR="00DF769A" w:rsidRDefault="00DF769A" w:rsidP="00E820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148 296</w:t>
            </w:r>
          </w:p>
        </w:tc>
      </w:tr>
    </w:tbl>
    <w:p w:rsidR="00895F21" w:rsidRPr="00895F21" w:rsidRDefault="00895F21" w:rsidP="00895F21">
      <w:pPr>
        <w:spacing w:after="200" w:line="276" w:lineRule="auto"/>
        <w:rPr>
          <w:rFonts w:ascii="Times New Roman" w:eastAsia="Calibri" w:hAnsi="Times New Roman" w:cs="Times New Roman"/>
          <w:lang w:val="en-US"/>
        </w:rPr>
      </w:pPr>
    </w:p>
    <w:p w:rsidR="00895F21" w:rsidRPr="00895F21" w:rsidRDefault="00895F21" w:rsidP="00895F21">
      <w:pPr>
        <w:spacing w:after="200" w:line="276" w:lineRule="auto"/>
        <w:jc w:val="both"/>
        <w:rPr>
          <w:rFonts w:ascii="Times New Roman" w:eastAsia="Calibri" w:hAnsi="Times New Roman" w:cs="Times New Roman"/>
          <w:lang w:val="en-US"/>
        </w:rPr>
      </w:pPr>
      <w:r w:rsidRPr="00895F21">
        <w:rPr>
          <w:rFonts w:ascii="Times New Roman" w:eastAsia="Calibri" w:hAnsi="Times New Roman" w:cs="Times New Roman"/>
          <w:lang w:val="en-US"/>
        </w:rPr>
        <w:t>Buildings are recognized at initial value excluding amortization. Transport, office, computer and other equipment is recognized at acquisition value adjusted to the equivalent of purchase capacity of the Russian ruble as at December 31, 2002, excluding accumulated depreciation.</w:t>
      </w:r>
    </w:p>
    <w:p w:rsidR="00895F21" w:rsidRPr="00895F21" w:rsidRDefault="00DF769A" w:rsidP="00895F21">
      <w:pPr>
        <w:spacing w:after="200" w:line="276" w:lineRule="auto"/>
        <w:jc w:val="both"/>
        <w:rPr>
          <w:rFonts w:ascii="Times New Roman" w:eastAsia="Calibri" w:hAnsi="Times New Roman" w:cs="Times New Roman"/>
          <w:lang w:val="en-US"/>
        </w:rPr>
      </w:pPr>
      <w:proofErr w:type="gramStart"/>
      <w:r>
        <w:rPr>
          <w:rFonts w:ascii="Times New Roman" w:eastAsia="Calibri" w:hAnsi="Times New Roman" w:cs="Times New Roman"/>
          <w:lang w:val="en-US"/>
        </w:rPr>
        <w:lastRenderedPageBreak/>
        <w:t>As at December 31, 2015</w:t>
      </w:r>
      <w:r w:rsidR="00895F21" w:rsidRPr="00895F21">
        <w:rPr>
          <w:rFonts w:ascii="Times New Roman" w:eastAsia="Calibri" w:hAnsi="Times New Roman" w:cs="Times New Roman"/>
          <w:lang w:val="en-US"/>
        </w:rPr>
        <w:t xml:space="preserve">, fixed assets were insured for the sum of </w:t>
      </w:r>
      <w:r>
        <w:rPr>
          <w:rFonts w:ascii="Times New Roman" w:eastAsia="Calibri" w:hAnsi="Times New Roman" w:cs="Times New Roman"/>
          <w:lang w:val="en-US"/>
        </w:rPr>
        <w:t>358,839</w:t>
      </w:r>
      <w:r w:rsidR="00895F21" w:rsidRPr="00895F21">
        <w:rPr>
          <w:rFonts w:ascii="Times New Roman" w:eastAsia="Calibri" w:hAnsi="Times New Roman" w:cs="Times New Roman"/>
          <w:lang w:val="en-US"/>
        </w:rPr>
        <w:t xml:space="preserve"> (201</w:t>
      </w:r>
      <w:r>
        <w:rPr>
          <w:rFonts w:ascii="Times New Roman" w:eastAsia="Calibri" w:hAnsi="Times New Roman" w:cs="Times New Roman"/>
          <w:lang w:val="en-US"/>
        </w:rPr>
        <w:t>4</w:t>
      </w:r>
      <w:r w:rsidR="00895F21" w:rsidRPr="00895F21">
        <w:rPr>
          <w:rFonts w:ascii="Times New Roman" w:eastAsia="Calibri" w:hAnsi="Times New Roman" w:cs="Times New Roman"/>
          <w:lang w:val="en-US"/>
        </w:rPr>
        <w:t xml:space="preserve">: </w:t>
      </w:r>
      <w:r>
        <w:rPr>
          <w:rFonts w:ascii="Times New Roman" w:eastAsia="Calibri" w:hAnsi="Times New Roman" w:cs="Times New Roman"/>
          <w:lang w:val="en-US"/>
        </w:rPr>
        <w:t>332,272</w:t>
      </w:r>
      <w:r w:rsidR="00895F21" w:rsidRPr="00895F21">
        <w:rPr>
          <w:rFonts w:ascii="Times New Roman" w:eastAsia="Calibri" w:hAnsi="Times New Roman" w:cs="Times New Roman"/>
          <w:lang w:val="en-US"/>
        </w:rPr>
        <w:t>).</w:t>
      </w:r>
      <w:proofErr w:type="gramEnd"/>
    </w:p>
    <w:p w:rsidR="00895F21" w:rsidRPr="00895F21" w:rsidRDefault="00DF769A" w:rsidP="00895F21">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As at December 31, 2015</w:t>
      </w:r>
      <w:r w:rsidR="00895F21" w:rsidRPr="00895F21">
        <w:rPr>
          <w:rFonts w:ascii="Times New Roman" w:eastAsia="Calibri" w:hAnsi="Times New Roman" w:cs="Times New Roman"/>
          <w:lang w:val="en-US"/>
        </w:rPr>
        <w:t>, there were not any fixed assets acquired under the cont</w:t>
      </w:r>
      <w:r>
        <w:rPr>
          <w:rFonts w:ascii="Times New Roman" w:eastAsia="Calibri" w:hAnsi="Times New Roman" w:cs="Times New Roman"/>
          <w:lang w:val="en-US"/>
        </w:rPr>
        <w:t>racts of financial leasing (2014</w:t>
      </w:r>
      <w:r w:rsidR="00895F21" w:rsidRPr="00895F21">
        <w:rPr>
          <w:rFonts w:ascii="Times New Roman" w:eastAsia="Calibri" w:hAnsi="Times New Roman" w:cs="Times New Roman"/>
          <w:lang w:val="en-US"/>
        </w:rPr>
        <w:t>: none).</w:t>
      </w:r>
    </w:p>
    <w:tbl>
      <w:tblPr>
        <w:tblStyle w:val="3"/>
        <w:tblW w:w="0" w:type="auto"/>
        <w:tblLook w:val="04A0" w:firstRow="1" w:lastRow="0" w:firstColumn="1" w:lastColumn="0" w:noHBand="0" w:noVBand="1"/>
      </w:tblPr>
      <w:tblGrid>
        <w:gridCol w:w="4785"/>
        <w:gridCol w:w="4786"/>
      </w:tblGrid>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Intangible assets</w:t>
            </w:r>
          </w:p>
        </w:tc>
        <w:tc>
          <w:tcPr>
            <w:tcW w:w="4786" w:type="dxa"/>
          </w:tcPr>
          <w:p w:rsidR="00895F21" w:rsidRPr="00895F21" w:rsidRDefault="00895F21" w:rsidP="00895F21">
            <w:pPr>
              <w:jc w:val="right"/>
              <w:rPr>
                <w:rFonts w:ascii="Times New Roman" w:eastAsia="Calibri" w:hAnsi="Times New Roman" w:cs="Times New Roman"/>
                <w:lang w:val="en-US"/>
              </w:rPr>
            </w:pPr>
          </w:p>
        </w:tc>
      </w:tr>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Initial value</w:t>
            </w:r>
          </w:p>
          <w:p w:rsidR="00895F21" w:rsidRPr="00895F21" w:rsidRDefault="00895F21" w:rsidP="00895F21">
            <w:pPr>
              <w:rPr>
                <w:rFonts w:ascii="Times New Roman" w:eastAsia="Calibri" w:hAnsi="Times New Roman" w:cs="Times New Roman"/>
                <w:b/>
                <w:lang w:val="en-US"/>
              </w:rPr>
            </w:pPr>
          </w:p>
        </w:tc>
        <w:tc>
          <w:tcPr>
            <w:tcW w:w="4786" w:type="dxa"/>
          </w:tcPr>
          <w:p w:rsidR="00895F21" w:rsidRPr="00895F21" w:rsidRDefault="00895F21" w:rsidP="00895F21">
            <w:pPr>
              <w:rPr>
                <w:rFonts w:ascii="Times New Roman" w:eastAsia="Calibri" w:hAnsi="Times New Roman" w:cs="Times New Roman"/>
                <w:lang w:val="en-US"/>
              </w:rPr>
            </w:pPr>
          </w:p>
        </w:tc>
      </w:tr>
      <w:tr w:rsidR="00895F21" w:rsidRPr="00895F21" w:rsidTr="00D6130B">
        <w:tc>
          <w:tcPr>
            <w:tcW w:w="4785" w:type="dxa"/>
          </w:tcPr>
          <w:p w:rsidR="00895F21" w:rsidRP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December 31, 2013</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 xml:space="preserve">Acquisition </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Retirement</w:t>
            </w:r>
          </w:p>
        </w:tc>
        <w:tc>
          <w:tcPr>
            <w:tcW w:w="4786" w:type="dxa"/>
          </w:tcPr>
          <w:p w:rsidR="00895F21" w:rsidRPr="00895F21" w:rsidRDefault="00386B51" w:rsidP="00895F21">
            <w:pPr>
              <w:rPr>
                <w:rFonts w:ascii="Times New Roman" w:eastAsia="Calibri" w:hAnsi="Times New Roman" w:cs="Times New Roman"/>
                <w:b/>
                <w:lang w:val="en-US"/>
              </w:rPr>
            </w:pPr>
            <w:r>
              <w:rPr>
                <w:rFonts w:ascii="Times New Roman" w:eastAsia="Calibri" w:hAnsi="Times New Roman" w:cs="Times New Roman"/>
                <w:b/>
                <w:lang w:val="en-US"/>
              </w:rPr>
              <w:t xml:space="preserve">69 </w:t>
            </w:r>
            <w:r w:rsidR="00895F21" w:rsidRPr="00895F21">
              <w:rPr>
                <w:rFonts w:ascii="Times New Roman" w:eastAsia="Calibri" w:hAnsi="Times New Roman" w:cs="Times New Roman"/>
                <w:b/>
                <w:lang w:val="en-US"/>
              </w:rPr>
              <w:t>338</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539</w:t>
            </w:r>
          </w:p>
          <w:p w:rsidR="00895F21" w:rsidRPr="00895F21" w:rsidRDefault="00895F21" w:rsidP="00895F21">
            <w:pPr>
              <w:rPr>
                <w:rFonts w:ascii="Times New Roman" w:eastAsia="Calibri" w:hAnsi="Times New Roman" w:cs="Times New Roman"/>
                <w:lang w:val="en-US"/>
              </w:rPr>
            </w:pPr>
            <w:r w:rsidRPr="00895F21">
              <w:rPr>
                <w:rFonts w:ascii="Times New Roman" w:eastAsia="Calibri" w:hAnsi="Times New Roman" w:cs="Times New Roman"/>
                <w:lang w:val="en-US"/>
              </w:rPr>
              <w:t>(6</w:t>
            </w:r>
            <w:r w:rsidR="00386B51">
              <w:rPr>
                <w:rFonts w:ascii="Times New Roman" w:eastAsia="Calibri" w:hAnsi="Times New Roman" w:cs="Times New Roman"/>
                <w:lang w:val="en-US"/>
              </w:rPr>
              <w:t xml:space="preserve"> </w:t>
            </w:r>
            <w:r w:rsidRPr="00895F21">
              <w:rPr>
                <w:rFonts w:ascii="Times New Roman" w:eastAsia="Calibri" w:hAnsi="Times New Roman" w:cs="Times New Roman"/>
                <w:lang w:val="en-US"/>
              </w:rPr>
              <w:t>467)</w:t>
            </w:r>
          </w:p>
        </w:tc>
      </w:tr>
      <w:tr w:rsidR="00895F21" w:rsidRPr="00895F21" w:rsidTr="00D6130B">
        <w:tc>
          <w:tcPr>
            <w:tcW w:w="4785" w:type="dxa"/>
          </w:tcPr>
          <w:p w:rsidR="00895F21" w:rsidRDefault="00386B51" w:rsidP="00386B51">
            <w:pPr>
              <w:rPr>
                <w:rFonts w:ascii="Times New Roman" w:eastAsia="Calibri" w:hAnsi="Times New Roman" w:cs="Times New Roman"/>
                <w:b/>
                <w:lang w:val="en-US"/>
              </w:rPr>
            </w:pPr>
            <w:r>
              <w:rPr>
                <w:rFonts w:ascii="Times New Roman" w:eastAsia="Calibri" w:hAnsi="Times New Roman" w:cs="Times New Roman"/>
                <w:b/>
                <w:lang w:val="en-US"/>
              </w:rPr>
              <w:t>December 31, 2014</w:t>
            </w:r>
          </w:p>
          <w:p w:rsidR="00386B51" w:rsidRPr="00895F21" w:rsidRDefault="00386B51" w:rsidP="00386B51">
            <w:pPr>
              <w:rPr>
                <w:rFonts w:ascii="Times New Roman" w:eastAsia="Calibri" w:hAnsi="Times New Roman" w:cs="Times New Roman"/>
                <w:lang w:val="en-US"/>
              </w:rPr>
            </w:pPr>
            <w:r w:rsidRPr="00895F21">
              <w:rPr>
                <w:rFonts w:ascii="Times New Roman" w:eastAsia="Calibri" w:hAnsi="Times New Roman" w:cs="Times New Roman"/>
                <w:lang w:val="en-US"/>
              </w:rPr>
              <w:t xml:space="preserve">Acquisition </w:t>
            </w:r>
          </w:p>
          <w:p w:rsidR="00386B51" w:rsidRPr="00895F21" w:rsidRDefault="00386B51" w:rsidP="00386B51">
            <w:pPr>
              <w:rPr>
                <w:rFonts w:ascii="Times New Roman" w:eastAsia="Calibri" w:hAnsi="Times New Roman" w:cs="Times New Roman"/>
                <w:b/>
                <w:lang w:val="en-US"/>
              </w:rPr>
            </w:pPr>
            <w:r w:rsidRPr="00895F21">
              <w:rPr>
                <w:rFonts w:ascii="Times New Roman" w:eastAsia="Calibri" w:hAnsi="Times New Roman" w:cs="Times New Roman"/>
                <w:lang w:val="en-US"/>
              </w:rPr>
              <w:t>Retirement</w:t>
            </w:r>
          </w:p>
        </w:tc>
        <w:tc>
          <w:tcPr>
            <w:tcW w:w="4786" w:type="dxa"/>
          </w:tcPr>
          <w:p w:rsidR="00895F21" w:rsidRDefault="00895F21"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63</w:t>
            </w:r>
            <w:r w:rsidR="00386B51">
              <w:rPr>
                <w:rFonts w:ascii="Times New Roman" w:eastAsia="Calibri" w:hAnsi="Times New Roman" w:cs="Times New Roman"/>
                <w:b/>
                <w:lang w:val="en-US"/>
              </w:rPr>
              <w:t> </w:t>
            </w:r>
            <w:r w:rsidRPr="00895F21">
              <w:rPr>
                <w:rFonts w:ascii="Times New Roman" w:eastAsia="Calibri" w:hAnsi="Times New Roman" w:cs="Times New Roman"/>
                <w:b/>
                <w:lang w:val="en-US"/>
              </w:rPr>
              <w:t>410</w:t>
            </w:r>
          </w:p>
          <w:p w:rsidR="00386B51" w:rsidRDefault="00386B51" w:rsidP="00895F21">
            <w:pPr>
              <w:rPr>
                <w:rFonts w:ascii="Times New Roman" w:eastAsia="Calibri" w:hAnsi="Times New Roman" w:cs="Times New Roman"/>
                <w:b/>
                <w:lang w:val="en-US"/>
              </w:rPr>
            </w:pPr>
            <w:r>
              <w:rPr>
                <w:rFonts w:ascii="Times New Roman" w:eastAsia="Calibri" w:hAnsi="Times New Roman" w:cs="Times New Roman"/>
                <w:b/>
                <w:lang w:val="en-US"/>
              </w:rPr>
              <w:t>12 768</w:t>
            </w:r>
          </w:p>
          <w:p w:rsidR="00386B51" w:rsidRPr="00895F21" w:rsidRDefault="00386B51" w:rsidP="00895F21">
            <w:pPr>
              <w:rPr>
                <w:rFonts w:ascii="Times New Roman" w:eastAsia="Calibri" w:hAnsi="Times New Roman" w:cs="Times New Roman"/>
                <w:b/>
                <w:lang w:val="en-US"/>
              </w:rPr>
            </w:pPr>
            <w:r>
              <w:rPr>
                <w:rFonts w:ascii="Times New Roman" w:eastAsia="Calibri" w:hAnsi="Times New Roman" w:cs="Times New Roman"/>
                <w:b/>
                <w:lang w:val="en-US"/>
              </w:rPr>
              <w:t>(23 184)</w:t>
            </w:r>
          </w:p>
        </w:tc>
      </w:tr>
      <w:tr w:rsidR="00895F21" w:rsidRPr="00895F21" w:rsidTr="00D6130B">
        <w:tc>
          <w:tcPr>
            <w:tcW w:w="4785" w:type="dxa"/>
          </w:tcPr>
          <w:p w:rsidR="00895F21" w:rsidRPr="00895F21" w:rsidRDefault="00386B51" w:rsidP="00895F21">
            <w:pPr>
              <w:rPr>
                <w:rFonts w:ascii="Times New Roman" w:eastAsia="Calibri" w:hAnsi="Times New Roman" w:cs="Times New Roman"/>
                <w:b/>
                <w:lang w:val="en-US"/>
              </w:rPr>
            </w:pPr>
            <w:r>
              <w:rPr>
                <w:rFonts w:ascii="Times New Roman" w:eastAsia="Calibri" w:hAnsi="Times New Roman" w:cs="Times New Roman"/>
                <w:b/>
                <w:lang w:val="en-US"/>
              </w:rPr>
              <w:t>December 31, 2015</w:t>
            </w:r>
          </w:p>
          <w:p w:rsidR="00895F21" w:rsidRPr="00895F21" w:rsidRDefault="00386B51" w:rsidP="00895F21">
            <w:pPr>
              <w:rPr>
                <w:rFonts w:ascii="Times New Roman" w:eastAsia="Calibri" w:hAnsi="Times New Roman" w:cs="Times New Roman"/>
                <w:lang w:val="en-US"/>
              </w:rPr>
            </w:pPr>
            <w:r>
              <w:rPr>
                <w:rFonts w:ascii="Times New Roman" w:eastAsia="Calibri" w:hAnsi="Times New Roman" w:cs="Times New Roman"/>
                <w:lang w:val="en-US"/>
              </w:rPr>
              <w:t>Amortization</w:t>
            </w:r>
          </w:p>
        </w:tc>
        <w:tc>
          <w:tcPr>
            <w:tcW w:w="4786" w:type="dxa"/>
          </w:tcPr>
          <w:p w:rsidR="00386B51" w:rsidRDefault="00386B51" w:rsidP="00895F21">
            <w:pPr>
              <w:rPr>
                <w:rFonts w:ascii="Times New Roman" w:eastAsia="Calibri" w:hAnsi="Times New Roman" w:cs="Times New Roman"/>
                <w:lang w:val="en-US"/>
              </w:rPr>
            </w:pPr>
            <w:r>
              <w:rPr>
                <w:rFonts w:ascii="Times New Roman" w:eastAsia="Calibri" w:hAnsi="Times New Roman" w:cs="Times New Roman"/>
                <w:lang w:val="en-US"/>
              </w:rPr>
              <w:t>52 994</w:t>
            </w:r>
          </w:p>
          <w:p w:rsidR="00895F21" w:rsidRPr="00895F21" w:rsidRDefault="00895F21" w:rsidP="00895F21">
            <w:pPr>
              <w:rPr>
                <w:rFonts w:ascii="Times New Roman" w:eastAsia="Calibri" w:hAnsi="Times New Roman" w:cs="Times New Roman"/>
                <w:lang w:val="en-US"/>
              </w:rPr>
            </w:pPr>
          </w:p>
        </w:tc>
      </w:tr>
      <w:tr w:rsidR="00895F21" w:rsidRPr="00895F21" w:rsidTr="00D6130B">
        <w:tc>
          <w:tcPr>
            <w:tcW w:w="4785" w:type="dxa"/>
          </w:tcPr>
          <w:p w:rsidR="00895F21" w:rsidRPr="00895F21" w:rsidRDefault="00386B51" w:rsidP="00895F21">
            <w:pPr>
              <w:rPr>
                <w:rFonts w:ascii="Times New Roman" w:eastAsia="Calibri" w:hAnsi="Times New Roman" w:cs="Times New Roman"/>
                <w:b/>
                <w:lang w:val="en-US"/>
              </w:rPr>
            </w:pPr>
            <w:r>
              <w:rPr>
                <w:rFonts w:ascii="Times New Roman" w:eastAsia="Calibri" w:hAnsi="Times New Roman" w:cs="Times New Roman"/>
                <w:b/>
                <w:lang w:val="en-US"/>
              </w:rPr>
              <w:t>December 31, 2013</w:t>
            </w:r>
          </w:p>
          <w:p w:rsidR="00386B51" w:rsidRPr="00895F21" w:rsidRDefault="00386B51" w:rsidP="00386B51">
            <w:pPr>
              <w:rPr>
                <w:rFonts w:ascii="Times New Roman" w:eastAsia="Calibri" w:hAnsi="Times New Roman" w:cs="Times New Roman"/>
                <w:lang w:val="en-US"/>
              </w:rPr>
            </w:pPr>
            <w:r w:rsidRPr="00895F21">
              <w:rPr>
                <w:rFonts w:ascii="Times New Roman" w:eastAsia="Calibri" w:hAnsi="Times New Roman" w:cs="Times New Roman"/>
                <w:lang w:val="en-US"/>
              </w:rPr>
              <w:t xml:space="preserve">Acquisition </w:t>
            </w:r>
          </w:p>
          <w:p w:rsidR="00895F21" w:rsidRPr="00895F21" w:rsidRDefault="00386B51" w:rsidP="00386B51">
            <w:pPr>
              <w:rPr>
                <w:rFonts w:ascii="Times New Roman" w:eastAsia="Calibri" w:hAnsi="Times New Roman" w:cs="Times New Roman"/>
                <w:b/>
                <w:lang w:val="en-US"/>
              </w:rPr>
            </w:pPr>
            <w:r w:rsidRPr="00895F21">
              <w:rPr>
                <w:rFonts w:ascii="Times New Roman" w:eastAsia="Calibri" w:hAnsi="Times New Roman" w:cs="Times New Roman"/>
                <w:lang w:val="en-US"/>
              </w:rPr>
              <w:t>Retirement</w:t>
            </w:r>
          </w:p>
        </w:tc>
        <w:tc>
          <w:tcPr>
            <w:tcW w:w="4786" w:type="dxa"/>
          </w:tcPr>
          <w:p w:rsidR="00895F21" w:rsidRDefault="00386B51" w:rsidP="00895F21">
            <w:pPr>
              <w:rPr>
                <w:rFonts w:ascii="Times New Roman" w:eastAsia="Calibri" w:hAnsi="Times New Roman" w:cs="Times New Roman"/>
                <w:b/>
                <w:lang w:val="en-US"/>
              </w:rPr>
            </w:pPr>
            <w:r>
              <w:rPr>
                <w:rFonts w:ascii="Times New Roman" w:eastAsia="Calibri" w:hAnsi="Times New Roman" w:cs="Times New Roman"/>
                <w:b/>
                <w:lang w:val="en-US"/>
              </w:rPr>
              <w:t>25 177</w:t>
            </w:r>
          </w:p>
          <w:p w:rsidR="00386B51" w:rsidRPr="00386B51" w:rsidRDefault="00386B51" w:rsidP="00895F21">
            <w:pPr>
              <w:rPr>
                <w:rFonts w:ascii="Times New Roman" w:eastAsia="Calibri" w:hAnsi="Times New Roman" w:cs="Times New Roman"/>
                <w:lang w:val="en-US"/>
              </w:rPr>
            </w:pPr>
            <w:r w:rsidRPr="00386B51">
              <w:rPr>
                <w:rFonts w:ascii="Times New Roman" w:eastAsia="Calibri" w:hAnsi="Times New Roman" w:cs="Times New Roman"/>
                <w:lang w:val="en-US"/>
              </w:rPr>
              <w:t>10 332</w:t>
            </w:r>
          </w:p>
          <w:p w:rsidR="00386B51" w:rsidRPr="00895F21" w:rsidRDefault="00386B51" w:rsidP="00895F21">
            <w:pPr>
              <w:rPr>
                <w:rFonts w:ascii="Times New Roman" w:eastAsia="Calibri" w:hAnsi="Times New Roman" w:cs="Times New Roman"/>
                <w:b/>
                <w:lang w:val="en-US"/>
              </w:rPr>
            </w:pPr>
            <w:r w:rsidRPr="00386B51">
              <w:rPr>
                <w:rFonts w:ascii="Times New Roman" w:eastAsia="Calibri" w:hAnsi="Times New Roman" w:cs="Times New Roman"/>
                <w:lang w:val="en-US"/>
              </w:rPr>
              <w:t>(6 467)</w:t>
            </w:r>
          </w:p>
        </w:tc>
      </w:tr>
      <w:tr w:rsidR="00895F21" w:rsidRPr="00895F21" w:rsidTr="00D6130B">
        <w:trPr>
          <w:trHeight w:val="270"/>
        </w:trPr>
        <w:tc>
          <w:tcPr>
            <w:tcW w:w="4785" w:type="dxa"/>
          </w:tcPr>
          <w:p w:rsidR="00895F21" w:rsidRDefault="004545EE" w:rsidP="00895F21">
            <w:pPr>
              <w:rPr>
                <w:rFonts w:ascii="Times New Roman" w:eastAsia="Calibri" w:hAnsi="Times New Roman" w:cs="Times New Roman"/>
                <w:b/>
                <w:lang w:val="en-US"/>
              </w:rPr>
            </w:pPr>
            <w:r>
              <w:rPr>
                <w:rFonts w:ascii="Times New Roman" w:eastAsia="Calibri" w:hAnsi="Times New Roman" w:cs="Times New Roman"/>
                <w:b/>
                <w:lang w:val="en-US"/>
              </w:rPr>
              <w:t xml:space="preserve">December 31, </w:t>
            </w:r>
            <w:r w:rsidR="00895F21" w:rsidRPr="00895F21">
              <w:rPr>
                <w:rFonts w:ascii="Times New Roman" w:eastAsia="Calibri" w:hAnsi="Times New Roman" w:cs="Times New Roman"/>
                <w:b/>
                <w:lang w:val="en-US"/>
              </w:rPr>
              <w:t>2014</w:t>
            </w:r>
          </w:p>
          <w:p w:rsidR="004545EE" w:rsidRPr="00895F21" w:rsidRDefault="004545EE" w:rsidP="004545EE">
            <w:pPr>
              <w:rPr>
                <w:rFonts w:ascii="Times New Roman" w:eastAsia="Calibri" w:hAnsi="Times New Roman" w:cs="Times New Roman"/>
                <w:lang w:val="en-US"/>
              </w:rPr>
            </w:pPr>
            <w:r w:rsidRPr="00895F21">
              <w:rPr>
                <w:rFonts w:ascii="Times New Roman" w:eastAsia="Calibri" w:hAnsi="Times New Roman" w:cs="Times New Roman"/>
                <w:lang w:val="en-US"/>
              </w:rPr>
              <w:t xml:space="preserve">Acquisition </w:t>
            </w:r>
          </w:p>
          <w:p w:rsidR="004545EE" w:rsidRPr="00895F21" w:rsidRDefault="004545EE" w:rsidP="004545EE">
            <w:pPr>
              <w:rPr>
                <w:rFonts w:ascii="Times New Roman" w:eastAsia="Calibri" w:hAnsi="Times New Roman" w:cs="Times New Roman"/>
                <w:b/>
                <w:lang w:val="en-US"/>
              </w:rPr>
            </w:pPr>
            <w:r w:rsidRPr="00895F21">
              <w:rPr>
                <w:rFonts w:ascii="Times New Roman" w:eastAsia="Calibri" w:hAnsi="Times New Roman" w:cs="Times New Roman"/>
                <w:lang w:val="en-US"/>
              </w:rPr>
              <w:t>Retirement</w:t>
            </w:r>
          </w:p>
        </w:tc>
        <w:tc>
          <w:tcPr>
            <w:tcW w:w="4786" w:type="dxa"/>
          </w:tcPr>
          <w:p w:rsidR="00895F21" w:rsidRDefault="004545EE" w:rsidP="00895F21">
            <w:pPr>
              <w:rPr>
                <w:rFonts w:ascii="Times New Roman" w:eastAsia="Calibri" w:hAnsi="Times New Roman" w:cs="Times New Roman"/>
                <w:b/>
                <w:lang w:val="en-US"/>
              </w:rPr>
            </w:pPr>
            <w:r>
              <w:rPr>
                <w:rFonts w:ascii="Times New Roman" w:eastAsia="Calibri" w:hAnsi="Times New Roman" w:cs="Times New Roman"/>
                <w:b/>
                <w:lang w:val="en-US"/>
              </w:rPr>
              <w:t>29 042</w:t>
            </w:r>
          </w:p>
          <w:p w:rsidR="004545EE" w:rsidRPr="004545EE" w:rsidRDefault="004545EE" w:rsidP="00895F21">
            <w:pPr>
              <w:rPr>
                <w:rFonts w:ascii="Times New Roman" w:eastAsia="Calibri" w:hAnsi="Times New Roman" w:cs="Times New Roman"/>
                <w:lang w:val="en-US"/>
              </w:rPr>
            </w:pPr>
            <w:r w:rsidRPr="004545EE">
              <w:rPr>
                <w:rFonts w:ascii="Times New Roman" w:eastAsia="Calibri" w:hAnsi="Times New Roman" w:cs="Times New Roman"/>
                <w:lang w:val="en-US"/>
              </w:rPr>
              <w:t>13 531</w:t>
            </w:r>
          </w:p>
          <w:p w:rsidR="004545EE" w:rsidRPr="00895F21" w:rsidRDefault="004545EE" w:rsidP="00895F21">
            <w:pPr>
              <w:rPr>
                <w:rFonts w:ascii="Times New Roman" w:eastAsia="Calibri" w:hAnsi="Times New Roman" w:cs="Times New Roman"/>
                <w:b/>
                <w:lang w:val="en-US"/>
              </w:rPr>
            </w:pPr>
            <w:r w:rsidRPr="004545EE">
              <w:rPr>
                <w:rFonts w:ascii="Times New Roman" w:eastAsia="Calibri" w:hAnsi="Times New Roman" w:cs="Times New Roman"/>
                <w:lang w:val="en-US"/>
              </w:rPr>
              <w:t>(21 736)</w:t>
            </w:r>
          </w:p>
        </w:tc>
      </w:tr>
      <w:tr w:rsidR="004545EE" w:rsidRPr="00895F21" w:rsidTr="00D6130B">
        <w:trPr>
          <w:trHeight w:val="270"/>
        </w:trPr>
        <w:tc>
          <w:tcPr>
            <w:tcW w:w="4785" w:type="dxa"/>
          </w:tcPr>
          <w:p w:rsidR="004545EE" w:rsidRDefault="004545EE" w:rsidP="00895F21">
            <w:pPr>
              <w:rPr>
                <w:rFonts w:ascii="Times New Roman" w:eastAsia="Calibri" w:hAnsi="Times New Roman" w:cs="Times New Roman"/>
                <w:b/>
                <w:lang w:val="en-US"/>
              </w:rPr>
            </w:pPr>
            <w:r>
              <w:rPr>
                <w:rFonts w:ascii="Times New Roman" w:eastAsia="Calibri" w:hAnsi="Times New Roman" w:cs="Times New Roman"/>
                <w:b/>
                <w:lang w:val="en-US"/>
              </w:rPr>
              <w:t>December 31, 2015</w:t>
            </w:r>
          </w:p>
          <w:p w:rsidR="004545EE" w:rsidRDefault="004545EE" w:rsidP="00895F21">
            <w:pPr>
              <w:rPr>
                <w:rFonts w:ascii="Times New Roman" w:eastAsia="Calibri" w:hAnsi="Times New Roman" w:cs="Times New Roman"/>
                <w:b/>
                <w:lang w:val="en-US"/>
              </w:rPr>
            </w:pPr>
            <w:r w:rsidRPr="00895F21">
              <w:rPr>
                <w:rFonts w:ascii="Times New Roman" w:eastAsia="Calibri" w:hAnsi="Times New Roman" w:cs="Times New Roman"/>
                <w:b/>
                <w:lang w:val="en-US"/>
              </w:rPr>
              <w:t>Residual value</w:t>
            </w:r>
          </w:p>
        </w:tc>
        <w:tc>
          <w:tcPr>
            <w:tcW w:w="4786" w:type="dxa"/>
          </w:tcPr>
          <w:p w:rsidR="004545EE" w:rsidRDefault="004545EE" w:rsidP="00895F21">
            <w:pPr>
              <w:rPr>
                <w:rFonts w:ascii="Times New Roman" w:eastAsia="Calibri" w:hAnsi="Times New Roman" w:cs="Times New Roman"/>
                <w:b/>
                <w:lang w:val="en-US"/>
              </w:rPr>
            </w:pPr>
            <w:r>
              <w:rPr>
                <w:rFonts w:ascii="Times New Roman" w:eastAsia="Calibri" w:hAnsi="Times New Roman" w:cs="Times New Roman"/>
                <w:b/>
                <w:lang w:val="en-US"/>
              </w:rPr>
              <w:t>20 837</w:t>
            </w:r>
          </w:p>
        </w:tc>
      </w:tr>
      <w:tr w:rsidR="004545EE" w:rsidRPr="00895F21" w:rsidTr="00D6130B">
        <w:trPr>
          <w:trHeight w:val="270"/>
        </w:trPr>
        <w:tc>
          <w:tcPr>
            <w:tcW w:w="4785" w:type="dxa"/>
          </w:tcPr>
          <w:p w:rsidR="004545EE" w:rsidRDefault="004545EE" w:rsidP="00895F21">
            <w:pPr>
              <w:rPr>
                <w:rFonts w:ascii="Times New Roman" w:eastAsia="Calibri" w:hAnsi="Times New Roman" w:cs="Times New Roman"/>
                <w:b/>
                <w:lang w:val="en-US"/>
              </w:rPr>
            </w:pPr>
            <w:r>
              <w:rPr>
                <w:rFonts w:ascii="Times New Roman" w:eastAsia="Calibri" w:hAnsi="Times New Roman" w:cs="Times New Roman"/>
                <w:b/>
                <w:lang w:val="en-US"/>
              </w:rPr>
              <w:t>December 31, 2013</w:t>
            </w:r>
          </w:p>
        </w:tc>
        <w:tc>
          <w:tcPr>
            <w:tcW w:w="4786" w:type="dxa"/>
          </w:tcPr>
          <w:p w:rsidR="004545EE" w:rsidRDefault="004545EE" w:rsidP="00895F21">
            <w:pPr>
              <w:rPr>
                <w:rFonts w:ascii="Times New Roman" w:eastAsia="Calibri" w:hAnsi="Times New Roman" w:cs="Times New Roman"/>
                <w:b/>
                <w:lang w:val="en-US"/>
              </w:rPr>
            </w:pPr>
            <w:r>
              <w:rPr>
                <w:rFonts w:ascii="Times New Roman" w:eastAsia="Calibri" w:hAnsi="Times New Roman" w:cs="Times New Roman"/>
                <w:b/>
                <w:lang w:val="en-US"/>
              </w:rPr>
              <w:t>44 161</w:t>
            </w:r>
          </w:p>
        </w:tc>
      </w:tr>
      <w:tr w:rsidR="004545EE" w:rsidRPr="00895F21" w:rsidTr="00D6130B">
        <w:trPr>
          <w:trHeight w:val="270"/>
        </w:trPr>
        <w:tc>
          <w:tcPr>
            <w:tcW w:w="4785" w:type="dxa"/>
          </w:tcPr>
          <w:p w:rsidR="004545EE" w:rsidRDefault="004545EE" w:rsidP="00895F21">
            <w:pPr>
              <w:rPr>
                <w:rFonts w:ascii="Times New Roman" w:eastAsia="Calibri" w:hAnsi="Times New Roman" w:cs="Times New Roman"/>
                <w:b/>
                <w:lang w:val="en-US"/>
              </w:rPr>
            </w:pPr>
            <w:r>
              <w:rPr>
                <w:rFonts w:ascii="Times New Roman" w:eastAsia="Calibri" w:hAnsi="Times New Roman" w:cs="Times New Roman"/>
                <w:b/>
                <w:lang w:val="en-US"/>
              </w:rPr>
              <w:t>December 31, 2014</w:t>
            </w:r>
          </w:p>
        </w:tc>
        <w:tc>
          <w:tcPr>
            <w:tcW w:w="4786" w:type="dxa"/>
          </w:tcPr>
          <w:p w:rsidR="004545EE" w:rsidRDefault="004545EE" w:rsidP="00895F21">
            <w:pPr>
              <w:rPr>
                <w:rFonts w:ascii="Times New Roman" w:eastAsia="Calibri" w:hAnsi="Times New Roman" w:cs="Times New Roman"/>
                <w:b/>
                <w:lang w:val="en-US"/>
              </w:rPr>
            </w:pPr>
            <w:r>
              <w:rPr>
                <w:rFonts w:ascii="Times New Roman" w:eastAsia="Calibri" w:hAnsi="Times New Roman" w:cs="Times New Roman"/>
                <w:b/>
                <w:lang w:val="en-US"/>
              </w:rPr>
              <w:t>34 368</w:t>
            </w:r>
          </w:p>
        </w:tc>
      </w:tr>
      <w:tr w:rsidR="004545EE" w:rsidRPr="00895F21" w:rsidTr="00D6130B">
        <w:trPr>
          <w:trHeight w:val="270"/>
        </w:trPr>
        <w:tc>
          <w:tcPr>
            <w:tcW w:w="4785" w:type="dxa"/>
          </w:tcPr>
          <w:p w:rsidR="004545EE" w:rsidRDefault="004545EE" w:rsidP="00895F21">
            <w:pPr>
              <w:rPr>
                <w:rFonts w:ascii="Times New Roman" w:eastAsia="Calibri" w:hAnsi="Times New Roman" w:cs="Times New Roman"/>
                <w:b/>
                <w:lang w:val="en-US"/>
              </w:rPr>
            </w:pPr>
            <w:r>
              <w:rPr>
                <w:rFonts w:ascii="Times New Roman" w:eastAsia="Calibri" w:hAnsi="Times New Roman" w:cs="Times New Roman"/>
                <w:b/>
                <w:lang w:val="en-US"/>
              </w:rPr>
              <w:t>December 31, 2015</w:t>
            </w:r>
          </w:p>
        </w:tc>
        <w:tc>
          <w:tcPr>
            <w:tcW w:w="4786" w:type="dxa"/>
          </w:tcPr>
          <w:p w:rsidR="004545EE" w:rsidRDefault="004545EE" w:rsidP="00895F21">
            <w:pPr>
              <w:rPr>
                <w:rFonts w:ascii="Times New Roman" w:eastAsia="Calibri" w:hAnsi="Times New Roman" w:cs="Times New Roman"/>
                <w:b/>
                <w:lang w:val="en-US"/>
              </w:rPr>
            </w:pPr>
            <w:r>
              <w:rPr>
                <w:rFonts w:ascii="Times New Roman" w:eastAsia="Calibri" w:hAnsi="Times New Roman" w:cs="Times New Roman"/>
                <w:b/>
                <w:lang w:val="en-US"/>
              </w:rPr>
              <w:t>32 157</w:t>
            </w:r>
          </w:p>
        </w:tc>
      </w:tr>
    </w:tbl>
    <w:p w:rsidR="00895F21" w:rsidRPr="00895F21" w:rsidRDefault="00895F21" w:rsidP="00895F21">
      <w:pPr>
        <w:spacing w:after="200" w:line="276" w:lineRule="auto"/>
        <w:rPr>
          <w:rFonts w:ascii="Times New Roman" w:eastAsia="Calibri" w:hAnsi="Times New Roman" w:cs="Times New Roman"/>
          <w:lang w:val="en-US"/>
        </w:rPr>
      </w:pPr>
    </w:p>
    <w:p w:rsidR="00895F21" w:rsidRDefault="00895F21" w:rsidP="00895F21">
      <w:pPr>
        <w:spacing w:after="200" w:line="276" w:lineRule="auto"/>
        <w:jc w:val="both"/>
        <w:rPr>
          <w:rFonts w:ascii="Times New Roman" w:eastAsia="Calibri" w:hAnsi="Times New Roman" w:cs="Times New Roman"/>
          <w:lang w:val="en-US"/>
        </w:rPr>
      </w:pPr>
      <w:r w:rsidRPr="00895F21">
        <w:rPr>
          <w:rFonts w:ascii="Times New Roman" w:eastAsia="Calibri" w:hAnsi="Times New Roman" w:cs="Times New Roman"/>
          <w:lang w:val="en-US"/>
        </w:rPr>
        <w:t xml:space="preserve">Intangible assets of the Bank are represented mainly by licensed agreements </w:t>
      </w:r>
      <w:r>
        <w:rPr>
          <w:rFonts w:ascii="Times New Roman" w:eastAsia="Calibri" w:hAnsi="Times New Roman" w:cs="Times New Roman"/>
          <w:lang w:val="en-US"/>
        </w:rPr>
        <w:t xml:space="preserve">for program product franchise </w:t>
      </w:r>
      <w:r w:rsidRPr="00895F21">
        <w:rPr>
          <w:rFonts w:ascii="Times New Roman" w:eastAsia="Calibri" w:hAnsi="Times New Roman" w:cs="Times New Roman"/>
          <w:lang w:val="en-US"/>
        </w:rPr>
        <w:t>aimed at performing principal activity.</w:t>
      </w:r>
    </w:p>
    <w:p w:rsidR="00B4683B" w:rsidRPr="00895F21" w:rsidRDefault="00B4683B" w:rsidP="00895F21">
      <w:pPr>
        <w:spacing w:after="200" w:line="276" w:lineRule="auto"/>
        <w:jc w:val="both"/>
        <w:rPr>
          <w:rFonts w:ascii="Times New Roman" w:eastAsia="Calibri" w:hAnsi="Times New Roman" w:cs="Times New Roman"/>
          <w:lang w:val="en-US"/>
        </w:rPr>
      </w:pPr>
    </w:p>
    <w:p w:rsidR="00B04DA2" w:rsidRPr="00CD0BFE" w:rsidRDefault="00B4683B" w:rsidP="00B04DA2">
      <w:pPr>
        <w:pStyle w:val="a7"/>
        <w:numPr>
          <w:ilvl w:val="0"/>
          <w:numId w:val="1"/>
        </w:numPr>
        <w:jc w:val="both"/>
        <w:rPr>
          <w:rFonts w:ascii="Times New Roman" w:hAnsi="Times New Roman" w:cs="Times New Roman"/>
          <w:b/>
          <w:lang w:val="en-US"/>
        </w:rPr>
      </w:pPr>
      <w:r w:rsidRPr="00CD0BFE">
        <w:rPr>
          <w:rFonts w:ascii="Times New Roman" w:hAnsi="Times New Roman" w:cs="Times New Roman"/>
          <w:b/>
          <w:lang w:val="en-US"/>
        </w:rPr>
        <w:t>Other assets</w:t>
      </w:r>
    </w:p>
    <w:p w:rsidR="00CD0BFE" w:rsidRPr="00D12493" w:rsidRDefault="00CD0BFE" w:rsidP="00CD0BFE">
      <w:pPr>
        <w:rPr>
          <w:rFonts w:ascii="Times New Roman" w:hAnsi="Times New Roman" w:cs="Times New Roman"/>
          <w:lang w:val="en-US"/>
        </w:rPr>
      </w:pPr>
      <w:r>
        <w:rPr>
          <w:rFonts w:ascii="Times New Roman" w:hAnsi="Times New Roman" w:cs="Times New Roman"/>
          <w:b/>
          <w:lang w:val="en-US"/>
        </w:rPr>
        <w:t xml:space="preserve">Other assets </w:t>
      </w:r>
      <w:r w:rsidRPr="005B681C">
        <w:rPr>
          <w:rFonts w:ascii="Times New Roman" w:hAnsi="Times New Roman" w:cs="Times New Roman"/>
          <w:b/>
          <w:lang w:val="en-US"/>
        </w:rPr>
        <w:t>(financial</w:t>
      </w:r>
      <w:r w:rsidRPr="00D12493">
        <w:rPr>
          <w:rFonts w:ascii="Times New Roman" w:hAnsi="Times New Roman" w:cs="Times New Roman"/>
          <w:lang w:val="en-US"/>
        </w:rPr>
        <w:t>)</w:t>
      </w:r>
    </w:p>
    <w:tbl>
      <w:tblPr>
        <w:tblStyle w:val="a8"/>
        <w:tblW w:w="9572" w:type="dxa"/>
        <w:tblLook w:val="04A0" w:firstRow="1" w:lastRow="0" w:firstColumn="1" w:lastColumn="0" w:noHBand="0" w:noVBand="1"/>
      </w:tblPr>
      <w:tblGrid>
        <w:gridCol w:w="3190"/>
        <w:gridCol w:w="3191"/>
        <w:gridCol w:w="3191"/>
      </w:tblGrid>
      <w:tr w:rsidR="009A451C" w:rsidRPr="00D12493" w:rsidTr="009A451C">
        <w:tc>
          <w:tcPr>
            <w:tcW w:w="3190" w:type="dxa"/>
          </w:tcPr>
          <w:p w:rsidR="009A451C" w:rsidRPr="00D12493" w:rsidRDefault="009A451C" w:rsidP="00D6130B">
            <w:pPr>
              <w:rPr>
                <w:rFonts w:ascii="Times New Roman" w:hAnsi="Times New Roman" w:cs="Times New Roman"/>
                <w:lang w:val="en-US"/>
              </w:rPr>
            </w:pPr>
          </w:p>
        </w:tc>
        <w:tc>
          <w:tcPr>
            <w:tcW w:w="3191" w:type="dxa"/>
          </w:tcPr>
          <w:p w:rsidR="009A451C" w:rsidRPr="00D31178" w:rsidRDefault="009A451C" w:rsidP="00D6130B">
            <w:pPr>
              <w:jc w:val="center"/>
              <w:rPr>
                <w:rFonts w:ascii="Times New Roman" w:hAnsi="Times New Roman" w:cs="Times New Roman"/>
                <w:b/>
                <w:lang w:val="en-US"/>
              </w:rPr>
            </w:pPr>
            <w:r>
              <w:rPr>
                <w:rFonts w:ascii="Times New Roman" w:hAnsi="Times New Roman" w:cs="Times New Roman"/>
                <w:b/>
                <w:lang w:val="en-US"/>
              </w:rPr>
              <w:t>2015</w:t>
            </w:r>
          </w:p>
        </w:tc>
        <w:tc>
          <w:tcPr>
            <w:tcW w:w="3191" w:type="dxa"/>
          </w:tcPr>
          <w:p w:rsidR="009A451C" w:rsidRPr="00D31178" w:rsidRDefault="009A451C" w:rsidP="00F926EC">
            <w:pPr>
              <w:jc w:val="center"/>
              <w:rPr>
                <w:rFonts w:ascii="Times New Roman" w:hAnsi="Times New Roman" w:cs="Times New Roman"/>
                <w:b/>
                <w:lang w:val="en-US"/>
              </w:rPr>
            </w:pPr>
            <w:r w:rsidRPr="00D31178">
              <w:rPr>
                <w:rFonts w:ascii="Times New Roman" w:hAnsi="Times New Roman" w:cs="Times New Roman"/>
                <w:b/>
                <w:lang w:val="en-US"/>
              </w:rPr>
              <w:t>2014</w:t>
            </w:r>
          </w:p>
        </w:tc>
      </w:tr>
      <w:tr w:rsidR="009A451C" w:rsidRPr="00D12493" w:rsidTr="009A451C">
        <w:tc>
          <w:tcPr>
            <w:tcW w:w="3190" w:type="dxa"/>
          </w:tcPr>
          <w:p w:rsidR="009A451C" w:rsidRPr="00D12493" w:rsidRDefault="009A451C" w:rsidP="00D6130B">
            <w:pPr>
              <w:rPr>
                <w:rFonts w:ascii="Times New Roman" w:hAnsi="Times New Roman" w:cs="Times New Roman"/>
                <w:lang w:val="en-US"/>
              </w:rPr>
            </w:pPr>
            <w:r>
              <w:rPr>
                <w:rFonts w:ascii="Times New Roman" w:hAnsi="Times New Roman" w:cs="Times New Roman"/>
                <w:lang w:val="en-US"/>
              </w:rPr>
              <w:t>Outstanding accounts</w:t>
            </w:r>
            <w:r w:rsidRPr="00D12493">
              <w:rPr>
                <w:rFonts w:ascii="Times New Roman" w:hAnsi="Times New Roman" w:cs="Times New Roman"/>
                <w:lang w:val="en-US"/>
              </w:rPr>
              <w:t xml:space="preserve"> using plastic cards</w:t>
            </w:r>
          </w:p>
          <w:p w:rsidR="009A451C" w:rsidRPr="00D12493" w:rsidRDefault="009A451C" w:rsidP="00D6130B">
            <w:pPr>
              <w:rPr>
                <w:rFonts w:ascii="Times New Roman" w:hAnsi="Times New Roman" w:cs="Times New Roman"/>
                <w:lang w:val="en-US"/>
              </w:rPr>
            </w:pPr>
            <w:r w:rsidRPr="00D12493">
              <w:rPr>
                <w:rFonts w:ascii="Times New Roman" w:hAnsi="Times New Roman" w:cs="Times New Roman"/>
                <w:lang w:val="en-US"/>
              </w:rPr>
              <w:t xml:space="preserve">Payments </w:t>
            </w:r>
            <w:r>
              <w:rPr>
                <w:rFonts w:ascii="Times New Roman" w:hAnsi="Times New Roman" w:cs="Times New Roman"/>
                <w:lang w:val="en-US"/>
              </w:rPr>
              <w:t>to</w:t>
            </w:r>
            <w:r w:rsidRPr="00D12493">
              <w:rPr>
                <w:rFonts w:ascii="Times New Roman" w:hAnsi="Times New Roman" w:cs="Times New Roman"/>
                <w:lang w:val="en-US"/>
              </w:rPr>
              <w:t xml:space="preserve"> currency and stock exchange </w:t>
            </w:r>
          </w:p>
        </w:tc>
        <w:tc>
          <w:tcPr>
            <w:tcW w:w="3191" w:type="dxa"/>
          </w:tcPr>
          <w:p w:rsidR="009A451C" w:rsidRDefault="009A451C" w:rsidP="00D6130B">
            <w:pPr>
              <w:jc w:val="center"/>
              <w:rPr>
                <w:rFonts w:ascii="Times New Roman" w:hAnsi="Times New Roman" w:cs="Times New Roman"/>
                <w:b/>
                <w:lang w:val="en-US"/>
              </w:rPr>
            </w:pPr>
          </w:p>
          <w:p w:rsidR="009A451C" w:rsidRPr="009A451C" w:rsidRDefault="009A451C" w:rsidP="00D6130B">
            <w:pPr>
              <w:jc w:val="center"/>
              <w:rPr>
                <w:rFonts w:ascii="Times New Roman" w:hAnsi="Times New Roman" w:cs="Times New Roman"/>
                <w:lang w:val="en-US"/>
              </w:rPr>
            </w:pPr>
            <w:r w:rsidRPr="009A451C">
              <w:rPr>
                <w:rFonts w:ascii="Times New Roman" w:hAnsi="Times New Roman" w:cs="Times New Roman"/>
                <w:lang w:val="en-US"/>
              </w:rPr>
              <w:t>365</w:t>
            </w:r>
          </w:p>
          <w:p w:rsidR="009A451C" w:rsidRPr="009A451C" w:rsidRDefault="009A451C" w:rsidP="00D6130B">
            <w:pPr>
              <w:jc w:val="center"/>
              <w:rPr>
                <w:rFonts w:ascii="Times New Roman" w:hAnsi="Times New Roman" w:cs="Times New Roman"/>
                <w:lang w:val="en-US"/>
              </w:rPr>
            </w:pPr>
          </w:p>
          <w:p w:rsidR="009A451C" w:rsidRPr="009A451C" w:rsidRDefault="009A451C" w:rsidP="00D6130B">
            <w:pPr>
              <w:jc w:val="center"/>
              <w:rPr>
                <w:rFonts w:ascii="Times New Roman" w:hAnsi="Times New Roman" w:cs="Times New Roman"/>
                <w:lang w:val="en-US"/>
              </w:rPr>
            </w:pPr>
            <w:r w:rsidRPr="009A451C">
              <w:rPr>
                <w:rFonts w:ascii="Times New Roman" w:hAnsi="Times New Roman" w:cs="Times New Roman"/>
                <w:lang w:val="en-US"/>
              </w:rPr>
              <w:t>82</w:t>
            </w:r>
          </w:p>
          <w:p w:rsidR="009A451C" w:rsidRPr="00D76E45" w:rsidRDefault="009A451C" w:rsidP="009A451C">
            <w:pPr>
              <w:jc w:val="center"/>
              <w:rPr>
                <w:rFonts w:ascii="Times New Roman" w:hAnsi="Times New Roman" w:cs="Times New Roman"/>
                <w:b/>
                <w:lang w:val="en-US"/>
              </w:rPr>
            </w:pPr>
            <w:r w:rsidRPr="009A451C">
              <w:rPr>
                <w:rFonts w:ascii="Times New Roman" w:hAnsi="Times New Roman" w:cs="Times New Roman"/>
                <w:lang w:val="en-US"/>
              </w:rPr>
              <w:t>447</w:t>
            </w:r>
          </w:p>
        </w:tc>
        <w:tc>
          <w:tcPr>
            <w:tcW w:w="3191" w:type="dxa"/>
          </w:tcPr>
          <w:p w:rsidR="009A451C" w:rsidRPr="00D12493" w:rsidRDefault="009A451C" w:rsidP="00F926EC">
            <w:pPr>
              <w:jc w:val="center"/>
              <w:rPr>
                <w:rFonts w:ascii="Times New Roman" w:hAnsi="Times New Roman" w:cs="Times New Roman"/>
                <w:lang w:val="en-US"/>
              </w:rPr>
            </w:pPr>
          </w:p>
          <w:p w:rsidR="009A451C" w:rsidRPr="00D12493" w:rsidRDefault="009A451C" w:rsidP="00F926EC">
            <w:pPr>
              <w:jc w:val="center"/>
              <w:rPr>
                <w:rFonts w:ascii="Times New Roman" w:hAnsi="Times New Roman" w:cs="Times New Roman"/>
                <w:lang w:val="en-US"/>
              </w:rPr>
            </w:pPr>
            <w:r w:rsidRPr="00D12493">
              <w:rPr>
                <w:rFonts w:ascii="Times New Roman" w:hAnsi="Times New Roman" w:cs="Times New Roman"/>
                <w:lang w:val="en-US"/>
              </w:rPr>
              <w:t>449</w:t>
            </w:r>
          </w:p>
          <w:p w:rsidR="009A451C" w:rsidRDefault="009A451C" w:rsidP="00F926EC">
            <w:pPr>
              <w:jc w:val="center"/>
              <w:rPr>
                <w:rFonts w:ascii="Times New Roman" w:hAnsi="Times New Roman" w:cs="Times New Roman"/>
                <w:lang w:val="en-US"/>
              </w:rPr>
            </w:pPr>
          </w:p>
          <w:p w:rsidR="009A451C" w:rsidRPr="00D12493" w:rsidRDefault="009A451C" w:rsidP="00F926EC">
            <w:pPr>
              <w:jc w:val="center"/>
              <w:rPr>
                <w:rFonts w:ascii="Times New Roman" w:hAnsi="Times New Roman" w:cs="Times New Roman"/>
                <w:lang w:val="en-US"/>
              </w:rPr>
            </w:pPr>
            <w:r>
              <w:rPr>
                <w:rFonts w:ascii="Times New Roman" w:hAnsi="Times New Roman" w:cs="Times New Roman"/>
                <w:lang w:val="en-US"/>
              </w:rPr>
              <w:t xml:space="preserve">1 </w:t>
            </w:r>
            <w:r w:rsidRPr="00D12493">
              <w:rPr>
                <w:rFonts w:ascii="Times New Roman" w:hAnsi="Times New Roman" w:cs="Times New Roman"/>
                <w:lang w:val="en-US"/>
              </w:rPr>
              <w:t>802</w:t>
            </w:r>
          </w:p>
          <w:p w:rsidR="009A451C" w:rsidRPr="00D76E45" w:rsidRDefault="009A451C" w:rsidP="00F926EC">
            <w:pPr>
              <w:jc w:val="center"/>
              <w:rPr>
                <w:rFonts w:ascii="Times New Roman" w:hAnsi="Times New Roman" w:cs="Times New Roman"/>
                <w:b/>
                <w:lang w:val="en-US"/>
              </w:rPr>
            </w:pPr>
            <w:r>
              <w:rPr>
                <w:rFonts w:ascii="Times New Roman" w:hAnsi="Times New Roman" w:cs="Times New Roman"/>
                <w:b/>
                <w:lang w:val="en-US"/>
              </w:rPr>
              <w:t xml:space="preserve">2 </w:t>
            </w:r>
            <w:r w:rsidRPr="00D76E45">
              <w:rPr>
                <w:rFonts w:ascii="Times New Roman" w:hAnsi="Times New Roman" w:cs="Times New Roman"/>
                <w:b/>
                <w:lang w:val="en-US"/>
              </w:rPr>
              <w:t>251</w:t>
            </w:r>
          </w:p>
        </w:tc>
      </w:tr>
      <w:tr w:rsidR="009A451C" w:rsidRPr="00D12493" w:rsidTr="009A451C">
        <w:tc>
          <w:tcPr>
            <w:tcW w:w="3190" w:type="dxa"/>
          </w:tcPr>
          <w:p w:rsidR="009A451C" w:rsidRPr="00D12493" w:rsidRDefault="009A451C" w:rsidP="00D6130B">
            <w:pPr>
              <w:rPr>
                <w:rFonts w:ascii="Times New Roman" w:hAnsi="Times New Roman" w:cs="Times New Roman"/>
                <w:lang w:val="en-US"/>
              </w:rPr>
            </w:pPr>
            <w:r w:rsidRPr="00D12493">
              <w:rPr>
                <w:rFonts w:ascii="Times New Roman" w:hAnsi="Times New Roman" w:cs="Times New Roman"/>
                <w:lang w:val="en-US"/>
              </w:rPr>
              <w:t>Excluding impairment provision</w:t>
            </w:r>
          </w:p>
        </w:tc>
        <w:tc>
          <w:tcPr>
            <w:tcW w:w="3191" w:type="dxa"/>
          </w:tcPr>
          <w:p w:rsidR="009A451C" w:rsidRPr="00826EDF" w:rsidRDefault="009A451C" w:rsidP="00D6130B">
            <w:pPr>
              <w:jc w:val="center"/>
              <w:rPr>
                <w:rFonts w:ascii="Times New Roman" w:hAnsi="Times New Roman" w:cs="Times New Roman"/>
                <w:b/>
                <w:lang w:val="en-US"/>
              </w:rPr>
            </w:pPr>
          </w:p>
        </w:tc>
        <w:tc>
          <w:tcPr>
            <w:tcW w:w="3191" w:type="dxa"/>
          </w:tcPr>
          <w:p w:rsidR="009A451C" w:rsidRPr="00826EDF" w:rsidRDefault="009A451C" w:rsidP="00F926EC">
            <w:pPr>
              <w:jc w:val="center"/>
              <w:rPr>
                <w:rFonts w:ascii="Times New Roman" w:hAnsi="Times New Roman" w:cs="Times New Roman"/>
                <w:b/>
                <w:lang w:val="en-US"/>
              </w:rPr>
            </w:pPr>
            <w:r w:rsidRPr="00826EDF">
              <w:rPr>
                <w:rFonts w:ascii="Times New Roman" w:hAnsi="Times New Roman" w:cs="Times New Roman"/>
                <w:b/>
                <w:lang w:val="en-US"/>
              </w:rPr>
              <w:t>(2)</w:t>
            </w:r>
          </w:p>
        </w:tc>
      </w:tr>
      <w:tr w:rsidR="009A451C" w:rsidRPr="00D12493" w:rsidTr="009A451C">
        <w:trPr>
          <w:trHeight w:val="255"/>
        </w:trPr>
        <w:tc>
          <w:tcPr>
            <w:tcW w:w="3190" w:type="dxa"/>
            <w:tcBorders>
              <w:left w:val="nil"/>
            </w:tcBorders>
          </w:tcPr>
          <w:p w:rsidR="009A451C" w:rsidRPr="00D12493" w:rsidRDefault="009A451C" w:rsidP="00D6130B">
            <w:pPr>
              <w:rPr>
                <w:rFonts w:ascii="Times New Roman" w:hAnsi="Times New Roman" w:cs="Times New Roman"/>
                <w:lang w:val="en-US"/>
              </w:rPr>
            </w:pPr>
          </w:p>
        </w:tc>
        <w:tc>
          <w:tcPr>
            <w:tcW w:w="3191" w:type="dxa"/>
          </w:tcPr>
          <w:p w:rsidR="009A451C" w:rsidRPr="005B681C" w:rsidRDefault="009A451C" w:rsidP="00D6130B">
            <w:pPr>
              <w:jc w:val="center"/>
              <w:rPr>
                <w:rFonts w:ascii="Times New Roman" w:hAnsi="Times New Roman" w:cs="Times New Roman"/>
                <w:b/>
                <w:lang w:val="en-US"/>
              </w:rPr>
            </w:pPr>
            <w:r>
              <w:rPr>
                <w:rFonts w:ascii="Times New Roman" w:hAnsi="Times New Roman" w:cs="Times New Roman"/>
                <w:b/>
                <w:lang w:val="en-US"/>
              </w:rPr>
              <w:t>447</w:t>
            </w:r>
          </w:p>
        </w:tc>
        <w:tc>
          <w:tcPr>
            <w:tcW w:w="3191" w:type="dxa"/>
          </w:tcPr>
          <w:p w:rsidR="009A451C" w:rsidRPr="005B681C" w:rsidRDefault="009A451C" w:rsidP="00F926EC">
            <w:pPr>
              <w:jc w:val="center"/>
              <w:rPr>
                <w:rFonts w:ascii="Times New Roman" w:hAnsi="Times New Roman" w:cs="Times New Roman"/>
                <w:b/>
                <w:lang w:val="en-US"/>
              </w:rPr>
            </w:pPr>
            <w:r>
              <w:rPr>
                <w:rFonts w:ascii="Times New Roman" w:hAnsi="Times New Roman" w:cs="Times New Roman"/>
                <w:b/>
                <w:lang w:val="en-US"/>
              </w:rPr>
              <w:t xml:space="preserve">2 </w:t>
            </w:r>
            <w:r w:rsidRPr="005B681C">
              <w:rPr>
                <w:rFonts w:ascii="Times New Roman" w:hAnsi="Times New Roman" w:cs="Times New Roman"/>
                <w:b/>
                <w:lang w:val="en-US"/>
              </w:rPr>
              <w:t>249</w:t>
            </w:r>
          </w:p>
        </w:tc>
      </w:tr>
      <w:tr w:rsidR="009A451C" w:rsidRPr="00D12493" w:rsidTr="009A451C">
        <w:trPr>
          <w:trHeight w:val="270"/>
        </w:trPr>
        <w:tc>
          <w:tcPr>
            <w:tcW w:w="3190" w:type="dxa"/>
          </w:tcPr>
          <w:p w:rsidR="009A451C" w:rsidRPr="00D31178" w:rsidRDefault="009A451C" w:rsidP="00D6130B">
            <w:pPr>
              <w:rPr>
                <w:rFonts w:ascii="Times New Roman" w:hAnsi="Times New Roman" w:cs="Times New Roman"/>
                <w:b/>
                <w:lang w:val="en-US"/>
              </w:rPr>
            </w:pPr>
            <w:r w:rsidRPr="00D31178">
              <w:rPr>
                <w:rFonts w:ascii="Times New Roman" w:hAnsi="Times New Roman" w:cs="Times New Roman"/>
                <w:b/>
                <w:lang w:val="en-US"/>
              </w:rPr>
              <w:t>Other assets (non-financial)</w:t>
            </w:r>
          </w:p>
        </w:tc>
        <w:tc>
          <w:tcPr>
            <w:tcW w:w="3191" w:type="dxa"/>
          </w:tcPr>
          <w:p w:rsidR="009A451C" w:rsidRDefault="009A451C" w:rsidP="00D6130B">
            <w:pPr>
              <w:jc w:val="center"/>
              <w:rPr>
                <w:rFonts w:ascii="Times New Roman" w:hAnsi="Times New Roman" w:cs="Times New Roman"/>
                <w:b/>
                <w:lang w:val="en-US"/>
              </w:rPr>
            </w:pPr>
          </w:p>
          <w:p w:rsidR="009A451C" w:rsidRPr="00D31178" w:rsidRDefault="009A451C" w:rsidP="00D6130B">
            <w:pPr>
              <w:jc w:val="center"/>
              <w:rPr>
                <w:rFonts w:ascii="Times New Roman" w:hAnsi="Times New Roman" w:cs="Times New Roman"/>
                <w:b/>
                <w:lang w:val="en-US"/>
              </w:rPr>
            </w:pPr>
            <w:r>
              <w:rPr>
                <w:rFonts w:ascii="Times New Roman" w:hAnsi="Times New Roman" w:cs="Times New Roman"/>
                <w:b/>
                <w:lang w:val="en-US"/>
              </w:rPr>
              <w:t>2015</w:t>
            </w:r>
          </w:p>
        </w:tc>
        <w:tc>
          <w:tcPr>
            <w:tcW w:w="3191" w:type="dxa"/>
          </w:tcPr>
          <w:p w:rsidR="009A451C" w:rsidRPr="00D31178" w:rsidRDefault="009A451C" w:rsidP="00F926EC">
            <w:pPr>
              <w:jc w:val="center"/>
              <w:rPr>
                <w:rFonts w:ascii="Times New Roman" w:hAnsi="Times New Roman" w:cs="Times New Roman"/>
                <w:b/>
                <w:lang w:val="en-US"/>
              </w:rPr>
            </w:pPr>
          </w:p>
          <w:p w:rsidR="009A451C" w:rsidRPr="00D31178" w:rsidRDefault="009A451C" w:rsidP="00F926EC">
            <w:pPr>
              <w:jc w:val="center"/>
              <w:rPr>
                <w:rFonts w:ascii="Times New Roman" w:hAnsi="Times New Roman" w:cs="Times New Roman"/>
                <w:b/>
                <w:lang w:val="en-US"/>
              </w:rPr>
            </w:pPr>
            <w:r w:rsidRPr="00D31178">
              <w:rPr>
                <w:rFonts w:ascii="Times New Roman" w:hAnsi="Times New Roman" w:cs="Times New Roman"/>
                <w:b/>
                <w:lang w:val="en-US"/>
              </w:rPr>
              <w:t>2014</w:t>
            </w:r>
          </w:p>
        </w:tc>
      </w:tr>
      <w:tr w:rsidR="009A451C" w:rsidRPr="00D12493" w:rsidTr="009A451C">
        <w:tc>
          <w:tcPr>
            <w:tcW w:w="3190" w:type="dxa"/>
          </w:tcPr>
          <w:p w:rsidR="009A451C" w:rsidRPr="00D12493" w:rsidRDefault="009A451C" w:rsidP="00D6130B">
            <w:pPr>
              <w:rPr>
                <w:rFonts w:ascii="Times New Roman" w:hAnsi="Times New Roman" w:cs="Times New Roman"/>
                <w:lang w:val="en-US"/>
              </w:rPr>
            </w:pPr>
            <w:r w:rsidRPr="00D12493">
              <w:rPr>
                <w:rFonts w:ascii="Times New Roman" w:hAnsi="Times New Roman" w:cs="Times New Roman"/>
                <w:lang w:val="en-US"/>
              </w:rPr>
              <w:t>Receivables and advance payment</w:t>
            </w:r>
            <w:r>
              <w:rPr>
                <w:rFonts w:ascii="Times New Roman" w:hAnsi="Times New Roman" w:cs="Times New Roman"/>
                <w:lang w:val="en-US"/>
              </w:rPr>
              <w:t>s</w:t>
            </w:r>
            <w:r w:rsidRPr="00D12493">
              <w:rPr>
                <w:rFonts w:ascii="Times New Roman" w:hAnsi="Times New Roman" w:cs="Times New Roman"/>
                <w:lang w:val="en-US"/>
              </w:rPr>
              <w:t xml:space="preserve"> to suppliers</w:t>
            </w:r>
          </w:p>
          <w:p w:rsidR="009A451C" w:rsidRPr="00D12493" w:rsidRDefault="009A451C" w:rsidP="00D6130B">
            <w:pPr>
              <w:rPr>
                <w:rFonts w:ascii="Times New Roman" w:hAnsi="Times New Roman" w:cs="Times New Roman"/>
                <w:lang w:val="en-US"/>
              </w:rPr>
            </w:pPr>
            <w:r>
              <w:rPr>
                <w:rFonts w:ascii="Times New Roman" w:hAnsi="Times New Roman" w:cs="Times New Roman"/>
                <w:lang w:val="en-US"/>
              </w:rPr>
              <w:t>Tax prepayments</w:t>
            </w:r>
          </w:p>
          <w:p w:rsidR="009A451C" w:rsidRPr="00D12493" w:rsidRDefault="009A451C" w:rsidP="00D6130B">
            <w:pPr>
              <w:rPr>
                <w:rFonts w:ascii="Times New Roman" w:hAnsi="Times New Roman" w:cs="Times New Roman"/>
                <w:lang w:val="en-US"/>
              </w:rPr>
            </w:pPr>
            <w:r w:rsidRPr="00D12493">
              <w:rPr>
                <w:rFonts w:ascii="Times New Roman" w:hAnsi="Times New Roman" w:cs="Times New Roman"/>
                <w:lang w:val="en-US"/>
              </w:rPr>
              <w:t>Other</w:t>
            </w:r>
            <w:r>
              <w:rPr>
                <w:rFonts w:ascii="Times New Roman" w:hAnsi="Times New Roman" w:cs="Times New Roman"/>
                <w:lang w:val="en-US"/>
              </w:rPr>
              <w:t>s</w:t>
            </w:r>
          </w:p>
          <w:p w:rsidR="009A451C" w:rsidRPr="00D12493" w:rsidRDefault="009A451C" w:rsidP="00D6130B">
            <w:pPr>
              <w:rPr>
                <w:rFonts w:ascii="Times New Roman" w:hAnsi="Times New Roman" w:cs="Times New Roman"/>
                <w:lang w:val="en-US"/>
              </w:rPr>
            </w:pPr>
            <w:r w:rsidRPr="00D12493">
              <w:rPr>
                <w:rFonts w:ascii="Times New Roman" w:hAnsi="Times New Roman" w:cs="Times New Roman"/>
                <w:lang w:val="en-US"/>
              </w:rPr>
              <w:lastRenderedPageBreak/>
              <w:t xml:space="preserve">Non-current assets </w:t>
            </w:r>
          </w:p>
          <w:p w:rsidR="009A451C" w:rsidRPr="00D12493" w:rsidRDefault="009A451C" w:rsidP="00D6130B">
            <w:pPr>
              <w:rPr>
                <w:rFonts w:ascii="Times New Roman" w:hAnsi="Times New Roman" w:cs="Times New Roman"/>
                <w:lang w:val="en-US"/>
              </w:rPr>
            </w:pPr>
            <w:r w:rsidRPr="00D12493">
              <w:rPr>
                <w:rFonts w:ascii="Times New Roman" w:hAnsi="Times New Roman" w:cs="Times New Roman"/>
                <w:lang w:val="en-US"/>
              </w:rPr>
              <w:t>Precious metals and coins</w:t>
            </w:r>
          </w:p>
        </w:tc>
        <w:tc>
          <w:tcPr>
            <w:tcW w:w="3191" w:type="dxa"/>
          </w:tcPr>
          <w:p w:rsidR="009A451C" w:rsidRDefault="009A451C" w:rsidP="00D6130B">
            <w:pPr>
              <w:jc w:val="center"/>
              <w:rPr>
                <w:rFonts w:ascii="Times New Roman" w:hAnsi="Times New Roman" w:cs="Times New Roman"/>
                <w:b/>
                <w:lang w:val="en-US"/>
              </w:rPr>
            </w:pPr>
            <w:r>
              <w:rPr>
                <w:rFonts w:ascii="Times New Roman" w:hAnsi="Times New Roman" w:cs="Times New Roman"/>
                <w:b/>
                <w:lang w:val="en-US"/>
              </w:rPr>
              <w:lastRenderedPageBreak/>
              <w:t>43 772</w:t>
            </w:r>
          </w:p>
          <w:p w:rsidR="009A451C" w:rsidRDefault="009A451C" w:rsidP="00D6130B">
            <w:pPr>
              <w:jc w:val="center"/>
              <w:rPr>
                <w:rFonts w:ascii="Times New Roman" w:hAnsi="Times New Roman" w:cs="Times New Roman"/>
                <w:b/>
                <w:lang w:val="en-US"/>
              </w:rPr>
            </w:pPr>
          </w:p>
          <w:p w:rsidR="009A451C" w:rsidRDefault="009A451C" w:rsidP="00D6130B">
            <w:pPr>
              <w:jc w:val="center"/>
              <w:rPr>
                <w:rFonts w:ascii="Times New Roman" w:hAnsi="Times New Roman" w:cs="Times New Roman"/>
                <w:b/>
                <w:lang w:val="en-US"/>
              </w:rPr>
            </w:pPr>
            <w:r>
              <w:rPr>
                <w:rFonts w:ascii="Times New Roman" w:hAnsi="Times New Roman" w:cs="Times New Roman"/>
                <w:b/>
                <w:lang w:val="en-US"/>
              </w:rPr>
              <w:t>5 688</w:t>
            </w:r>
          </w:p>
          <w:p w:rsidR="009A451C" w:rsidRDefault="009A451C" w:rsidP="00D6130B">
            <w:pPr>
              <w:jc w:val="center"/>
              <w:rPr>
                <w:rFonts w:ascii="Times New Roman" w:hAnsi="Times New Roman" w:cs="Times New Roman"/>
                <w:b/>
                <w:lang w:val="en-US"/>
              </w:rPr>
            </w:pPr>
            <w:r>
              <w:rPr>
                <w:rFonts w:ascii="Times New Roman" w:hAnsi="Times New Roman" w:cs="Times New Roman"/>
                <w:b/>
                <w:lang w:val="en-US"/>
              </w:rPr>
              <w:t>110 000</w:t>
            </w:r>
          </w:p>
          <w:p w:rsidR="009A451C" w:rsidRDefault="009A451C" w:rsidP="00D6130B">
            <w:pPr>
              <w:jc w:val="center"/>
              <w:rPr>
                <w:rFonts w:ascii="Times New Roman" w:hAnsi="Times New Roman" w:cs="Times New Roman"/>
                <w:b/>
                <w:lang w:val="en-US"/>
              </w:rPr>
            </w:pPr>
            <w:r>
              <w:rPr>
                <w:rFonts w:ascii="Times New Roman" w:hAnsi="Times New Roman" w:cs="Times New Roman"/>
                <w:b/>
                <w:lang w:val="en-US"/>
              </w:rPr>
              <w:lastRenderedPageBreak/>
              <w:t>2 285</w:t>
            </w:r>
          </w:p>
          <w:p w:rsidR="009A451C" w:rsidRDefault="009A451C" w:rsidP="00D6130B">
            <w:pPr>
              <w:jc w:val="center"/>
              <w:rPr>
                <w:rFonts w:ascii="Times New Roman" w:hAnsi="Times New Roman" w:cs="Times New Roman"/>
                <w:b/>
                <w:lang w:val="en-US"/>
              </w:rPr>
            </w:pPr>
            <w:r>
              <w:rPr>
                <w:rFonts w:ascii="Times New Roman" w:hAnsi="Times New Roman" w:cs="Times New Roman"/>
                <w:b/>
                <w:lang w:val="en-US"/>
              </w:rPr>
              <w:t>36 801</w:t>
            </w:r>
          </w:p>
          <w:p w:rsidR="009A451C" w:rsidRPr="005B681C" w:rsidRDefault="009A451C" w:rsidP="00D6130B">
            <w:pPr>
              <w:jc w:val="center"/>
              <w:rPr>
                <w:rFonts w:ascii="Times New Roman" w:hAnsi="Times New Roman" w:cs="Times New Roman"/>
                <w:b/>
                <w:lang w:val="en-US"/>
              </w:rPr>
            </w:pPr>
            <w:r>
              <w:rPr>
                <w:rFonts w:ascii="Times New Roman" w:hAnsi="Times New Roman" w:cs="Times New Roman"/>
                <w:b/>
                <w:lang w:val="en-US"/>
              </w:rPr>
              <w:t>198 538</w:t>
            </w:r>
          </w:p>
        </w:tc>
        <w:tc>
          <w:tcPr>
            <w:tcW w:w="3191" w:type="dxa"/>
          </w:tcPr>
          <w:p w:rsidR="009A451C" w:rsidRPr="00D12493" w:rsidRDefault="009A451C" w:rsidP="00F926EC">
            <w:pPr>
              <w:jc w:val="center"/>
              <w:rPr>
                <w:rFonts w:ascii="Times New Roman" w:hAnsi="Times New Roman" w:cs="Times New Roman"/>
                <w:lang w:val="en-US"/>
              </w:rPr>
            </w:pPr>
            <w:r>
              <w:rPr>
                <w:rFonts w:ascii="Times New Roman" w:hAnsi="Times New Roman" w:cs="Times New Roman"/>
                <w:lang w:val="en-US"/>
              </w:rPr>
              <w:lastRenderedPageBreak/>
              <w:t xml:space="preserve">37 </w:t>
            </w:r>
            <w:r w:rsidRPr="00D12493">
              <w:rPr>
                <w:rFonts w:ascii="Times New Roman" w:hAnsi="Times New Roman" w:cs="Times New Roman"/>
                <w:lang w:val="en-US"/>
              </w:rPr>
              <w:t>772</w:t>
            </w:r>
          </w:p>
          <w:p w:rsidR="009A451C" w:rsidRPr="00D12493" w:rsidRDefault="009A451C" w:rsidP="00F926EC">
            <w:pPr>
              <w:jc w:val="center"/>
              <w:rPr>
                <w:rFonts w:ascii="Times New Roman" w:hAnsi="Times New Roman" w:cs="Times New Roman"/>
                <w:lang w:val="en-US"/>
              </w:rPr>
            </w:pPr>
          </w:p>
          <w:p w:rsidR="009A451C" w:rsidRPr="00D12493" w:rsidRDefault="009A451C" w:rsidP="00F926EC">
            <w:pPr>
              <w:jc w:val="center"/>
              <w:rPr>
                <w:rFonts w:ascii="Times New Roman" w:hAnsi="Times New Roman" w:cs="Times New Roman"/>
                <w:lang w:val="en-US"/>
              </w:rPr>
            </w:pPr>
            <w:r>
              <w:rPr>
                <w:rFonts w:ascii="Times New Roman" w:hAnsi="Times New Roman" w:cs="Times New Roman"/>
                <w:lang w:val="en-US"/>
              </w:rPr>
              <w:t xml:space="preserve">6 </w:t>
            </w:r>
            <w:r w:rsidRPr="00D12493">
              <w:rPr>
                <w:rFonts w:ascii="Times New Roman" w:hAnsi="Times New Roman" w:cs="Times New Roman"/>
                <w:lang w:val="en-US"/>
              </w:rPr>
              <w:t>551</w:t>
            </w:r>
          </w:p>
          <w:p w:rsidR="009A451C" w:rsidRPr="00D12493" w:rsidRDefault="009A451C" w:rsidP="00F926EC">
            <w:pPr>
              <w:jc w:val="center"/>
              <w:rPr>
                <w:rFonts w:ascii="Times New Roman" w:hAnsi="Times New Roman" w:cs="Times New Roman"/>
                <w:lang w:val="en-US"/>
              </w:rPr>
            </w:pPr>
            <w:r>
              <w:rPr>
                <w:rFonts w:ascii="Times New Roman" w:hAnsi="Times New Roman" w:cs="Times New Roman"/>
                <w:lang w:val="en-US"/>
              </w:rPr>
              <w:t xml:space="preserve">15 </w:t>
            </w:r>
            <w:r w:rsidRPr="00D12493">
              <w:rPr>
                <w:rFonts w:ascii="Times New Roman" w:hAnsi="Times New Roman" w:cs="Times New Roman"/>
                <w:lang w:val="en-US"/>
              </w:rPr>
              <w:t>657</w:t>
            </w:r>
          </w:p>
          <w:p w:rsidR="009A451C" w:rsidRPr="00D12493" w:rsidRDefault="009A451C" w:rsidP="00F926EC">
            <w:pPr>
              <w:jc w:val="center"/>
              <w:rPr>
                <w:rFonts w:ascii="Times New Roman" w:hAnsi="Times New Roman" w:cs="Times New Roman"/>
                <w:lang w:val="en-US"/>
              </w:rPr>
            </w:pPr>
            <w:r>
              <w:rPr>
                <w:rFonts w:ascii="Times New Roman" w:hAnsi="Times New Roman" w:cs="Times New Roman"/>
                <w:lang w:val="en-US"/>
              </w:rPr>
              <w:lastRenderedPageBreak/>
              <w:t xml:space="preserve">52 </w:t>
            </w:r>
            <w:r w:rsidRPr="00D12493">
              <w:rPr>
                <w:rFonts w:ascii="Times New Roman" w:hAnsi="Times New Roman" w:cs="Times New Roman"/>
                <w:lang w:val="en-US"/>
              </w:rPr>
              <w:t>286</w:t>
            </w:r>
          </w:p>
          <w:p w:rsidR="009A451C" w:rsidRPr="00D12493" w:rsidRDefault="009A451C" w:rsidP="00F926EC">
            <w:pPr>
              <w:jc w:val="center"/>
              <w:rPr>
                <w:rFonts w:ascii="Times New Roman" w:hAnsi="Times New Roman" w:cs="Times New Roman"/>
                <w:lang w:val="en-US"/>
              </w:rPr>
            </w:pPr>
            <w:r w:rsidRPr="00D12493">
              <w:rPr>
                <w:rFonts w:ascii="Times New Roman" w:hAnsi="Times New Roman" w:cs="Times New Roman"/>
                <w:lang w:val="en-US"/>
              </w:rPr>
              <w:t>32</w:t>
            </w:r>
          </w:p>
          <w:p w:rsidR="009A451C" w:rsidRPr="005B681C" w:rsidRDefault="009A451C" w:rsidP="00F926EC">
            <w:pPr>
              <w:jc w:val="center"/>
              <w:rPr>
                <w:rFonts w:ascii="Times New Roman" w:hAnsi="Times New Roman" w:cs="Times New Roman"/>
                <w:b/>
                <w:lang w:val="en-US"/>
              </w:rPr>
            </w:pPr>
            <w:r>
              <w:rPr>
                <w:rFonts w:ascii="Times New Roman" w:hAnsi="Times New Roman" w:cs="Times New Roman"/>
                <w:b/>
                <w:lang w:val="en-US"/>
              </w:rPr>
              <w:t xml:space="preserve">112 </w:t>
            </w:r>
            <w:r w:rsidRPr="005B681C">
              <w:rPr>
                <w:rFonts w:ascii="Times New Roman" w:hAnsi="Times New Roman" w:cs="Times New Roman"/>
                <w:b/>
                <w:lang w:val="en-US"/>
              </w:rPr>
              <w:t>298</w:t>
            </w:r>
          </w:p>
        </w:tc>
      </w:tr>
      <w:tr w:rsidR="009A451C" w:rsidRPr="00D12493" w:rsidTr="009A451C">
        <w:tc>
          <w:tcPr>
            <w:tcW w:w="3190" w:type="dxa"/>
          </w:tcPr>
          <w:p w:rsidR="009A451C" w:rsidRPr="00D12493" w:rsidRDefault="009A451C" w:rsidP="00D6130B">
            <w:pPr>
              <w:rPr>
                <w:rFonts w:ascii="Times New Roman" w:hAnsi="Times New Roman" w:cs="Times New Roman"/>
                <w:lang w:val="en-US"/>
              </w:rPr>
            </w:pPr>
            <w:r w:rsidRPr="00D12493">
              <w:rPr>
                <w:rFonts w:ascii="Times New Roman" w:hAnsi="Times New Roman" w:cs="Times New Roman"/>
                <w:lang w:val="en-US"/>
              </w:rPr>
              <w:lastRenderedPageBreak/>
              <w:t>Excluding impairment provision</w:t>
            </w:r>
          </w:p>
        </w:tc>
        <w:tc>
          <w:tcPr>
            <w:tcW w:w="3191" w:type="dxa"/>
          </w:tcPr>
          <w:p w:rsidR="009A451C" w:rsidRPr="00CE46C3" w:rsidRDefault="009A451C" w:rsidP="00D6130B">
            <w:pPr>
              <w:jc w:val="center"/>
              <w:rPr>
                <w:rFonts w:ascii="Times New Roman" w:hAnsi="Times New Roman" w:cs="Times New Roman"/>
                <w:b/>
                <w:lang w:val="en-US"/>
              </w:rPr>
            </w:pPr>
            <w:r>
              <w:rPr>
                <w:rFonts w:ascii="Times New Roman" w:hAnsi="Times New Roman" w:cs="Times New Roman"/>
                <w:b/>
                <w:lang w:val="en-US"/>
              </w:rPr>
              <w:t>(37 320)</w:t>
            </w:r>
          </w:p>
        </w:tc>
        <w:tc>
          <w:tcPr>
            <w:tcW w:w="3191" w:type="dxa"/>
          </w:tcPr>
          <w:p w:rsidR="009A451C" w:rsidRPr="00CE46C3" w:rsidRDefault="009A451C" w:rsidP="00F926EC">
            <w:pPr>
              <w:jc w:val="center"/>
              <w:rPr>
                <w:rFonts w:ascii="Times New Roman" w:hAnsi="Times New Roman" w:cs="Times New Roman"/>
                <w:b/>
                <w:lang w:val="en-US"/>
              </w:rPr>
            </w:pPr>
            <w:r>
              <w:rPr>
                <w:rFonts w:ascii="Times New Roman" w:hAnsi="Times New Roman" w:cs="Times New Roman"/>
                <w:b/>
                <w:lang w:val="en-US"/>
              </w:rPr>
              <w:t xml:space="preserve">(31 </w:t>
            </w:r>
            <w:r w:rsidRPr="00CE46C3">
              <w:rPr>
                <w:rFonts w:ascii="Times New Roman" w:hAnsi="Times New Roman" w:cs="Times New Roman"/>
                <w:b/>
                <w:lang w:val="en-US"/>
              </w:rPr>
              <w:t>196)</w:t>
            </w:r>
          </w:p>
        </w:tc>
      </w:tr>
      <w:tr w:rsidR="009A451C" w:rsidRPr="00D12493" w:rsidTr="009A451C">
        <w:tc>
          <w:tcPr>
            <w:tcW w:w="3190" w:type="dxa"/>
          </w:tcPr>
          <w:p w:rsidR="009A451C" w:rsidRPr="00D12493" w:rsidRDefault="009A451C" w:rsidP="00D6130B">
            <w:pPr>
              <w:rPr>
                <w:rFonts w:ascii="Times New Roman" w:hAnsi="Times New Roman" w:cs="Times New Roman"/>
                <w:lang w:val="en-US"/>
              </w:rPr>
            </w:pPr>
          </w:p>
        </w:tc>
        <w:tc>
          <w:tcPr>
            <w:tcW w:w="3191" w:type="dxa"/>
          </w:tcPr>
          <w:p w:rsidR="009A451C" w:rsidRPr="005B681C" w:rsidRDefault="009A451C" w:rsidP="00D6130B">
            <w:pPr>
              <w:jc w:val="center"/>
              <w:rPr>
                <w:rFonts w:ascii="Times New Roman" w:hAnsi="Times New Roman" w:cs="Times New Roman"/>
                <w:b/>
                <w:lang w:val="en-US"/>
              </w:rPr>
            </w:pPr>
            <w:r>
              <w:rPr>
                <w:rFonts w:ascii="Times New Roman" w:hAnsi="Times New Roman" w:cs="Times New Roman"/>
                <w:b/>
                <w:lang w:val="en-US"/>
              </w:rPr>
              <w:t>161 263</w:t>
            </w:r>
          </w:p>
        </w:tc>
        <w:tc>
          <w:tcPr>
            <w:tcW w:w="3191" w:type="dxa"/>
          </w:tcPr>
          <w:p w:rsidR="009A451C" w:rsidRPr="005B681C" w:rsidRDefault="009A451C" w:rsidP="00F926EC">
            <w:pPr>
              <w:jc w:val="center"/>
              <w:rPr>
                <w:rFonts w:ascii="Times New Roman" w:hAnsi="Times New Roman" w:cs="Times New Roman"/>
                <w:b/>
                <w:lang w:val="en-US"/>
              </w:rPr>
            </w:pPr>
            <w:r>
              <w:rPr>
                <w:rFonts w:ascii="Times New Roman" w:hAnsi="Times New Roman" w:cs="Times New Roman"/>
                <w:b/>
                <w:lang w:val="en-US"/>
              </w:rPr>
              <w:t xml:space="preserve">81 </w:t>
            </w:r>
            <w:r w:rsidRPr="005B681C">
              <w:rPr>
                <w:rFonts w:ascii="Times New Roman" w:hAnsi="Times New Roman" w:cs="Times New Roman"/>
                <w:b/>
                <w:lang w:val="en-US"/>
              </w:rPr>
              <w:t>102</w:t>
            </w:r>
          </w:p>
        </w:tc>
      </w:tr>
    </w:tbl>
    <w:p w:rsidR="00CD0BFE" w:rsidRPr="00D12493" w:rsidRDefault="00CD0BFE" w:rsidP="00CD0BFE">
      <w:pPr>
        <w:rPr>
          <w:rFonts w:ascii="Times New Roman" w:hAnsi="Times New Roman" w:cs="Times New Roman"/>
          <w:lang w:val="en-US"/>
        </w:rPr>
      </w:pPr>
    </w:p>
    <w:p w:rsidR="00CD0BFE" w:rsidRPr="00D12493" w:rsidRDefault="00CD0BFE" w:rsidP="00CD0BFE">
      <w:pPr>
        <w:rPr>
          <w:rFonts w:ascii="Times New Roman" w:hAnsi="Times New Roman" w:cs="Times New Roman"/>
          <w:lang w:val="en-US"/>
        </w:rPr>
      </w:pPr>
      <w:r>
        <w:rPr>
          <w:rFonts w:ascii="Times New Roman" w:hAnsi="Times New Roman" w:cs="Times New Roman"/>
          <w:lang w:val="en-US"/>
        </w:rPr>
        <w:t>The</w:t>
      </w:r>
      <w:r w:rsidRPr="00D12493">
        <w:rPr>
          <w:rFonts w:ascii="Times New Roman" w:hAnsi="Times New Roman" w:cs="Times New Roman"/>
          <w:lang w:val="en-US"/>
        </w:rPr>
        <w:t xml:space="preserve"> analysis of other assets </w:t>
      </w:r>
      <w:r>
        <w:rPr>
          <w:rFonts w:ascii="Times New Roman" w:hAnsi="Times New Roman" w:cs="Times New Roman"/>
          <w:lang w:val="en-US"/>
        </w:rPr>
        <w:t>according to credit quality</w:t>
      </w:r>
      <w:r w:rsidRPr="00D12493">
        <w:rPr>
          <w:rFonts w:ascii="Times New Roman" w:hAnsi="Times New Roman" w:cs="Times New Roman"/>
          <w:lang w:val="en-US"/>
        </w:rPr>
        <w:t xml:space="preserve"> 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00EE3DB3">
        <w:rPr>
          <w:rFonts w:ascii="Times New Roman" w:hAnsi="Times New Roman" w:cs="Times New Roman"/>
          <w:lang w:val="en-US"/>
        </w:rPr>
        <w:t xml:space="preserve"> 2015</w:t>
      </w:r>
      <w:r>
        <w:rPr>
          <w:rFonts w:ascii="Times New Roman" w:hAnsi="Times New Roman" w:cs="Times New Roman"/>
          <w:lang w:val="en-US"/>
        </w:rPr>
        <w:t>, is provided below</w:t>
      </w:r>
      <w:r w:rsidRPr="00D12493">
        <w:rPr>
          <w:rFonts w:ascii="Times New Roman" w:hAnsi="Times New Roman" w:cs="Times New Roman"/>
          <w:lang w:val="en-US"/>
        </w:rPr>
        <w:t>:</w:t>
      </w:r>
    </w:p>
    <w:tbl>
      <w:tblPr>
        <w:tblStyle w:val="a8"/>
        <w:tblW w:w="0" w:type="auto"/>
        <w:tblLook w:val="04A0" w:firstRow="1" w:lastRow="0" w:firstColumn="1" w:lastColumn="0" w:noHBand="0" w:noVBand="1"/>
      </w:tblPr>
      <w:tblGrid>
        <w:gridCol w:w="2392"/>
        <w:gridCol w:w="2393"/>
        <w:gridCol w:w="2393"/>
        <w:gridCol w:w="2393"/>
      </w:tblGrid>
      <w:tr w:rsidR="00CD0BFE" w:rsidRPr="00D12493" w:rsidTr="00D6130B">
        <w:tc>
          <w:tcPr>
            <w:tcW w:w="2392" w:type="dxa"/>
          </w:tcPr>
          <w:p w:rsidR="00CD0BFE" w:rsidRPr="00D12493" w:rsidRDefault="00CD0BFE" w:rsidP="00D6130B">
            <w:pPr>
              <w:rPr>
                <w:rFonts w:ascii="Times New Roman" w:hAnsi="Times New Roman" w:cs="Times New Roman"/>
                <w:lang w:val="en-US"/>
              </w:rPr>
            </w:pPr>
          </w:p>
        </w:tc>
        <w:tc>
          <w:tcPr>
            <w:tcW w:w="2393" w:type="dxa"/>
          </w:tcPr>
          <w:p w:rsidR="00CD0BFE" w:rsidRPr="005B681C" w:rsidRDefault="00CD0BFE" w:rsidP="00D6130B">
            <w:pPr>
              <w:jc w:val="center"/>
              <w:rPr>
                <w:rFonts w:ascii="Times New Roman" w:hAnsi="Times New Roman" w:cs="Times New Roman"/>
                <w:b/>
                <w:lang w:val="en-US"/>
              </w:rPr>
            </w:pPr>
            <w:r w:rsidRPr="005B681C">
              <w:rPr>
                <w:rFonts w:ascii="Times New Roman" w:hAnsi="Times New Roman" w:cs="Times New Roman"/>
                <w:b/>
                <w:lang w:val="en-US"/>
              </w:rPr>
              <w:t>Receivables and advance payment</w:t>
            </w:r>
            <w:r>
              <w:rPr>
                <w:rFonts w:ascii="Times New Roman" w:hAnsi="Times New Roman" w:cs="Times New Roman"/>
                <w:b/>
                <w:lang w:val="en-US"/>
              </w:rPr>
              <w:t>s</w:t>
            </w:r>
            <w:r w:rsidRPr="005B681C">
              <w:rPr>
                <w:rFonts w:ascii="Times New Roman" w:hAnsi="Times New Roman" w:cs="Times New Roman"/>
                <w:b/>
                <w:lang w:val="en-US"/>
              </w:rPr>
              <w:t xml:space="preserve"> to suppliers</w:t>
            </w:r>
          </w:p>
        </w:tc>
        <w:tc>
          <w:tcPr>
            <w:tcW w:w="2393" w:type="dxa"/>
          </w:tcPr>
          <w:p w:rsidR="00CD0BFE" w:rsidRPr="005B681C" w:rsidRDefault="00CD0BFE" w:rsidP="00D6130B">
            <w:pPr>
              <w:jc w:val="center"/>
              <w:rPr>
                <w:rFonts w:ascii="Times New Roman" w:hAnsi="Times New Roman" w:cs="Times New Roman"/>
                <w:b/>
                <w:lang w:val="en-US"/>
              </w:rPr>
            </w:pPr>
            <w:r>
              <w:rPr>
                <w:rFonts w:ascii="Times New Roman" w:hAnsi="Times New Roman" w:cs="Times New Roman"/>
                <w:b/>
                <w:lang w:val="en-US"/>
              </w:rPr>
              <w:t>Outstanding accounts</w:t>
            </w:r>
            <w:r w:rsidRPr="005B681C">
              <w:rPr>
                <w:rFonts w:ascii="Times New Roman" w:hAnsi="Times New Roman" w:cs="Times New Roman"/>
                <w:b/>
                <w:lang w:val="en-US"/>
              </w:rPr>
              <w:t xml:space="preserve"> and other assets</w:t>
            </w:r>
          </w:p>
        </w:tc>
        <w:tc>
          <w:tcPr>
            <w:tcW w:w="2393" w:type="dxa"/>
          </w:tcPr>
          <w:p w:rsidR="00CD0BFE" w:rsidRPr="005B681C" w:rsidRDefault="00CD0BFE" w:rsidP="00D6130B">
            <w:pPr>
              <w:jc w:val="center"/>
              <w:rPr>
                <w:rFonts w:ascii="Times New Roman" w:hAnsi="Times New Roman" w:cs="Times New Roman"/>
                <w:b/>
                <w:lang w:val="en-US"/>
              </w:rPr>
            </w:pPr>
            <w:r w:rsidRPr="005B681C">
              <w:rPr>
                <w:rFonts w:ascii="Times New Roman" w:hAnsi="Times New Roman" w:cs="Times New Roman"/>
                <w:b/>
                <w:lang w:val="en-US"/>
              </w:rPr>
              <w:t>Total</w:t>
            </w:r>
          </w:p>
        </w:tc>
      </w:tr>
      <w:tr w:rsidR="00CD0BFE" w:rsidRPr="00D12493" w:rsidTr="00D6130B">
        <w:tc>
          <w:tcPr>
            <w:tcW w:w="2392" w:type="dxa"/>
          </w:tcPr>
          <w:p w:rsidR="00CD0BFE" w:rsidRPr="007C25C1" w:rsidRDefault="00CD0BFE" w:rsidP="00D6130B">
            <w:pPr>
              <w:rPr>
                <w:rFonts w:ascii="Times New Roman" w:hAnsi="Times New Roman" w:cs="Times New Roman"/>
                <w:b/>
                <w:lang w:val="en-US"/>
              </w:rPr>
            </w:pPr>
            <w:r w:rsidRPr="007C25C1">
              <w:rPr>
                <w:rFonts w:ascii="Times New Roman" w:hAnsi="Times New Roman" w:cs="Times New Roman"/>
                <w:b/>
                <w:lang w:val="en-US"/>
              </w:rPr>
              <w:t xml:space="preserve">Total current and non-impaired </w:t>
            </w:r>
          </w:p>
        </w:tc>
        <w:tc>
          <w:tcPr>
            <w:tcW w:w="2393" w:type="dxa"/>
          </w:tcPr>
          <w:p w:rsidR="00CD0BFE" w:rsidRPr="005B76DC" w:rsidRDefault="00F926EC" w:rsidP="00D6130B">
            <w:pPr>
              <w:jc w:val="center"/>
              <w:rPr>
                <w:rFonts w:ascii="Times New Roman" w:hAnsi="Times New Roman" w:cs="Times New Roman"/>
                <w:lang w:val="en-US"/>
              </w:rPr>
            </w:pPr>
            <w:r w:rsidRPr="005B76DC">
              <w:rPr>
                <w:rFonts w:ascii="Times New Roman" w:hAnsi="Times New Roman" w:cs="Times New Roman"/>
              </w:rPr>
              <w:t>152</w:t>
            </w:r>
            <w:r w:rsidRPr="005B76DC">
              <w:rPr>
                <w:rFonts w:ascii="Times New Roman" w:hAnsi="Times New Roman" w:cs="Times New Roman"/>
                <w:lang w:val="en-US"/>
              </w:rPr>
              <w:t xml:space="preserve"> </w:t>
            </w:r>
            <w:r w:rsidRPr="005B76DC">
              <w:rPr>
                <w:rFonts w:ascii="Times New Roman" w:hAnsi="Times New Roman" w:cs="Times New Roman"/>
              </w:rPr>
              <w:t>526</w:t>
            </w:r>
          </w:p>
        </w:tc>
        <w:tc>
          <w:tcPr>
            <w:tcW w:w="2393" w:type="dxa"/>
          </w:tcPr>
          <w:p w:rsidR="00CD0BFE" w:rsidRPr="00D12493" w:rsidRDefault="00F926EC" w:rsidP="00D6130B">
            <w:pPr>
              <w:jc w:val="center"/>
              <w:rPr>
                <w:rFonts w:ascii="Times New Roman" w:hAnsi="Times New Roman" w:cs="Times New Roman"/>
                <w:lang w:val="en-US"/>
              </w:rPr>
            </w:pPr>
            <w:r>
              <w:rPr>
                <w:rFonts w:ascii="Times New Roman" w:hAnsi="Times New Roman" w:cs="Times New Roman"/>
                <w:lang w:val="en-US"/>
              </w:rPr>
              <w:t>446</w:t>
            </w:r>
          </w:p>
        </w:tc>
        <w:tc>
          <w:tcPr>
            <w:tcW w:w="2393" w:type="dxa"/>
          </w:tcPr>
          <w:p w:rsidR="00CD0BFE" w:rsidRPr="00D12493" w:rsidRDefault="00F926EC" w:rsidP="00D6130B">
            <w:pPr>
              <w:jc w:val="center"/>
              <w:rPr>
                <w:rFonts w:ascii="Times New Roman" w:hAnsi="Times New Roman" w:cs="Times New Roman"/>
                <w:lang w:val="en-US"/>
              </w:rPr>
            </w:pPr>
            <w:r>
              <w:rPr>
                <w:rFonts w:ascii="Times New Roman" w:hAnsi="Times New Roman" w:cs="Times New Roman"/>
                <w:lang w:val="en-US"/>
              </w:rPr>
              <w:t>152 972</w:t>
            </w:r>
          </w:p>
        </w:tc>
      </w:tr>
      <w:tr w:rsidR="00CD0BFE" w:rsidRPr="00D12493" w:rsidTr="00D6130B">
        <w:tc>
          <w:tcPr>
            <w:tcW w:w="2392" w:type="dxa"/>
          </w:tcPr>
          <w:p w:rsidR="00CD0BFE" w:rsidRPr="005B681C" w:rsidRDefault="00CD0BFE" w:rsidP="00D6130B">
            <w:pPr>
              <w:rPr>
                <w:rFonts w:ascii="Times New Roman" w:hAnsi="Times New Roman" w:cs="Times New Roman"/>
                <w:b/>
                <w:lang w:val="en-US"/>
              </w:rPr>
            </w:pPr>
            <w:r w:rsidRPr="005B681C">
              <w:rPr>
                <w:rFonts w:ascii="Times New Roman" w:hAnsi="Times New Roman" w:cs="Times New Roman"/>
                <w:b/>
                <w:lang w:val="en-US"/>
              </w:rPr>
              <w:t>Individually impaired</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In due course of payment</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Overdue less than 30 days</w:t>
            </w:r>
          </w:p>
          <w:p w:rsidR="00CD0BFE" w:rsidRPr="00D12493" w:rsidRDefault="00CD0BFE" w:rsidP="00D6130B">
            <w:pPr>
              <w:rPr>
                <w:rFonts w:ascii="Times New Roman" w:hAnsi="Times New Roman" w:cs="Times New Roman"/>
                <w:lang w:val="en-US"/>
              </w:rPr>
            </w:pPr>
            <w:r>
              <w:rPr>
                <w:rFonts w:ascii="Times New Roman" w:hAnsi="Times New Roman" w:cs="Times New Roman"/>
                <w:lang w:val="en-US"/>
              </w:rPr>
              <w:t>Overdue from</w:t>
            </w:r>
            <w:r w:rsidRPr="00D12493">
              <w:rPr>
                <w:rFonts w:ascii="Times New Roman" w:hAnsi="Times New Roman" w:cs="Times New Roman"/>
                <w:lang w:val="en-US"/>
              </w:rPr>
              <w:t xml:space="preserve"> 30 to 90 days</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Overdue from 90 to 180 days</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Overdue more than 180 days</w:t>
            </w:r>
          </w:p>
        </w:tc>
        <w:tc>
          <w:tcPr>
            <w:tcW w:w="2393" w:type="dxa"/>
          </w:tcPr>
          <w:p w:rsidR="005B76DC" w:rsidRDefault="005B76DC" w:rsidP="005B76DC">
            <w:pPr>
              <w:jc w:val="center"/>
              <w:rPr>
                <w:rFonts w:ascii="Times New Roman" w:hAnsi="Times New Roman" w:cs="Times New Roman"/>
                <w:lang w:val="en-US"/>
              </w:rPr>
            </w:pPr>
          </w:p>
          <w:p w:rsid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16</w:t>
            </w:r>
            <w:r>
              <w:rPr>
                <w:rFonts w:ascii="Times New Roman" w:hAnsi="Times New Roman" w:cs="Times New Roman"/>
                <w:lang w:val="en-US"/>
              </w:rPr>
              <w:t> </w:t>
            </w:r>
            <w:r w:rsidRPr="005B76DC">
              <w:rPr>
                <w:rFonts w:ascii="Times New Roman" w:hAnsi="Times New Roman" w:cs="Times New Roman"/>
                <w:lang w:val="en-US"/>
              </w:rPr>
              <w:t xml:space="preserve">500 </w:t>
            </w:r>
          </w:p>
          <w:p w:rsidR="005B76DC" w:rsidRDefault="005B76DC" w:rsidP="005B76DC">
            <w:pPr>
              <w:jc w:val="center"/>
              <w:rPr>
                <w:rFonts w:ascii="Times New Roman" w:hAnsi="Times New Roman" w:cs="Times New Roman"/>
                <w:lang w:val="en-US"/>
              </w:rPr>
            </w:pPr>
          </w:p>
          <w:p w:rsid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289</w:t>
            </w:r>
          </w:p>
          <w:p w:rsidR="005B76DC" w:rsidRP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w:t>
            </w:r>
          </w:p>
          <w:p w:rsid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269</w:t>
            </w:r>
          </w:p>
          <w:p w:rsidR="005B76DC" w:rsidRP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w:t>
            </w:r>
          </w:p>
          <w:p w:rsid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25</w:t>
            </w:r>
          </w:p>
          <w:p w:rsidR="005B76DC" w:rsidRP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w:t>
            </w:r>
          </w:p>
          <w:p w:rsidR="00CD0BFE" w:rsidRPr="00D12493"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28</w:t>
            </w:r>
            <w:r>
              <w:rPr>
                <w:rFonts w:ascii="Times New Roman" w:hAnsi="Times New Roman" w:cs="Times New Roman"/>
                <w:lang w:val="en-US"/>
              </w:rPr>
              <w:t> </w:t>
            </w:r>
            <w:r w:rsidRPr="005B76DC">
              <w:rPr>
                <w:rFonts w:ascii="Times New Roman" w:hAnsi="Times New Roman" w:cs="Times New Roman"/>
                <w:lang w:val="en-US"/>
              </w:rPr>
              <w:t>974</w:t>
            </w:r>
          </w:p>
        </w:tc>
        <w:tc>
          <w:tcPr>
            <w:tcW w:w="2393" w:type="dxa"/>
          </w:tcPr>
          <w:p w:rsidR="00CD0BFE" w:rsidRDefault="00CD0BFE" w:rsidP="00D6130B">
            <w:pPr>
              <w:jc w:val="center"/>
              <w:rPr>
                <w:rFonts w:ascii="Times New Roman" w:hAnsi="Times New Roman" w:cs="Times New Roman"/>
                <w:lang w:val="en-US"/>
              </w:rPr>
            </w:pPr>
          </w:p>
          <w:p w:rsidR="005B76DC" w:rsidRDefault="005B76DC" w:rsidP="00D6130B">
            <w:pPr>
              <w:jc w:val="center"/>
              <w:rPr>
                <w:rFonts w:ascii="Times New Roman" w:hAnsi="Times New Roman" w:cs="Times New Roman"/>
                <w:lang w:val="en-US"/>
              </w:rPr>
            </w:pPr>
            <w:r>
              <w:rPr>
                <w:rFonts w:ascii="Times New Roman" w:hAnsi="Times New Roman" w:cs="Times New Roman"/>
                <w:lang w:val="en-US"/>
              </w:rPr>
              <w:t>-</w:t>
            </w:r>
          </w:p>
          <w:p w:rsidR="005B76DC" w:rsidRDefault="005B76DC" w:rsidP="00D6130B">
            <w:pPr>
              <w:jc w:val="center"/>
              <w:rPr>
                <w:rFonts w:ascii="Times New Roman" w:hAnsi="Times New Roman" w:cs="Times New Roman"/>
                <w:lang w:val="en-US"/>
              </w:rPr>
            </w:pPr>
          </w:p>
          <w:p w:rsidR="005B76DC" w:rsidRDefault="005B76DC" w:rsidP="00D6130B">
            <w:pPr>
              <w:jc w:val="center"/>
              <w:rPr>
                <w:rFonts w:ascii="Times New Roman" w:hAnsi="Times New Roman" w:cs="Times New Roman"/>
                <w:lang w:val="en-US"/>
              </w:rPr>
            </w:pPr>
            <w:r>
              <w:rPr>
                <w:rFonts w:ascii="Times New Roman" w:hAnsi="Times New Roman" w:cs="Times New Roman"/>
                <w:lang w:val="en-US"/>
              </w:rPr>
              <w:t>-</w:t>
            </w:r>
          </w:p>
          <w:p w:rsidR="005B76DC" w:rsidRDefault="005B76DC" w:rsidP="00D6130B">
            <w:pPr>
              <w:jc w:val="center"/>
              <w:rPr>
                <w:rFonts w:ascii="Times New Roman" w:hAnsi="Times New Roman" w:cs="Times New Roman"/>
                <w:lang w:val="en-US"/>
              </w:rPr>
            </w:pPr>
          </w:p>
          <w:p w:rsidR="005B76DC" w:rsidRDefault="005B76DC" w:rsidP="00D6130B">
            <w:pPr>
              <w:jc w:val="center"/>
              <w:rPr>
                <w:rFonts w:ascii="Times New Roman" w:hAnsi="Times New Roman" w:cs="Times New Roman"/>
                <w:lang w:val="en-US"/>
              </w:rPr>
            </w:pPr>
            <w:r>
              <w:rPr>
                <w:rFonts w:ascii="Times New Roman" w:hAnsi="Times New Roman" w:cs="Times New Roman"/>
                <w:lang w:val="en-US"/>
              </w:rPr>
              <w:t>-</w:t>
            </w:r>
          </w:p>
          <w:p w:rsidR="005B76DC" w:rsidRDefault="005B76DC" w:rsidP="00D6130B">
            <w:pPr>
              <w:jc w:val="center"/>
              <w:rPr>
                <w:rFonts w:ascii="Times New Roman" w:hAnsi="Times New Roman" w:cs="Times New Roman"/>
                <w:lang w:val="en-US"/>
              </w:rPr>
            </w:pPr>
          </w:p>
          <w:p w:rsidR="005B76DC" w:rsidRDefault="005B76DC" w:rsidP="00D6130B">
            <w:pPr>
              <w:jc w:val="center"/>
              <w:rPr>
                <w:rFonts w:ascii="Times New Roman" w:hAnsi="Times New Roman" w:cs="Times New Roman"/>
                <w:lang w:val="en-US"/>
              </w:rPr>
            </w:pPr>
            <w:r>
              <w:rPr>
                <w:rFonts w:ascii="Times New Roman" w:hAnsi="Times New Roman" w:cs="Times New Roman"/>
                <w:lang w:val="en-US"/>
              </w:rPr>
              <w:t>-</w:t>
            </w:r>
          </w:p>
          <w:p w:rsidR="005B76DC" w:rsidRDefault="005B76DC" w:rsidP="00D6130B">
            <w:pPr>
              <w:jc w:val="center"/>
              <w:rPr>
                <w:rFonts w:ascii="Times New Roman" w:hAnsi="Times New Roman" w:cs="Times New Roman"/>
                <w:lang w:val="en-US"/>
              </w:rPr>
            </w:pPr>
          </w:p>
          <w:p w:rsidR="005B76DC" w:rsidRPr="00D12493" w:rsidRDefault="005B76DC" w:rsidP="00D6130B">
            <w:pPr>
              <w:jc w:val="center"/>
              <w:rPr>
                <w:rFonts w:ascii="Times New Roman" w:hAnsi="Times New Roman" w:cs="Times New Roman"/>
                <w:lang w:val="en-US"/>
              </w:rPr>
            </w:pPr>
            <w:r>
              <w:rPr>
                <w:rFonts w:ascii="Times New Roman" w:hAnsi="Times New Roman" w:cs="Times New Roman"/>
                <w:lang w:val="en-US"/>
              </w:rPr>
              <w:t>-</w:t>
            </w:r>
          </w:p>
        </w:tc>
        <w:tc>
          <w:tcPr>
            <w:tcW w:w="2393" w:type="dxa"/>
          </w:tcPr>
          <w:p w:rsidR="00CD0BFE" w:rsidRDefault="00CD0BFE" w:rsidP="00D6130B">
            <w:pPr>
              <w:jc w:val="center"/>
              <w:rPr>
                <w:rFonts w:ascii="Times New Roman" w:hAnsi="Times New Roman" w:cs="Times New Roman"/>
                <w:lang w:val="en-US"/>
              </w:rPr>
            </w:pPr>
          </w:p>
          <w:p w:rsid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16</w:t>
            </w:r>
            <w:r>
              <w:rPr>
                <w:rFonts w:ascii="Times New Roman" w:hAnsi="Times New Roman" w:cs="Times New Roman"/>
                <w:lang w:val="en-US"/>
              </w:rPr>
              <w:t> </w:t>
            </w:r>
            <w:r w:rsidRPr="005B76DC">
              <w:rPr>
                <w:rFonts w:ascii="Times New Roman" w:hAnsi="Times New Roman" w:cs="Times New Roman"/>
                <w:lang w:val="en-US"/>
              </w:rPr>
              <w:t xml:space="preserve">500 </w:t>
            </w:r>
          </w:p>
          <w:p w:rsidR="005B76DC" w:rsidRPr="005B76DC" w:rsidRDefault="005B76DC" w:rsidP="005B76DC">
            <w:pPr>
              <w:jc w:val="center"/>
              <w:rPr>
                <w:rFonts w:ascii="Times New Roman" w:hAnsi="Times New Roman" w:cs="Times New Roman"/>
                <w:lang w:val="en-US"/>
              </w:rPr>
            </w:pPr>
          </w:p>
          <w:p w:rsid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289</w:t>
            </w:r>
          </w:p>
          <w:p w:rsidR="005B76DC" w:rsidRP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w:t>
            </w:r>
          </w:p>
          <w:p w:rsid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269</w:t>
            </w:r>
          </w:p>
          <w:p w:rsidR="005B76DC" w:rsidRP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w:t>
            </w:r>
          </w:p>
          <w:p w:rsid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25</w:t>
            </w:r>
          </w:p>
          <w:p w:rsidR="005B76DC" w:rsidRPr="005B76DC"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w:t>
            </w:r>
          </w:p>
          <w:p w:rsidR="005B76DC" w:rsidRPr="00D12493" w:rsidRDefault="005B76DC" w:rsidP="005B76DC">
            <w:pPr>
              <w:jc w:val="center"/>
              <w:rPr>
                <w:rFonts w:ascii="Times New Roman" w:hAnsi="Times New Roman" w:cs="Times New Roman"/>
                <w:lang w:val="en-US"/>
              </w:rPr>
            </w:pPr>
            <w:r w:rsidRPr="005B76DC">
              <w:rPr>
                <w:rFonts w:ascii="Times New Roman" w:hAnsi="Times New Roman" w:cs="Times New Roman"/>
                <w:lang w:val="en-US"/>
              </w:rPr>
              <w:t xml:space="preserve">  28 974</w:t>
            </w:r>
          </w:p>
        </w:tc>
      </w:tr>
      <w:tr w:rsidR="005B76DC" w:rsidRPr="00D12493" w:rsidTr="00D6130B">
        <w:tc>
          <w:tcPr>
            <w:tcW w:w="2392" w:type="dxa"/>
          </w:tcPr>
          <w:p w:rsidR="005B76DC" w:rsidRPr="005B5B27" w:rsidRDefault="005B76DC" w:rsidP="00D6130B">
            <w:pPr>
              <w:rPr>
                <w:rFonts w:ascii="Times New Roman" w:hAnsi="Times New Roman" w:cs="Times New Roman"/>
                <w:b/>
                <w:lang w:val="en-US"/>
              </w:rPr>
            </w:pPr>
            <w:r w:rsidRPr="005B5B27">
              <w:rPr>
                <w:rFonts w:ascii="Times New Roman" w:hAnsi="Times New Roman" w:cs="Times New Roman"/>
                <w:b/>
                <w:lang w:val="en-US"/>
              </w:rPr>
              <w:t>Impairment provision</w:t>
            </w:r>
          </w:p>
        </w:tc>
        <w:tc>
          <w:tcPr>
            <w:tcW w:w="2393" w:type="dxa"/>
          </w:tcPr>
          <w:p w:rsidR="005B76DC" w:rsidRPr="005B76DC" w:rsidRDefault="005B76DC" w:rsidP="005B76DC">
            <w:pPr>
              <w:jc w:val="center"/>
              <w:rPr>
                <w:rFonts w:ascii="Times New Roman" w:hAnsi="Times New Roman" w:cs="Times New Roman"/>
              </w:rPr>
            </w:pPr>
            <w:r w:rsidRPr="005B76DC">
              <w:rPr>
                <w:rFonts w:ascii="Times New Roman" w:hAnsi="Times New Roman" w:cs="Times New Roman"/>
              </w:rPr>
              <w:t>( 37 320)</w:t>
            </w:r>
          </w:p>
        </w:tc>
        <w:tc>
          <w:tcPr>
            <w:tcW w:w="2393" w:type="dxa"/>
          </w:tcPr>
          <w:p w:rsidR="005B76DC" w:rsidRPr="005B76DC" w:rsidRDefault="005B76DC" w:rsidP="005B76DC">
            <w:pPr>
              <w:jc w:val="center"/>
              <w:rPr>
                <w:rFonts w:ascii="Times New Roman" w:hAnsi="Times New Roman" w:cs="Times New Roman"/>
              </w:rPr>
            </w:pPr>
            <w:r w:rsidRPr="005B76DC">
              <w:rPr>
                <w:rFonts w:ascii="Times New Roman" w:hAnsi="Times New Roman" w:cs="Times New Roman"/>
              </w:rPr>
              <w:t>-</w:t>
            </w:r>
          </w:p>
        </w:tc>
        <w:tc>
          <w:tcPr>
            <w:tcW w:w="2393" w:type="dxa"/>
          </w:tcPr>
          <w:p w:rsidR="005B76DC" w:rsidRPr="005B76DC" w:rsidRDefault="005B76DC" w:rsidP="005B76DC">
            <w:pPr>
              <w:jc w:val="center"/>
              <w:rPr>
                <w:rFonts w:ascii="Times New Roman" w:hAnsi="Times New Roman" w:cs="Times New Roman"/>
              </w:rPr>
            </w:pPr>
            <w:r w:rsidRPr="005B76DC">
              <w:rPr>
                <w:rFonts w:ascii="Times New Roman" w:hAnsi="Times New Roman" w:cs="Times New Roman"/>
              </w:rPr>
              <w:t>( 37 320)</w:t>
            </w:r>
          </w:p>
        </w:tc>
      </w:tr>
      <w:tr w:rsidR="005B76DC" w:rsidRPr="00D12493" w:rsidTr="00D6130B">
        <w:tc>
          <w:tcPr>
            <w:tcW w:w="2392" w:type="dxa"/>
          </w:tcPr>
          <w:p w:rsidR="005B76DC" w:rsidRPr="00614D39" w:rsidRDefault="005B76DC" w:rsidP="00D6130B">
            <w:pPr>
              <w:rPr>
                <w:rFonts w:ascii="Times New Roman" w:hAnsi="Times New Roman" w:cs="Times New Roman"/>
                <w:b/>
                <w:lang w:val="en-US"/>
              </w:rPr>
            </w:pPr>
            <w:r w:rsidRPr="00614D39">
              <w:rPr>
                <w:rFonts w:ascii="Times New Roman" w:hAnsi="Times New Roman" w:cs="Times New Roman"/>
                <w:b/>
                <w:lang w:val="en-US"/>
              </w:rPr>
              <w:t>Total other financial assets</w:t>
            </w:r>
          </w:p>
        </w:tc>
        <w:tc>
          <w:tcPr>
            <w:tcW w:w="2393" w:type="dxa"/>
          </w:tcPr>
          <w:p w:rsidR="005B76DC" w:rsidRPr="005B76DC" w:rsidRDefault="005B76DC" w:rsidP="005B76DC">
            <w:pPr>
              <w:jc w:val="center"/>
              <w:rPr>
                <w:rFonts w:ascii="Times New Roman" w:hAnsi="Times New Roman" w:cs="Times New Roman"/>
              </w:rPr>
            </w:pPr>
            <w:r w:rsidRPr="005B76DC">
              <w:rPr>
                <w:rFonts w:ascii="Times New Roman" w:hAnsi="Times New Roman" w:cs="Times New Roman"/>
              </w:rPr>
              <w:t>161 263</w:t>
            </w:r>
          </w:p>
        </w:tc>
        <w:tc>
          <w:tcPr>
            <w:tcW w:w="2393" w:type="dxa"/>
          </w:tcPr>
          <w:p w:rsidR="005B76DC" w:rsidRPr="005B76DC" w:rsidRDefault="005B76DC" w:rsidP="005B76DC">
            <w:pPr>
              <w:jc w:val="center"/>
              <w:rPr>
                <w:rFonts w:ascii="Times New Roman" w:hAnsi="Times New Roman" w:cs="Times New Roman"/>
              </w:rPr>
            </w:pPr>
            <w:r w:rsidRPr="005B76DC">
              <w:rPr>
                <w:rFonts w:ascii="Times New Roman" w:hAnsi="Times New Roman" w:cs="Times New Roman"/>
              </w:rPr>
              <w:t>446</w:t>
            </w:r>
          </w:p>
        </w:tc>
        <w:tc>
          <w:tcPr>
            <w:tcW w:w="2393" w:type="dxa"/>
          </w:tcPr>
          <w:p w:rsidR="005B76DC" w:rsidRPr="005B76DC" w:rsidRDefault="005B76DC" w:rsidP="005B76DC">
            <w:pPr>
              <w:jc w:val="center"/>
              <w:rPr>
                <w:rFonts w:ascii="Times New Roman" w:hAnsi="Times New Roman" w:cs="Times New Roman"/>
              </w:rPr>
            </w:pPr>
            <w:r w:rsidRPr="005B76DC">
              <w:rPr>
                <w:rFonts w:ascii="Times New Roman" w:hAnsi="Times New Roman" w:cs="Times New Roman"/>
              </w:rPr>
              <w:t>161 709</w:t>
            </w:r>
          </w:p>
        </w:tc>
      </w:tr>
    </w:tbl>
    <w:p w:rsidR="00CD0BFE" w:rsidRPr="00D12493" w:rsidRDefault="00CD0BFE" w:rsidP="00CD0BFE">
      <w:pPr>
        <w:rPr>
          <w:rFonts w:ascii="Times New Roman" w:hAnsi="Times New Roman" w:cs="Times New Roman"/>
          <w:lang w:val="en-US"/>
        </w:rPr>
      </w:pPr>
    </w:p>
    <w:p w:rsidR="00CD0BFE" w:rsidRPr="00D12493" w:rsidRDefault="00CD0BFE" w:rsidP="00CD0BFE">
      <w:pPr>
        <w:rPr>
          <w:rFonts w:ascii="Times New Roman" w:hAnsi="Times New Roman" w:cs="Times New Roman"/>
          <w:lang w:val="en-US"/>
        </w:rPr>
      </w:pPr>
      <w:r w:rsidRPr="00E46BB5">
        <w:rPr>
          <w:rFonts w:ascii="Times New Roman" w:hAnsi="Times New Roman" w:cs="Times New Roman"/>
          <w:lang w:val="en-US"/>
        </w:rPr>
        <w:t>The analysis of other assets according to credit</w:t>
      </w:r>
      <w:r w:rsidR="005B76DC">
        <w:rPr>
          <w:rFonts w:ascii="Times New Roman" w:hAnsi="Times New Roman" w:cs="Times New Roman"/>
          <w:lang w:val="en-US"/>
        </w:rPr>
        <w:t xml:space="preserve"> quality as at December 31, 2014</w:t>
      </w:r>
      <w:r w:rsidRPr="00E46BB5">
        <w:rPr>
          <w:rFonts w:ascii="Times New Roman" w:hAnsi="Times New Roman" w:cs="Times New Roman"/>
          <w:lang w:val="en-US"/>
        </w:rPr>
        <w:t>, is provided below</w:t>
      </w:r>
      <w:r w:rsidRPr="00D12493">
        <w:rPr>
          <w:rFonts w:ascii="Times New Roman" w:hAnsi="Times New Roman" w:cs="Times New Roman"/>
          <w:lang w:val="en-US"/>
        </w:rPr>
        <w:t>:</w:t>
      </w:r>
    </w:p>
    <w:tbl>
      <w:tblPr>
        <w:tblStyle w:val="a8"/>
        <w:tblW w:w="0" w:type="auto"/>
        <w:tblLook w:val="04A0" w:firstRow="1" w:lastRow="0" w:firstColumn="1" w:lastColumn="0" w:noHBand="0" w:noVBand="1"/>
      </w:tblPr>
      <w:tblGrid>
        <w:gridCol w:w="2392"/>
        <w:gridCol w:w="2393"/>
        <w:gridCol w:w="2393"/>
        <w:gridCol w:w="2393"/>
      </w:tblGrid>
      <w:tr w:rsidR="00CD0BFE" w:rsidRPr="00D12493" w:rsidTr="00D6130B">
        <w:tc>
          <w:tcPr>
            <w:tcW w:w="2392" w:type="dxa"/>
          </w:tcPr>
          <w:p w:rsidR="00CD0BFE" w:rsidRPr="00D12493" w:rsidRDefault="00CD0BFE" w:rsidP="00D6130B">
            <w:pPr>
              <w:rPr>
                <w:rFonts w:ascii="Times New Roman" w:hAnsi="Times New Roman" w:cs="Times New Roman"/>
                <w:lang w:val="en-US"/>
              </w:rPr>
            </w:pPr>
          </w:p>
        </w:tc>
        <w:tc>
          <w:tcPr>
            <w:tcW w:w="2393" w:type="dxa"/>
          </w:tcPr>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Receivables and advance payment</w:t>
            </w:r>
            <w:r>
              <w:rPr>
                <w:rFonts w:ascii="Times New Roman" w:hAnsi="Times New Roman" w:cs="Times New Roman"/>
                <w:b/>
                <w:lang w:val="en-US"/>
              </w:rPr>
              <w:t>s</w:t>
            </w:r>
            <w:r w:rsidRPr="00614D39">
              <w:rPr>
                <w:rFonts w:ascii="Times New Roman" w:hAnsi="Times New Roman" w:cs="Times New Roman"/>
                <w:b/>
                <w:lang w:val="en-US"/>
              </w:rPr>
              <w:t xml:space="preserve"> to suppliers</w:t>
            </w:r>
          </w:p>
        </w:tc>
        <w:tc>
          <w:tcPr>
            <w:tcW w:w="2393" w:type="dxa"/>
          </w:tcPr>
          <w:p w:rsidR="00CD0BFE" w:rsidRPr="00614D39" w:rsidRDefault="00CD0BFE" w:rsidP="00D6130B">
            <w:pPr>
              <w:jc w:val="center"/>
              <w:rPr>
                <w:rFonts w:ascii="Times New Roman" w:hAnsi="Times New Roman" w:cs="Times New Roman"/>
                <w:b/>
                <w:lang w:val="en-US"/>
              </w:rPr>
            </w:pPr>
            <w:r>
              <w:rPr>
                <w:rFonts w:ascii="Times New Roman" w:hAnsi="Times New Roman" w:cs="Times New Roman"/>
                <w:b/>
                <w:lang w:val="en-US"/>
              </w:rPr>
              <w:t>Outstanding accounts</w:t>
            </w:r>
            <w:r w:rsidRPr="005A1A9C">
              <w:rPr>
                <w:rFonts w:ascii="Times New Roman" w:hAnsi="Times New Roman" w:cs="Times New Roman"/>
                <w:b/>
                <w:lang w:val="en-US"/>
              </w:rPr>
              <w:t xml:space="preserve"> </w:t>
            </w:r>
            <w:r w:rsidRPr="00614D39">
              <w:rPr>
                <w:rFonts w:ascii="Times New Roman" w:hAnsi="Times New Roman" w:cs="Times New Roman"/>
                <w:b/>
                <w:lang w:val="en-US"/>
              </w:rPr>
              <w:t>and other assets</w:t>
            </w:r>
          </w:p>
        </w:tc>
        <w:tc>
          <w:tcPr>
            <w:tcW w:w="2393" w:type="dxa"/>
          </w:tcPr>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Total</w:t>
            </w:r>
          </w:p>
        </w:tc>
      </w:tr>
      <w:tr w:rsidR="005B76DC" w:rsidRPr="00D12493" w:rsidTr="00D6130B">
        <w:tc>
          <w:tcPr>
            <w:tcW w:w="2392" w:type="dxa"/>
          </w:tcPr>
          <w:p w:rsidR="005B76DC" w:rsidRPr="00D12493" w:rsidRDefault="005B76DC" w:rsidP="00D6130B">
            <w:pPr>
              <w:rPr>
                <w:rFonts w:ascii="Times New Roman" w:hAnsi="Times New Roman" w:cs="Times New Roman"/>
                <w:lang w:val="en-US"/>
              </w:rPr>
            </w:pPr>
            <w:r w:rsidRPr="007C25C1">
              <w:rPr>
                <w:rFonts w:ascii="Times New Roman" w:hAnsi="Times New Roman" w:cs="Times New Roman"/>
                <w:b/>
                <w:lang w:val="en-US"/>
              </w:rPr>
              <w:t>Total current and non-impaired</w:t>
            </w:r>
          </w:p>
        </w:tc>
        <w:tc>
          <w:tcPr>
            <w:tcW w:w="2393" w:type="dxa"/>
          </w:tcPr>
          <w:p w:rsidR="005B76DC" w:rsidRPr="00D12493" w:rsidRDefault="005B76DC" w:rsidP="00BB3C34">
            <w:pPr>
              <w:jc w:val="center"/>
              <w:rPr>
                <w:rFonts w:ascii="Times New Roman" w:hAnsi="Times New Roman" w:cs="Times New Roman"/>
                <w:lang w:val="en-US"/>
              </w:rPr>
            </w:pPr>
            <w:r>
              <w:rPr>
                <w:rFonts w:ascii="Times New Roman" w:hAnsi="Times New Roman" w:cs="Times New Roman"/>
                <w:lang w:val="en-US"/>
              </w:rPr>
              <w:t xml:space="preserve">70 </w:t>
            </w:r>
            <w:r w:rsidRPr="00D12493">
              <w:rPr>
                <w:rFonts w:ascii="Times New Roman" w:hAnsi="Times New Roman" w:cs="Times New Roman"/>
                <w:lang w:val="en-US"/>
              </w:rPr>
              <w:t>793</w:t>
            </w:r>
          </w:p>
        </w:tc>
        <w:tc>
          <w:tcPr>
            <w:tcW w:w="2393" w:type="dxa"/>
          </w:tcPr>
          <w:p w:rsidR="005B76DC" w:rsidRPr="00D12493" w:rsidRDefault="005B76DC" w:rsidP="00BB3C34">
            <w:pPr>
              <w:jc w:val="center"/>
              <w:rPr>
                <w:rFonts w:ascii="Times New Roman" w:hAnsi="Times New Roman" w:cs="Times New Roman"/>
                <w:lang w:val="en-US"/>
              </w:rPr>
            </w:pPr>
            <w:r>
              <w:rPr>
                <w:rFonts w:ascii="Times New Roman" w:hAnsi="Times New Roman" w:cs="Times New Roman"/>
                <w:lang w:val="en-US"/>
              </w:rPr>
              <w:t xml:space="preserve">2 </w:t>
            </w:r>
            <w:r w:rsidRPr="00D12493">
              <w:rPr>
                <w:rFonts w:ascii="Times New Roman" w:hAnsi="Times New Roman" w:cs="Times New Roman"/>
                <w:lang w:val="en-US"/>
              </w:rPr>
              <w:t>249</w:t>
            </w:r>
          </w:p>
        </w:tc>
        <w:tc>
          <w:tcPr>
            <w:tcW w:w="2393" w:type="dxa"/>
          </w:tcPr>
          <w:p w:rsidR="005B76DC" w:rsidRPr="00D12493" w:rsidRDefault="005B76DC" w:rsidP="00BB3C34">
            <w:pPr>
              <w:jc w:val="center"/>
              <w:rPr>
                <w:rFonts w:ascii="Times New Roman" w:hAnsi="Times New Roman" w:cs="Times New Roman"/>
                <w:lang w:val="en-US"/>
              </w:rPr>
            </w:pPr>
            <w:r>
              <w:rPr>
                <w:rFonts w:ascii="Times New Roman" w:hAnsi="Times New Roman" w:cs="Times New Roman"/>
                <w:lang w:val="en-US"/>
              </w:rPr>
              <w:t xml:space="preserve">73 </w:t>
            </w:r>
            <w:r w:rsidRPr="00D12493">
              <w:rPr>
                <w:rFonts w:ascii="Times New Roman" w:hAnsi="Times New Roman" w:cs="Times New Roman"/>
                <w:lang w:val="en-US"/>
              </w:rPr>
              <w:t>042</w:t>
            </w:r>
          </w:p>
        </w:tc>
      </w:tr>
      <w:tr w:rsidR="005B76DC" w:rsidRPr="00D12493" w:rsidTr="00D6130B">
        <w:tc>
          <w:tcPr>
            <w:tcW w:w="2392" w:type="dxa"/>
          </w:tcPr>
          <w:p w:rsidR="005B76DC" w:rsidRPr="0057066F" w:rsidRDefault="005B76DC" w:rsidP="00D6130B">
            <w:pPr>
              <w:rPr>
                <w:rFonts w:ascii="Times New Roman" w:hAnsi="Times New Roman" w:cs="Times New Roman"/>
                <w:b/>
                <w:lang w:val="en-US"/>
              </w:rPr>
            </w:pPr>
            <w:r w:rsidRPr="0057066F">
              <w:rPr>
                <w:rFonts w:ascii="Times New Roman" w:hAnsi="Times New Roman" w:cs="Times New Roman"/>
                <w:b/>
                <w:lang w:val="en-US"/>
              </w:rPr>
              <w:t>Individually impaired</w:t>
            </w:r>
          </w:p>
          <w:p w:rsidR="005B76DC" w:rsidRPr="00D12493" w:rsidRDefault="005B76DC" w:rsidP="00D6130B">
            <w:pPr>
              <w:rPr>
                <w:rFonts w:ascii="Times New Roman" w:hAnsi="Times New Roman" w:cs="Times New Roman"/>
                <w:lang w:val="en-US"/>
              </w:rPr>
            </w:pPr>
            <w:r w:rsidRPr="00D12493">
              <w:rPr>
                <w:rFonts w:ascii="Times New Roman" w:hAnsi="Times New Roman" w:cs="Times New Roman"/>
                <w:lang w:val="en-US"/>
              </w:rPr>
              <w:t>In due course of payment</w:t>
            </w:r>
          </w:p>
          <w:p w:rsidR="005B76DC" w:rsidRPr="00D12493" w:rsidRDefault="005B76DC" w:rsidP="00D6130B">
            <w:pPr>
              <w:rPr>
                <w:rFonts w:ascii="Times New Roman" w:hAnsi="Times New Roman" w:cs="Times New Roman"/>
                <w:lang w:val="en-US"/>
              </w:rPr>
            </w:pPr>
            <w:r w:rsidRPr="00D12493">
              <w:rPr>
                <w:rFonts w:ascii="Times New Roman" w:hAnsi="Times New Roman" w:cs="Times New Roman"/>
                <w:lang w:val="en-US"/>
              </w:rPr>
              <w:t>Overdue less than 30 days</w:t>
            </w:r>
          </w:p>
          <w:p w:rsidR="005B76DC" w:rsidRPr="00D12493" w:rsidRDefault="005B76DC" w:rsidP="00D6130B">
            <w:pPr>
              <w:rPr>
                <w:rFonts w:ascii="Times New Roman" w:hAnsi="Times New Roman" w:cs="Times New Roman"/>
                <w:lang w:val="en-US"/>
              </w:rPr>
            </w:pPr>
            <w:r w:rsidRPr="00D12493">
              <w:rPr>
                <w:rFonts w:ascii="Times New Roman" w:hAnsi="Times New Roman" w:cs="Times New Roman"/>
                <w:lang w:val="en-US"/>
              </w:rPr>
              <w:t>Overdue from 30 to 90 days</w:t>
            </w:r>
          </w:p>
          <w:p w:rsidR="005B76DC" w:rsidRPr="00D12493" w:rsidRDefault="005B76DC" w:rsidP="00D6130B">
            <w:pPr>
              <w:rPr>
                <w:rFonts w:ascii="Times New Roman" w:hAnsi="Times New Roman" w:cs="Times New Roman"/>
                <w:lang w:val="en-US"/>
              </w:rPr>
            </w:pPr>
            <w:r w:rsidRPr="00D12493">
              <w:rPr>
                <w:rFonts w:ascii="Times New Roman" w:hAnsi="Times New Roman" w:cs="Times New Roman"/>
                <w:lang w:val="en-US"/>
              </w:rPr>
              <w:t>Overdue from 90 to 180 days</w:t>
            </w:r>
          </w:p>
          <w:p w:rsidR="005B76DC" w:rsidRPr="00D12493" w:rsidRDefault="005B76DC" w:rsidP="00D6130B">
            <w:pPr>
              <w:rPr>
                <w:rFonts w:ascii="Times New Roman" w:hAnsi="Times New Roman" w:cs="Times New Roman"/>
                <w:lang w:val="en-US"/>
              </w:rPr>
            </w:pPr>
            <w:r w:rsidRPr="00D12493">
              <w:rPr>
                <w:rFonts w:ascii="Times New Roman" w:hAnsi="Times New Roman" w:cs="Times New Roman"/>
                <w:lang w:val="en-US"/>
              </w:rPr>
              <w:t>Overdue more than 180 days</w:t>
            </w:r>
          </w:p>
        </w:tc>
        <w:tc>
          <w:tcPr>
            <w:tcW w:w="2393" w:type="dxa"/>
          </w:tcPr>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Pr>
                <w:rFonts w:ascii="Times New Roman" w:hAnsi="Times New Roman" w:cs="Times New Roman"/>
                <w:lang w:val="en-US"/>
              </w:rPr>
              <w:t xml:space="preserve">12 </w:t>
            </w:r>
            <w:r w:rsidRPr="00D12493">
              <w:rPr>
                <w:rFonts w:ascii="Times New Roman" w:hAnsi="Times New Roman" w:cs="Times New Roman"/>
                <w:lang w:val="en-US"/>
              </w:rPr>
              <w:t>264</w:t>
            </w: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Pr>
                <w:rFonts w:ascii="Times New Roman" w:hAnsi="Times New Roman" w:cs="Times New Roman"/>
                <w:lang w:val="en-US"/>
              </w:rPr>
              <w:t xml:space="preserve">6 </w:t>
            </w:r>
            <w:r w:rsidRPr="00D12493">
              <w:rPr>
                <w:rFonts w:ascii="Times New Roman" w:hAnsi="Times New Roman" w:cs="Times New Roman"/>
                <w:lang w:val="en-US"/>
              </w:rPr>
              <w:t>161</w:t>
            </w: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sidRPr="00D12493">
              <w:rPr>
                <w:rFonts w:ascii="Times New Roman" w:hAnsi="Times New Roman" w:cs="Times New Roman"/>
                <w:lang w:val="en-US"/>
              </w:rPr>
              <w:t>247</w:t>
            </w: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Pr>
                <w:rFonts w:ascii="Times New Roman" w:hAnsi="Times New Roman" w:cs="Times New Roman"/>
                <w:lang w:val="en-US"/>
              </w:rPr>
              <w:t xml:space="preserve">1 </w:t>
            </w:r>
            <w:r w:rsidRPr="00D12493">
              <w:rPr>
                <w:rFonts w:ascii="Times New Roman" w:hAnsi="Times New Roman" w:cs="Times New Roman"/>
                <w:lang w:val="en-US"/>
              </w:rPr>
              <w:t>250</w:t>
            </w:r>
          </w:p>
          <w:p w:rsidR="005B76DC" w:rsidRPr="00D12493" w:rsidRDefault="005B76DC" w:rsidP="00BB3C34">
            <w:pPr>
              <w:jc w:val="center"/>
              <w:rPr>
                <w:rFonts w:ascii="Times New Roman" w:hAnsi="Times New Roman" w:cs="Times New Roman"/>
                <w:lang w:val="en-US"/>
              </w:rPr>
            </w:pPr>
          </w:p>
          <w:p w:rsidR="005B76DC" w:rsidRPr="00D12493" w:rsidRDefault="005B76DC" w:rsidP="005B76DC">
            <w:pPr>
              <w:jc w:val="center"/>
              <w:rPr>
                <w:rFonts w:ascii="Times New Roman" w:hAnsi="Times New Roman" w:cs="Times New Roman"/>
                <w:lang w:val="en-US"/>
              </w:rPr>
            </w:pPr>
            <w:r w:rsidRPr="00D12493">
              <w:rPr>
                <w:rFonts w:ascii="Times New Roman" w:hAnsi="Times New Roman" w:cs="Times New Roman"/>
                <w:lang w:val="en-US"/>
              </w:rPr>
              <w:t>21</w:t>
            </w:r>
            <w:r>
              <w:rPr>
                <w:rFonts w:ascii="Times New Roman" w:hAnsi="Times New Roman" w:cs="Times New Roman"/>
                <w:lang w:val="en-US"/>
              </w:rPr>
              <w:t xml:space="preserve"> </w:t>
            </w:r>
            <w:r w:rsidRPr="00D12493">
              <w:rPr>
                <w:rFonts w:ascii="Times New Roman" w:hAnsi="Times New Roman" w:cs="Times New Roman"/>
                <w:lang w:val="en-US"/>
              </w:rPr>
              <w:t>583</w:t>
            </w:r>
          </w:p>
        </w:tc>
        <w:tc>
          <w:tcPr>
            <w:tcW w:w="2393" w:type="dxa"/>
          </w:tcPr>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sidRPr="00D12493">
              <w:rPr>
                <w:rFonts w:ascii="Times New Roman" w:hAnsi="Times New Roman" w:cs="Times New Roman"/>
                <w:lang w:val="en-US"/>
              </w:rPr>
              <w:t>-</w:t>
            </w: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sidRPr="00D12493">
              <w:rPr>
                <w:rFonts w:ascii="Times New Roman" w:hAnsi="Times New Roman" w:cs="Times New Roman"/>
                <w:lang w:val="en-US"/>
              </w:rPr>
              <w:t>-</w:t>
            </w: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sidRPr="00D12493">
              <w:rPr>
                <w:rFonts w:ascii="Times New Roman" w:hAnsi="Times New Roman" w:cs="Times New Roman"/>
                <w:lang w:val="en-US"/>
              </w:rPr>
              <w:t>-</w:t>
            </w: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sidRPr="00D12493">
              <w:rPr>
                <w:rFonts w:ascii="Times New Roman" w:hAnsi="Times New Roman" w:cs="Times New Roman"/>
                <w:lang w:val="en-US"/>
              </w:rPr>
              <w:t>-</w:t>
            </w: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sidRPr="00D12493">
              <w:rPr>
                <w:rFonts w:ascii="Times New Roman" w:hAnsi="Times New Roman" w:cs="Times New Roman"/>
                <w:lang w:val="en-US"/>
              </w:rPr>
              <w:t>2</w:t>
            </w:r>
          </w:p>
        </w:tc>
        <w:tc>
          <w:tcPr>
            <w:tcW w:w="2393" w:type="dxa"/>
          </w:tcPr>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Pr>
                <w:rFonts w:ascii="Times New Roman" w:hAnsi="Times New Roman" w:cs="Times New Roman"/>
                <w:lang w:val="en-US"/>
              </w:rPr>
              <w:t xml:space="preserve">12 </w:t>
            </w:r>
            <w:r w:rsidRPr="00D12493">
              <w:rPr>
                <w:rFonts w:ascii="Times New Roman" w:hAnsi="Times New Roman" w:cs="Times New Roman"/>
                <w:lang w:val="en-US"/>
              </w:rPr>
              <w:t>264</w:t>
            </w: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Pr>
                <w:rFonts w:ascii="Times New Roman" w:hAnsi="Times New Roman" w:cs="Times New Roman"/>
                <w:lang w:val="en-US"/>
              </w:rPr>
              <w:t xml:space="preserve">6 </w:t>
            </w:r>
            <w:r w:rsidRPr="00D12493">
              <w:rPr>
                <w:rFonts w:ascii="Times New Roman" w:hAnsi="Times New Roman" w:cs="Times New Roman"/>
                <w:lang w:val="en-US"/>
              </w:rPr>
              <w:t>161</w:t>
            </w: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sidRPr="00D12493">
              <w:rPr>
                <w:rFonts w:ascii="Times New Roman" w:hAnsi="Times New Roman" w:cs="Times New Roman"/>
                <w:lang w:val="en-US"/>
              </w:rPr>
              <w:t>247</w:t>
            </w: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Pr>
                <w:rFonts w:ascii="Times New Roman" w:hAnsi="Times New Roman" w:cs="Times New Roman"/>
                <w:lang w:val="en-US"/>
              </w:rPr>
              <w:t xml:space="preserve">1 </w:t>
            </w:r>
            <w:r w:rsidRPr="00D12493">
              <w:rPr>
                <w:rFonts w:ascii="Times New Roman" w:hAnsi="Times New Roman" w:cs="Times New Roman"/>
                <w:lang w:val="en-US"/>
              </w:rPr>
              <w:t>250</w:t>
            </w:r>
          </w:p>
          <w:p w:rsidR="005B76DC" w:rsidRPr="00D12493" w:rsidRDefault="005B76DC" w:rsidP="00BB3C34">
            <w:pPr>
              <w:jc w:val="center"/>
              <w:rPr>
                <w:rFonts w:ascii="Times New Roman" w:hAnsi="Times New Roman" w:cs="Times New Roman"/>
                <w:lang w:val="en-US"/>
              </w:rPr>
            </w:pPr>
          </w:p>
          <w:p w:rsidR="005B76DC" w:rsidRPr="00D12493" w:rsidRDefault="005B76DC" w:rsidP="00BB3C34">
            <w:pPr>
              <w:jc w:val="center"/>
              <w:rPr>
                <w:rFonts w:ascii="Times New Roman" w:hAnsi="Times New Roman" w:cs="Times New Roman"/>
                <w:lang w:val="en-US"/>
              </w:rPr>
            </w:pPr>
            <w:r w:rsidRPr="00D12493">
              <w:rPr>
                <w:rFonts w:ascii="Times New Roman" w:hAnsi="Times New Roman" w:cs="Times New Roman"/>
                <w:lang w:val="en-US"/>
              </w:rPr>
              <w:t>21</w:t>
            </w:r>
            <w:r>
              <w:rPr>
                <w:rFonts w:ascii="Times New Roman" w:hAnsi="Times New Roman" w:cs="Times New Roman"/>
                <w:lang w:val="en-US"/>
              </w:rPr>
              <w:t xml:space="preserve"> </w:t>
            </w:r>
            <w:r w:rsidRPr="00D12493">
              <w:rPr>
                <w:rFonts w:ascii="Times New Roman" w:hAnsi="Times New Roman" w:cs="Times New Roman"/>
                <w:lang w:val="en-US"/>
              </w:rPr>
              <w:t>585</w:t>
            </w:r>
          </w:p>
          <w:p w:rsidR="005B76DC" w:rsidRPr="00D12493" w:rsidRDefault="005B76DC" w:rsidP="00BB3C34">
            <w:pPr>
              <w:jc w:val="center"/>
              <w:rPr>
                <w:rFonts w:ascii="Times New Roman" w:hAnsi="Times New Roman" w:cs="Times New Roman"/>
                <w:lang w:val="en-US"/>
              </w:rPr>
            </w:pPr>
          </w:p>
        </w:tc>
      </w:tr>
      <w:tr w:rsidR="005B76DC" w:rsidRPr="00D12493" w:rsidTr="00D6130B">
        <w:tc>
          <w:tcPr>
            <w:tcW w:w="2392" w:type="dxa"/>
          </w:tcPr>
          <w:p w:rsidR="005B76DC" w:rsidRPr="0057066F" w:rsidRDefault="005B76DC" w:rsidP="00D6130B">
            <w:pPr>
              <w:rPr>
                <w:rFonts w:ascii="Times New Roman" w:hAnsi="Times New Roman" w:cs="Times New Roman"/>
                <w:b/>
                <w:lang w:val="en-US"/>
              </w:rPr>
            </w:pPr>
            <w:r w:rsidRPr="0057066F">
              <w:rPr>
                <w:rFonts w:ascii="Times New Roman" w:hAnsi="Times New Roman" w:cs="Times New Roman"/>
                <w:b/>
                <w:lang w:val="en-US"/>
              </w:rPr>
              <w:t>Impairment provision</w:t>
            </w:r>
          </w:p>
        </w:tc>
        <w:tc>
          <w:tcPr>
            <w:tcW w:w="2393" w:type="dxa"/>
          </w:tcPr>
          <w:p w:rsidR="005B76DC" w:rsidRPr="005B5B27" w:rsidRDefault="005B76DC" w:rsidP="00BB3C34">
            <w:pPr>
              <w:jc w:val="center"/>
              <w:rPr>
                <w:rFonts w:ascii="Times New Roman" w:hAnsi="Times New Roman" w:cs="Times New Roman"/>
                <w:b/>
                <w:lang w:val="en-US"/>
              </w:rPr>
            </w:pPr>
            <w:r>
              <w:rPr>
                <w:rFonts w:ascii="Times New Roman" w:hAnsi="Times New Roman" w:cs="Times New Roman"/>
                <w:b/>
                <w:lang w:val="en-US"/>
              </w:rPr>
              <w:t xml:space="preserve">(31 </w:t>
            </w:r>
            <w:r w:rsidRPr="005B5B27">
              <w:rPr>
                <w:rFonts w:ascii="Times New Roman" w:hAnsi="Times New Roman" w:cs="Times New Roman"/>
                <w:b/>
                <w:lang w:val="en-US"/>
              </w:rPr>
              <w:t>196)</w:t>
            </w:r>
          </w:p>
        </w:tc>
        <w:tc>
          <w:tcPr>
            <w:tcW w:w="2393" w:type="dxa"/>
          </w:tcPr>
          <w:p w:rsidR="005B76DC" w:rsidRPr="005B5B27" w:rsidRDefault="005B76DC" w:rsidP="00BB3C34">
            <w:pPr>
              <w:jc w:val="center"/>
              <w:rPr>
                <w:rFonts w:ascii="Times New Roman" w:hAnsi="Times New Roman" w:cs="Times New Roman"/>
                <w:b/>
                <w:lang w:val="en-US"/>
              </w:rPr>
            </w:pPr>
            <w:r w:rsidRPr="005B5B27">
              <w:rPr>
                <w:rFonts w:ascii="Times New Roman" w:hAnsi="Times New Roman" w:cs="Times New Roman"/>
                <w:b/>
                <w:lang w:val="en-US"/>
              </w:rPr>
              <w:t>(2)</w:t>
            </w:r>
          </w:p>
        </w:tc>
        <w:tc>
          <w:tcPr>
            <w:tcW w:w="2393" w:type="dxa"/>
          </w:tcPr>
          <w:p w:rsidR="005B76DC" w:rsidRPr="005B5B27" w:rsidRDefault="005B76DC" w:rsidP="00BB3C34">
            <w:pPr>
              <w:jc w:val="center"/>
              <w:rPr>
                <w:rFonts w:ascii="Times New Roman" w:hAnsi="Times New Roman" w:cs="Times New Roman"/>
                <w:b/>
                <w:lang w:val="en-US"/>
              </w:rPr>
            </w:pPr>
            <w:r>
              <w:rPr>
                <w:rFonts w:ascii="Times New Roman" w:hAnsi="Times New Roman" w:cs="Times New Roman"/>
                <w:b/>
                <w:lang w:val="en-US"/>
              </w:rPr>
              <w:t xml:space="preserve">(31 </w:t>
            </w:r>
            <w:r w:rsidRPr="005B5B27">
              <w:rPr>
                <w:rFonts w:ascii="Times New Roman" w:hAnsi="Times New Roman" w:cs="Times New Roman"/>
                <w:b/>
                <w:lang w:val="en-US"/>
              </w:rPr>
              <w:t>198)</w:t>
            </w:r>
          </w:p>
        </w:tc>
      </w:tr>
      <w:tr w:rsidR="005B76DC" w:rsidRPr="00D12493" w:rsidTr="00D6130B">
        <w:tc>
          <w:tcPr>
            <w:tcW w:w="2392" w:type="dxa"/>
          </w:tcPr>
          <w:p w:rsidR="005B76DC" w:rsidRPr="00614D39" w:rsidRDefault="005B76DC" w:rsidP="00D6130B">
            <w:pPr>
              <w:rPr>
                <w:rFonts w:ascii="Times New Roman" w:hAnsi="Times New Roman" w:cs="Times New Roman"/>
                <w:b/>
                <w:lang w:val="en-US"/>
              </w:rPr>
            </w:pPr>
            <w:r w:rsidRPr="00614D39">
              <w:rPr>
                <w:rFonts w:ascii="Times New Roman" w:hAnsi="Times New Roman" w:cs="Times New Roman"/>
                <w:b/>
                <w:lang w:val="en-US"/>
              </w:rPr>
              <w:t>Total other financial assets</w:t>
            </w:r>
          </w:p>
        </w:tc>
        <w:tc>
          <w:tcPr>
            <w:tcW w:w="2393" w:type="dxa"/>
          </w:tcPr>
          <w:p w:rsidR="005B76DC" w:rsidRPr="00614D39" w:rsidRDefault="005B76DC" w:rsidP="00BB3C34">
            <w:pPr>
              <w:jc w:val="center"/>
              <w:rPr>
                <w:rFonts w:ascii="Times New Roman" w:hAnsi="Times New Roman" w:cs="Times New Roman"/>
                <w:b/>
                <w:lang w:val="en-US"/>
              </w:rPr>
            </w:pPr>
            <w:r>
              <w:rPr>
                <w:rFonts w:ascii="Times New Roman" w:hAnsi="Times New Roman" w:cs="Times New Roman"/>
                <w:b/>
                <w:lang w:val="en-US"/>
              </w:rPr>
              <w:t xml:space="preserve">81 </w:t>
            </w:r>
            <w:r w:rsidRPr="00614D39">
              <w:rPr>
                <w:rFonts w:ascii="Times New Roman" w:hAnsi="Times New Roman" w:cs="Times New Roman"/>
                <w:b/>
                <w:lang w:val="en-US"/>
              </w:rPr>
              <w:t>102</w:t>
            </w:r>
          </w:p>
        </w:tc>
        <w:tc>
          <w:tcPr>
            <w:tcW w:w="2393" w:type="dxa"/>
          </w:tcPr>
          <w:p w:rsidR="005B76DC" w:rsidRPr="00614D39" w:rsidRDefault="005B76DC" w:rsidP="00BB3C34">
            <w:pPr>
              <w:jc w:val="center"/>
              <w:rPr>
                <w:rFonts w:ascii="Times New Roman" w:hAnsi="Times New Roman" w:cs="Times New Roman"/>
                <w:b/>
                <w:lang w:val="en-US"/>
              </w:rPr>
            </w:pPr>
            <w:r>
              <w:rPr>
                <w:rFonts w:ascii="Times New Roman" w:hAnsi="Times New Roman" w:cs="Times New Roman"/>
                <w:b/>
                <w:lang w:val="en-US"/>
              </w:rPr>
              <w:t xml:space="preserve">2 </w:t>
            </w:r>
            <w:r w:rsidRPr="00614D39">
              <w:rPr>
                <w:rFonts w:ascii="Times New Roman" w:hAnsi="Times New Roman" w:cs="Times New Roman"/>
                <w:b/>
                <w:lang w:val="en-US"/>
              </w:rPr>
              <w:t>249</w:t>
            </w:r>
          </w:p>
        </w:tc>
        <w:tc>
          <w:tcPr>
            <w:tcW w:w="2393" w:type="dxa"/>
          </w:tcPr>
          <w:p w:rsidR="005B76DC" w:rsidRPr="00614D39" w:rsidRDefault="005B76DC" w:rsidP="00BB3C34">
            <w:pPr>
              <w:jc w:val="center"/>
              <w:rPr>
                <w:rFonts w:ascii="Times New Roman" w:hAnsi="Times New Roman" w:cs="Times New Roman"/>
                <w:b/>
                <w:lang w:val="en-US"/>
              </w:rPr>
            </w:pPr>
            <w:r>
              <w:rPr>
                <w:rFonts w:ascii="Times New Roman" w:hAnsi="Times New Roman" w:cs="Times New Roman"/>
                <w:b/>
                <w:lang w:val="en-US"/>
              </w:rPr>
              <w:t xml:space="preserve">83 </w:t>
            </w:r>
            <w:r w:rsidRPr="00614D39">
              <w:rPr>
                <w:rFonts w:ascii="Times New Roman" w:hAnsi="Times New Roman" w:cs="Times New Roman"/>
                <w:b/>
                <w:lang w:val="en-US"/>
              </w:rPr>
              <w:t>351</w:t>
            </w:r>
          </w:p>
        </w:tc>
      </w:tr>
    </w:tbl>
    <w:p w:rsidR="00CD0BFE" w:rsidRPr="00D12493" w:rsidRDefault="00CD0BFE" w:rsidP="00CD0BFE">
      <w:pPr>
        <w:rPr>
          <w:rFonts w:ascii="Times New Roman" w:hAnsi="Times New Roman" w:cs="Times New Roman"/>
          <w:lang w:val="en-US"/>
        </w:rPr>
      </w:pPr>
    </w:p>
    <w:p w:rsidR="00CD0BFE" w:rsidRPr="00D12493" w:rsidRDefault="00CD0BFE" w:rsidP="00CD0BFE">
      <w:pPr>
        <w:rPr>
          <w:rFonts w:ascii="Times New Roman" w:hAnsi="Times New Roman" w:cs="Times New Roman"/>
          <w:lang w:val="en-US"/>
        </w:rPr>
      </w:pPr>
      <w:r>
        <w:rPr>
          <w:rFonts w:ascii="Times New Roman" w:hAnsi="Times New Roman" w:cs="Times New Roman"/>
          <w:lang w:val="en-US"/>
        </w:rPr>
        <w:lastRenderedPageBreak/>
        <w:t>The</w:t>
      </w:r>
      <w:r w:rsidRPr="00D12493">
        <w:rPr>
          <w:rFonts w:ascii="Times New Roman" w:hAnsi="Times New Roman" w:cs="Times New Roman"/>
          <w:lang w:val="en-US"/>
        </w:rPr>
        <w:t xml:space="preserve"> analysis of changing of impairment provision </w:t>
      </w:r>
      <w:r>
        <w:rPr>
          <w:rFonts w:ascii="Times New Roman" w:hAnsi="Times New Roman" w:cs="Times New Roman"/>
          <w:lang w:val="en-US"/>
        </w:rPr>
        <w:t>for</w:t>
      </w:r>
      <w:r w:rsidRPr="00D12493">
        <w:rPr>
          <w:rFonts w:ascii="Times New Roman" w:hAnsi="Times New Roman" w:cs="Times New Roman"/>
          <w:lang w:val="en-US"/>
        </w:rPr>
        <w:t xml:space="preserve"> other assets</w:t>
      </w:r>
      <w:r>
        <w:rPr>
          <w:rFonts w:ascii="Times New Roman" w:hAnsi="Times New Roman" w:cs="Times New Roman"/>
          <w:lang w:val="en-US"/>
        </w:rPr>
        <w:t xml:space="preserve"> is given below</w:t>
      </w:r>
      <w:r w:rsidRPr="00D12493">
        <w:rPr>
          <w:rFonts w:ascii="Times New Roman" w:hAnsi="Times New Roman" w:cs="Times New Roman"/>
          <w:lang w:val="en-US"/>
        </w:rPr>
        <w:t>:</w:t>
      </w:r>
    </w:p>
    <w:tbl>
      <w:tblPr>
        <w:tblStyle w:val="a8"/>
        <w:tblW w:w="0" w:type="auto"/>
        <w:tblLook w:val="04A0" w:firstRow="1" w:lastRow="0" w:firstColumn="1" w:lastColumn="0" w:noHBand="0" w:noVBand="1"/>
      </w:tblPr>
      <w:tblGrid>
        <w:gridCol w:w="3190"/>
        <w:gridCol w:w="3190"/>
        <w:gridCol w:w="3191"/>
      </w:tblGrid>
      <w:tr w:rsidR="00CD0BFE" w:rsidRPr="00D12493" w:rsidTr="00D6130B">
        <w:tc>
          <w:tcPr>
            <w:tcW w:w="3190" w:type="dxa"/>
          </w:tcPr>
          <w:p w:rsidR="00CD0BFE" w:rsidRPr="00D12493" w:rsidRDefault="00CD0BFE" w:rsidP="00D6130B">
            <w:pPr>
              <w:rPr>
                <w:rFonts w:ascii="Times New Roman" w:hAnsi="Times New Roman" w:cs="Times New Roman"/>
                <w:lang w:val="en-US"/>
              </w:rPr>
            </w:pPr>
          </w:p>
        </w:tc>
        <w:tc>
          <w:tcPr>
            <w:tcW w:w="3190" w:type="dxa"/>
          </w:tcPr>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Receivables and advance payment</w:t>
            </w:r>
            <w:r>
              <w:rPr>
                <w:rFonts w:ascii="Times New Roman" w:hAnsi="Times New Roman" w:cs="Times New Roman"/>
                <w:b/>
                <w:lang w:val="en-US"/>
              </w:rPr>
              <w:t>s</w:t>
            </w:r>
            <w:r w:rsidRPr="00614D39">
              <w:rPr>
                <w:rFonts w:ascii="Times New Roman" w:hAnsi="Times New Roman" w:cs="Times New Roman"/>
                <w:b/>
                <w:lang w:val="en-US"/>
              </w:rPr>
              <w:t xml:space="preserve"> to suppliers and </w:t>
            </w:r>
            <w:r>
              <w:rPr>
                <w:rFonts w:ascii="Times New Roman" w:hAnsi="Times New Roman" w:cs="Times New Roman"/>
                <w:b/>
                <w:lang w:val="en-US"/>
              </w:rPr>
              <w:t>outstanding</w:t>
            </w:r>
          </w:p>
        </w:tc>
        <w:tc>
          <w:tcPr>
            <w:tcW w:w="3191" w:type="dxa"/>
          </w:tcPr>
          <w:p w:rsidR="00CD0BFE" w:rsidRPr="00614D39" w:rsidRDefault="00CD0BFE" w:rsidP="00D6130B">
            <w:pPr>
              <w:jc w:val="center"/>
              <w:rPr>
                <w:rFonts w:ascii="Times New Roman" w:hAnsi="Times New Roman" w:cs="Times New Roman"/>
                <w:b/>
                <w:lang w:val="en-US"/>
              </w:rPr>
            </w:pPr>
            <w:r w:rsidRPr="00614D39">
              <w:rPr>
                <w:rFonts w:ascii="Times New Roman" w:hAnsi="Times New Roman" w:cs="Times New Roman"/>
                <w:b/>
                <w:lang w:val="en-US"/>
              </w:rPr>
              <w:t>Total</w:t>
            </w:r>
          </w:p>
        </w:tc>
      </w:tr>
      <w:tr w:rsidR="00CD0BFE" w:rsidRPr="00D12493" w:rsidTr="00D6130B">
        <w:tc>
          <w:tcPr>
            <w:tcW w:w="3190" w:type="dxa"/>
          </w:tcPr>
          <w:p w:rsidR="00CD0BFE" w:rsidRPr="00A554D3" w:rsidRDefault="00CD0BFE" w:rsidP="00D6130B">
            <w:pPr>
              <w:rPr>
                <w:rFonts w:ascii="Times New Roman" w:hAnsi="Times New Roman" w:cs="Times New Roman"/>
                <w:b/>
                <w:lang w:val="en-US"/>
              </w:rPr>
            </w:pPr>
            <w:r w:rsidRPr="00A554D3">
              <w:rPr>
                <w:rFonts w:ascii="Times New Roman" w:hAnsi="Times New Roman" w:cs="Times New Roman"/>
                <w:b/>
                <w:lang w:val="en-US"/>
              </w:rPr>
              <w:t>December 31</w:t>
            </w:r>
            <w:r>
              <w:rPr>
                <w:rFonts w:ascii="Times New Roman" w:hAnsi="Times New Roman" w:cs="Times New Roman"/>
                <w:b/>
                <w:lang w:val="en-US"/>
              </w:rPr>
              <w:t>,</w:t>
            </w:r>
            <w:r w:rsidRPr="00A554D3">
              <w:rPr>
                <w:rFonts w:ascii="Times New Roman" w:hAnsi="Times New Roman" w:cs="Times New Roman"/>
                <w:b/>
                <w:lang w:val="en-US"/>
              </w:rPr>
              <w:t xml:space="preserve"> 2013</w:t>
            </w:r>
          </w:p>
        </w:tc>
        <w:tc>
          <w:tcPr>
            <w:tcW w:w="3190" w:type="dxa"/>
          </w:tcPr>
          <w:p w:rsidR="00CD0BFE" w:rsidRPr="00A554D3" w:rsidRDefault="009F23E1" w:rsidP="00D6130B">
            <w:pPr>
              <w:jc w:val="center"/>
              <w:rPr>
                <w:rFonts w:ascii="Times New Roman" w:hAnsi="Times New Roman" w:cs="Times New Roman"/>
                <w:b/>
                <w:lang w:val="en-US"/>
              </w:rPr>
            </w:pPr>
            <w:r>
              <w:rPr>
                <w:rFonts w:ascii="Times New Roman" w:hAnsi="Times New Roman" w:cs="Times New Roman"/>
                <w:b/>
                <w:lang w:val="en-US"/>
              </w:rPr>
              <w:t xml:space="preserve">13 </w:t>
            </w:r>
            <w:r w:rsidR="00CD0BFE" w:rsidRPr="00A554D3">
              <w:rPr>
                <w:rFonts w:ascii="Times New Roman" w:hAnsi="Times New Roman" w:cs="Times New Roman"/>
                <w:b/>
                <w:lang w:val="en-US"/>
              </w:rPr>
              <w:t>682</w:t>
            </w:r>
          </w:p>
        </w:tc>
        <w:tc>
          <w:tcPr>
            <w:tcW w:w="3191" w:type="dxa"/>
          </w:tcPr>
          <w:p w:rsidR="00CD0BFE" w:rsidRPr="00A554D3" w:rsidRDefault="009F23E1" w:rsidP="00D6130B">
            <w:pPr>
              <w:jc w:val="center"/>
              <w:rPr>
                <w:rFonts w:ascii="Times New Roman" w:hAnsi="Times New Roman" w:cs="Times New Roman"/>
                <w:b/>
                <w:lang w:val="en-US"/>
              </w:rPr>
            </w:pPr>
            <w:r>
              <w:rPr>
                <w:rFonts w:ascii="Times New Roman" w:hAnsi="Times New Roman" w:cs="Times New Roman"/>
                <w:b/>
                <w:lang w:val="en-US"/>
              </w:rPr>
              <w:t xml:space="preserve">13 </w:t>
            </w:r>
            <w:r w:rsidR="00CD0BFE" w:rsidRPr="00A554D3">
              <w:rPr>
                <w:rFonts w:ascii="Times New Roman" w:hAnsi="Times New Roman" w:cs="Times New Roman"/>
                <w:b/>
                <w:lang w:val="en-US"/>
              </w:rPr>
              <w:t>682</w:t>
            </w:r>
          </w:p>
        </w:tc>
      </w:tr>
      <w:tr w:rsidR="00CD0BFE" w:rsidRPr="00D12493" w:rsidTr="00D6130B">
        <w:tc>
          <w:tcPr>
            <w:tcW w:w="3190" w:type="dxa"/>
          </w:tcPr>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 xml:space="preserve">Deductions </w:t>
            </w:r>
          </w:p>
          <w:p w:rsidR="00CD0BFE" w:rsidRPr="00D12493" w:rsidRDefault="00CD0BFE" w:rsidP="00D6130B">
            <w:pPr>
              <w:rPr>
                <w:rFonts w:ascii="Times New Roman" w:hAnsi="Times New Roman" w:cs="Times New Roman"/>
                <w:lang w:val="en-US"/>
              </w:rPr>
            </w:pPr>
            <w:r w:rsidRPr="00D12493">
              <w:rPr>
                <w:rFonts w:ascii="Times New Roman" w:hAnsi="Times New Roman" w:cs="Times New Roman"/>
                <w:lang w:val="en-US"/>
              </w:rPr>
              <w:t>Charge-off using provision funds</w:t>
            </w:r>
          </w:p>
        </w:tc>
        <w:tc>
          <w:tcPr>
            <w:tcW w:w="3190" w:type="dxa"/>
          </w:tcPr>
          <w:p w:rsidR="00CD0BFE" w:rsidRPr="00D12493" w:rsidRDefault="009F23E1" w:rsidP="00D6130B">
            <w:pPr>
              <w:jc w:val="center"/>
              <w:rPr>
                <w:rFonts w:ascii="Times New Roman" w:hAnsi="Times New Roman" w:cs="Times New Roman"/>
                <w:lang w:val="en-US"/>
              </w:rPr>
            </w:pPr>
            <w:r>
              <w:rPr>
                <w:rFonts w:ascii="Times New Roman" w:hAnsi="Times New Roman" w:cs="Times New Roman"/>
                <w:lang w:val="en-US"/>
              </w:rPr>
              <w:t xml:space="preserve">23 </w:t>
            </w:r>
            <w:r w:rsidR="00CD0BFE" w:rsidRPr="00D12493">
              <w:rPr>
                <w:rFonts w:ascii="Times New Roman" w:hAnsi="Times New Roman" w:cs="Times New Roman"/>
                <w:lang w:val="en-US"/>
              </w:rPr>
              <w:t>627</w:t>
            </w:r>
          </w:p>
          <w:p w:rsidR="00CD0BFE" w:rsidRPr="00D12493" w:rsidRDefault="009F23E1" w:rsidP="00D6130B">
            <w:pPr>
              <w:jc w:val="center"/>
              <w:rPr>
                <w:rFonts w:ascii="Times New Roman" w:hAnsi="Times New Roman" w:cs="Times New Roman"/>
                <w:lang w:val="en-US"/>
              </w:rPr>
            </w:pPr>
            <w:r>
              <w:rPr>
                <w:rFonts w:ascii="Times New Roman" w:hAnsi="Times New Roman" w:cs="Times New Roman"/>
                <w:lang w:val="en-US"/>
              </w:rPr>
              <w:t xml:space="preserve">(6 </w:t>
            </w:r>
            <w:r w:rsidR="00CD0BFE" w:rsidRPr="00D12493">
              <w:rPr>
                <w:rFonts w:ascii="Times New Roman" w:hAnsi="Times New Roman" w:cs="Times New Roman"/>
                <w:lang w:val="en-US"/>
              </w:rPr>
              <w:t>236)</w:t>
            </w:r>
          </w:p>
        </w:tc>
        <w:tc>
          <w:tcPr>
            <w:tcW w:w="3191" w:type="dxa"/>
          </w:tcPr>
          <w:p w:rsidR="00CD0BFE" w:rsidRPr="00D12493" w:rsidRDefault="009F23E1" w:rsidP="00D6130B">
            <w:pPr>
              <w:jc w:val="center"/>
              <w:rPr>
                <w:rFonts w:ascii="Times New Roman" w:hAnsi="Times New Roman" w:cs="Times New Roman"/>
                <w:lang w:val="en-US"/>
              </w:rPr>
            </w:pPr>
            <w:r>
              <w:rPr>
                <w:rFonts w:ascii="Times New Roman" w:hAnsi="Times New Roman" w:cs="Times New Roman"/>
                <w:lang w:val="en-US"/>
              </w:rPr>
              <w:t xml:space="preserve">23 </w:t>
            </w:r>
            <w:r w:rsidR="00CD0BFE" w:rsidRPr="00D12493">
              <w:rPr>
                <w:rFonts w:ascii="Times New Roman" w:hAnsi="Times New Roman" w:cs="Times New Roman"/>
                <w:lang w:val="en-US"/>
              </w:rPr>
              <w:t>627</w:t>
            </w:r>
          </w:p>
          <w:p w:rsidR="00CD0BFE" w:rsidRPr="00D12493" w:rsidRDefault="009F23E1" w:rsidP="00D6130B">
            <w:pPr>
              <w:jc w:val="center"/>
              <w:rPr>
                <w:rFonts w:ascii="Times New Roman" w:hAnsi="Times New Roman" w:cs="Times New Roman"/>
                <w:lang w:val="en-US"/>
              </w:rPr>
            </w:pPr>
            <w:r>
              <w:rPr>
                <w:rFonts w:ascii="Times New Roman" w:hAnsi="Times New Roman" w:cs="Times New Roman"/>
                <w:lang w:val="en-US"/>
              </w:rPr>
              <w:t xml:space="preserve">(6 </w:t>
            </w:r>
            <w:r w:rsidR="00CD0BFE" w:rsidRPr="00D12493">
              <w:rPr>
                <w:rFonts w:ascii="Times New Roman" w:hAnsi="Times New Roman" w:cs="Times New Roman"/>
                <w:lang w:val="en-US"/>
              </w:rPr>
              <w:t>236)</w:t>
            </w:r>
          </w:p>
        </w:tc>
      </w:tr>
      <w:tr w:rsidR="00CD0BFE" w:rsidRPr="00D12493" w:rsidTr="00D6130B">
        <w:tc>
          <w:tcPr>
            <w:tcW w:w="3190" w:type="dxa"/>
          </w:tcPr>
          <w:p w:rsidR="00CD0BFE" w:rsidRPr="00A554D3" w:rsidRDefault="00CD0BFE" w:rsidP="00D6130B">
            <w:pPr>
              <w:rPr>
                <w:rFonts w:ascii="Times New Roman" w:hAnsi="Times New Roman" w:cs="Times New Roman"/>
                <w:b/>
                <w:lang w:val="en-US"/>
              </w:rPr>
            </w:pPr>
            <w:r w:rsidRPr="00A554D3">
              <w:rPr>
                <w:rFonts w:ascii="Times New Roman" w:hAnsi="Times New Roman" w:cs="Times New Roman"/>
                <w:b/>
                <w:lang w:val="en-US"/>
              </w:rPr>
              <w:t>December 31</w:t>
            </w:r>
            <w:r>
              <w:rPr>
                <w:rFonts w:ascii="Times New Roman" w:hAnsi="Times New Roman" w:cs="Times New Roman"/>
                <w:b/>
                <w:lang w:val="en-US"/>
              </w:rPr>
              <w:t>,</w:t>
            </w:r>
            <w:r w:rsidRPr="00A554D3">
              <w:rPr>
                <w:rFonts w:ascii="Times New Roman" w:hAnsi="Times New Roman" w:cs="Times New Roman"/>
                <w:b/>
                <w:lang w:val="en-US"/>
              </w:rPr>
              <w:t xml:space="preserve"> 2014</w:t>
            </w:r>
          </w:p>
        </w:tc>
        <w:tc>
          <w:tcPr>
            <w:tcW w:w="3190" w:type="dxa"/>
          </w:tcPr>
          <w:p w:rsidR="00CD0BFE" w:rsidRPr="00A554D3" w:rsidRDefault="00CD0BFE" w:rsidP="009F23E1">
            <w:pPr>
              <w:jc w:val="center"/>
              <w:rPr>
                <w:rFonts w:ascii="Times New Roman" w:hAnsi="Times New Roman" w:cs="Times New Roman"/>
                <w:b/>
                <w:lang w:val="en-US"/>
              </w:rPr>
            </w:pPr>
            <w:r>
              <w:rPr>
                <w:rFonts w:ascii="Times New Roman" w:hAnsi="Times New Roman" w:cs="Times New Roman"/>
                <w:b/>
                <w:lang w:val="en-US"/>
              </w:rPr>
              <w:t>31</w:t>
            </w:r>
            <w:r w:rsidR="009F23E1">
              <w:rPr>
                <w:rFonts w:ascii="Times New Roman" w:hAnsi="Times New Roman" w:cs="Times New Roman"/>
                <w:b/>
                <w:lang w:val="en-US"/>
              </w:rPr>
              <w:t xml:space="preserve"> </w:t>
            </w:r>
            <w:r>
              <w:rPr>
                <w:rFonts w:ascii="Times New Roman" w:hAnsi="Times New Roman" w:cs="Times New Roman"/>
                <w:b/>
                <w:lang w:val="en-US"/>
              </w:rPr>
              <w:t>198</w:t>
            </w:r>
          </w:p>
        </w:tc>
        <w:tc>
          <w:tcPr>
            <w:tcW w:w="3191" w:type="dxa"/>
          </w:tcPr>
          <w:p w:rsidR="00CD0BFE" w:rsidRPr="00A554D3" w:rsidRDefault="00CD0BFE" w:rsidP="009F23E1">
            <w:pPr>
              <w:jc w:val="center"/>
              <w:rPr>
                <w:rFonts w:ascii="Times New Roman" w:hAnsi="Times New Roman" w:cs="Times New Roman"/>
                <w:b/>
                <w:lang w:val="en-US"/>
              </w:rPr>
            </w:pPr>
            <w:r>
              <w:rPr>
                <w:rFonts w:ascii="Times New Roman" w:hAnsi="Times New Roman" w:cs="Times New Roman"/>
                <w:b/>
                <w:lang w:val="en-US"/>
              </w:rPr>
              <w:t>31</w:t>
            </w:r>
            <w:r w:rsidR="009F23E1">
              <w:rPr>
                <w:rFonts w:ascii="Times New Roman" w:hAnsi="Times New Roman" w:cs="Times New Roman"/>
                <w:b/>
                <w:lang w:val="en-US"/>
              </w:rPr>
              <w:t xml:space="preserve"> </w:t>
            </w:r>
            <w:r>
              <w:rPr>
                <w:rFonts w:ascii="Times New Roman" w:hAnsi="Times New Roman" w:cs="Times New Roman"/>
                <w:b/>
                <w:lang w:val="en-US"/>
              </w:rPr>
              <w:t>198</w:t>
            </w:r>
          </w:p>
        </w:tc>
      </w:tr>
      <w:tr w:rsidR="009F23E1" w:rsidRPr="009F23E1" w:rsidTr="00D6130B">
        <w:tc>
          <w:tcPr>
            <w:tcW w:w="3190" w:type="dxa"/>
          </w:tcPr>
          <w:p w:rsidR="009F23E1" w:rsidRPr="00D12493" w:rsidRDefault="009F23E1" w:rsidP="009F23E1">
            <w:pPr>
              <w:rPr>
                <w:rFonts w:ascii="Times New Roman" w:hAnsi="Times New Roman" w:cs="Times New Roman"/>
                <w:lang w:val="en-US"/>
              </w:rPr>
            </w:pPr>
            <w:r w:rsidRPr="00D12493">
              <w:rPr>
                <w:rFonts w:ascii="Times New Roman" w:hAnsi="Times New Roman" w:cs="Times New Roman"/>
                <w:lang w:val="en-US"/>
              </w:rPr>
              <w:t xml:space="preserve">Deductions </w:t>
            </w:r>
          </w:p>
          <w:p w:rsidR="009F23E1" w:rsidRPr="00A554D3" w:rsidRDefault="009F23E1" w:rsidP="009F23E1">
            <w:pPr>
              <w:rPr>
                <w:rFonts w:ascii="Times New Roman" w:hAnsi="Times New Roman" w:cs="Times New Roman"/>
                <w:b/>
                <w:lang w:val="en-US"/>
              </w:rPr>
            </w:pPr>
            <w:r w:rsidRPr="00D12493">
              <w:rPr>
                <w:rFonts w:ascii="Times New Roman" w:hAnsi="Times New Roman" w:cs="Times New Roman"/>
                <w:lang w:val="en-US"/>
              </w:rPr>
              <w:t>Charge-off using provision funds</w:t>
            </w:r>
          </w:p>
        </w:tc>
        <w:tc>
          <w:tcPr>
            <w:tcW w:w="3190" w:type="dxa"/>
          </w:tcPr>
          <w:p w:rsidR="009F23E1" w:rsidRPr="009F23E1" w:rsidRDefault="009F23E1" w:rsidP="00D6130B">
            <w:pPr>
              <w:jc w:val="center"/>
              <w:rPr>
                <w:rFonts w:ascii="Times New Roman" w:hAnsi="Times New Roman" w:cs="Times New Roman"/>
                <w:lang w:val="en-US"/>
              </w:rPr>
            </w:pPr>
            <w:r w:rsidRPr="009F23E1">
              <w:rPr>
                <w:rFonts w:ascii="Times New Roman" w:hAnsi="Times New Roman" w:cs="Times New Roman"/>
                <w:lang w:val="en-US"/>
              </w:rPr>
              <w:t>6 667</w:t>
            </w:r>
          </w:p>
          <w:p w:rsidR="009F23E1" w:rsidRPr="009F23E1" w:rsidRDefault="009F23E1" w:rsidP="00D6130B">
            <w:pPr>
              <w:jc w:val="center"/>
              <w:rPr>
                <w:rFonts w:ascii="Times New Roman" w:hAnsi="Times New Roman" w:cs="Times New Roman"/>
                <w:lang w:val="en-US"/>
              </w:rPr>
            </w:pPr>
            <w:r w:rsidRPr="009F23E1">
              <w:rPr>
                <w:rFonts w:ascii="Times New Roman" w:hAnsi="Times New Roman" w:cs="Times New Roman"/>
                <w:lang w:val="en-US"/>
              </w:rPr>
              <w:t>(545)</w:t>
            </w:r>
          </w:p>
        </w:tc>
        <w:tc>
          <w:tcPr>
            <w:tcW w:w="3191" w:type="dxa"/>
          </w:tcPr>
          <w:p w:rsidR="009F23E1" w:rsidRPr="009F23E1" w:rsidRDefault="009F23E1" w:rsidP="00D6130B">
            <w:pPr>
              <w:jc w:val="center"/>
              <w:rPr>
                <w:rFonts w:ascii="Times New Roman" w:hAnsi="Times New Roman" w:cs="Times New Roman"/>
                <w:lang w:val="en-US"/>
              </w:rPr>
            </w:pPr>
            <w:r w:rsidRPr="009F23E1">
              <w:rPr>
                <w:rFonts w:ascii="Times New Roman" w:hAnsi="Times New Roman" w:cs="Times New Roman"/>
                <w:lang w:val="en-US"/>
              </w:rPr>
              <w:t>6 667</w:t>
            </w:r>
          </w:p>
          <w:p w:rsidR="009F23E1" w:rsidRPr="009F23E1" w:rsidRDefault="009F23E1" w:rsidP="00D6130B">
            <w:pPr>
              <w:jc w:val="center"/>
              <w:rPr>
                <w:rFonts w:ascii="Times New Roman" w:hAnsi="Times New Roman" w:cs="Times New Roman"/>
                <w:lang w:val="en-US"/>
              </w:rPr>
            </w:pPr>
            <w:r w:rsidRPr="009F23E1">
              <w:rPr>
                <w:rFonts w:ascii="Times New Roman" w:hAnsi="Times New Roman" w:cs="Times New Roman"/>
                <w:lang w:val="en-US"/>
              </w:rPr>
              <w:t>(545)</w:t>
            </w:r>
          </w:p>
        </w:tc>
      </w:tr>
      <w:tr w:rsidR="009F23E1" w:rsidRPr="009F23E1" w:rsidTr="00D6130B">
        <w:tc>
          <w:tcPr>
            <w:tcW w:w="3190" w:type="dxa"/>
          </w:tcPr>
          <w:p w:rsidR="009F23E1" w:rsidRPr="00A554D3" w:rsidRDefault="009F23E1" w:rsidP="00BB3C34">
            <w:pPr>
              <w:rPr>
                <w:rFonts w:ascii="Times New Roman" w:hAnsi="Times New Roman" w:cs="Times New Roman"/>
                <w:b/>
                <w:lang w:val="en-US"/>
              </w:rPr>
            </w:pPr>
            <w:r w:rsidRPr="00A554D3">
              <w:rPr>
                <w:rFonts w:ascii="Times New Roman" w:hAnsi="Times New Roman" w:cs="Times New Roman"/>
                <w:b/>
                <w:lang w:val="en-US"/>
              </w:rPr>
              <w:t>December 31</w:t>
            </w:r>
            <w:r>
              <w:rPr>
                <w:rFonts w:ascii="Times New Roman" w:hAnsi="Times New Roman" w:cs="Times New Roman"/>
                <w:b/>
                <w:lang w:val="en-US"/>
              </w:rPr>
              <w:t>, 2015</w:t>
            </w:r>
          </w:p>
        </w:tc>
        <w:tc>
          <w:tcPr>
            <w:tcW w:w="3190" w:type="dxa"/>
          </w:tcPr>
          <w:p w:rsidR="009F23E1" w:rsidRDefault="009F23E1" w:rsidP="00D6130B">
            <w:pPr>
              <w:jc w:val="center"/>
              <w:rPr>
                <w:rFonts w:ascii="Times New Roman" w:hAnsi="Times New Roman" w:cs="Times New Roman"/>
                <w:b/>
                <w:lang w:val="en-US"/>
              </w:rPr>
            </w:pPr>
            <w:r>
              <w:rPr>
                <w:rFonts w:ascii="Times New Roman" w:hAnsi="Times New Roman" w:cs="Times New Roman"/>
                <w:b/>
                <w:lang w:val="en-US"/>
              </w:rPr>
              <w:t>37 320</w:t>
            </w:r>
          </w:p>
        </w:tc>
        <w:tc>
          <w:tcPr>
            <w:tcW w:w="3191" w:type="dxa"/>
          </w:tcPr>
          <w:p w:rsidR="009F23E1" w:rsidRDefault="009F23E1" w:rsidP="00D6130B">
            <w:pPr>
              <w:jc w:val="center"/>
              <w:rPr>
                <w:rFonts w:ascii="Times New Roman" w:hAnsi="Times New Roman" w:cs="Times New Roman"/>
                <w:b/>
                <w:lang w:val="en-US"/>
              </w:rPr>
            </w:pPr>
            <w:r>
              <w:rPr>
                <w:rFonts w:ascii="Times New Roman" w:hAnsi="Times New Roman" w:cs="Times New Roman"/>
                <w:b/>
                <w:lang w:val="en-US"/>
              </w:rPr>
              <w:t>37 320</w:t>
            </w:r>
          </w:p>
        </w:tc>
      </w:tr>
    </w:tbl>
    <w:p w:rsidR="00CD0BFE" w:rsidRDefault="00CD0BFE" w:rsidP="00CD0BFE">
      <w:pPr>
        <w:rPr>
          <w:rFonts w:ascii="Times New Roman" w:hAnsi="Times New Roman" w:cs="Times New Roman"/>
          <w:lang w:val="en-US"/>
        </w:rPr>
      </w:pPr>
    </w:p>
    <w:p w:rsidR="00F04A06" w:rsidRDefault="00CD0BFE" w:rsidP="00CD0BFE">
      <w:pPr>
        <w:jc w:val="both"/>
        <w:rPr>
          <w:rFonts w:ascii="Times New Roman" w:hAnsi="Times New Roman" w:cs="Times New Roman"/>
          <w:lang w:val="en-US"/>
        </w:rPr>
      </w:pPr>
      <w:r w:rsidRPr="00D12493">
        <w:rPr>
          <w:rFonts w:ascii="Times New Roman" w:hAnsi="Times New Roman" w:cs="Times New Roman"/>
          <w:lang w:val="en-US"/>
        </w:rPr>
        <w:t>Geographical, currency and maturity analysis</w:t>
      </w:r>
      <w:r>
        <w:rPr>
          <w:rFonts w:ascii="Times New Roman" w:hAnsi="Times New Roman" w:cs="Times New Roman"/>
          <w:lang w:val="en-US"/>
        </w:rPr>
        <w:t xml:space="preserve"> of other assets</w:t>
      </w:r>
      <w:r w:rsidRPr="00D12493">
        <w:rPr>
          <w:rFonts w:ascii="Times New Roman" w:hAnsi="Times New Roman" w:cs="Times New Roman"/>
          <w:lang w:val="en-US"/>
        </w:rPr>
        <w:t xml:space="preserve"> is provided in Note 23.</w:t>
      </w:r>
    </w:p>
    <w:p w:rsidR="00F04A06" w:rsidRDefault="00F04A06" w:rsidP="00F04A06">
      <w:pPr>
        <w:rPr>
          <w:rFonts w:ascii="Times New Roman" w:hAnsi="Times New Roman" w:cs="Times New Roman"/>
          <w:lang w:val="en-US"/>
        </w:rPr>
      </w:pPr>
    </w:p>
    <w:p w:rsidR="00F04A06" w:rsidRPr="00F04A06" w:rsidRDefault="00F04A06" w:rsidP="00F04A06">
      <w:pPr>
        <w:pStyle w:val="a7"/>
        <w:numPr>
          <w:ilvl w:val="0"/>
          <w:numId w:val="1"/>
        </w:numPr>
        <w:spacing w:after="200" w:line="276" w:lineRule="auto"/>
        <w:rPr>
          <w:rFonts w:ascii="Times New Roman" w:eastAsia="Calibri" w:hAnsi="Times New Roman" w:cs="Times New Roman"/>
          <w:b/>
          <w:lang w:val="en-US"/>
        </w:rPr>
      </w:pPr>
      <w:r w:rsidRPr="00F04A06">
        <w:rPr>
          <w:rFonts w:ascii="Times New Roman" w:eastAsia="Calibri" w:hAnsi="Times New Roman" w:cs="Times New Roman"/>
          <w:b/>
          <w:lang w:val="en-US"/>
        </w:rPr>
        <w:t>Funds of other banks</w:t>
      </w:r>
    </w:p>
    <w:tbl>
      <w:tblPr>
        <w:tblStyle w:val="4"/>
        <w:tblW w:w="9572" w:type="dxa"/>
        <w:tblLook w:val="04A0" w:firstRow="1" w:lastRow="0" w:firstColumn="1" w:lastColumn="0" w:noHBand="0" w:noVBand="1"/>
      </w:tblPr>
      <w:tblGrid>
        <w:gridCol w:w="3190"/>
        <w:gridCol w:w="3191"/>
        <w:gridCol w:w="3191"/>
      </w:tblGrid>
      <w:tr w:rsidR="00410F47" w:rsidRPr="00F04A06" w:rsidTr="00410F47">
        <w:tc>
          <w:tcPr>
            <w:tcW w:w="3190" w:type="dxa"/>
          </w:tcPr>
          <w:p w:rsidR="00410F47" w:rsidRPr="00F04A06" w:rsidRDefault="00410F47" w:rsidP="00F04A06">
            <w:pPr>
              <w:rPr>
                <w:rFonts w:ascii="Times New Roman" w:eastAsia="Calibri" w:hAnsi="Times New Roman" w:cs="Times New Roman"/>
                <w:lang w:val="en-US"/>
              </w:rPr>
            </w:pPr>
          </w:p>
        </w:tc>
        <w:tc>
          <w:tcPr>
            <w:tcW w:w="3191" w:type="dxa"/>
          </w:tcPr>
          <w:p w:rsidR="00410F47" w:rsidRPr="00F04A06" w:rsidRDefault="00410F47" w:rsidP="00F04A06">
            <w:pPr>
              <w:jc w:val="center"/>
              <w:rPr>
                <w:rFonts w:ascii="Times New Roman" w:eastAsia="Calibri" w:hAnsi="Times New Roman" w:cs="Times New Roman"/>
                <w:b/>
                <w:lang w:val="en-US"/>
              </w:rPr>
            </w:pPr>
            <w:r>
              <w:rPr>
                <w:rFonts w:ascii="Times New Roman" w:eastAsia="Calibri" w:hAnsi="Times New Roman" w:cs="Times New Roman"/>
                <w:b/>
                <w:lang w:val="en-US"/>
              </w:rPr>
              <w:t>2015</w:t>
            </w:r>
          </w:p>
        </w:tc>
        <w:tc>
          <w:tcPr>
            <w:tcW w:w="3191" w:type="dxa"/>
          </w:tcPr>
          <w:p w:rsidR="00410F47" w:rsidRPr="00F04A06" w:rsidRDefault="00410F47" w:rsidP="00BB3C34">
            <w:pPr>
              <w:jc w:val="center"/>
              <w:rPr>
                <w:rFonts w:ascii="Times New Roman" w:eastAsia="Calibri" w:hAnsi="Times New Roman" w:cs="Times New Roman"/>
                <w:b/>
                <w:lang w:val="en-US"/>
              </w:rPr>
            </w:pPr>
            <w:r w:rsidRPr="00F04A06">
              <w:rPr>
                <w:rFonts w:ascii="Times New Roman" w:eastAsia="Calibri" w:hAnsi="Times New Roman" w:cs="Times New Roman"/>
                <w:b/>
                <w:lang w:val="en-US"/>
              </w:rPr>
              <w:t>2014</w:t>
            </w:r>
          </w:p>
        </w:tc>
      </w:tr>
      <w:tr w:rsidR="00410F47" w:rsidRPr="00F04A06" w:rsidTr="00410F47">
        <w:tc>
          <w:tcPr>
            <w:tcW w:w="3190" w:type="dxa"/>
          </w:tcPr>
          <w:p w:rsidR="00410F47" w:rsidRPr="00F04A06" w:rsidRDefault="00410F47" w:rsidP="00F04A06">
            <w:pPr>
              <w:rPr>
                <w:rFonts w:ascii="Times New Roman" w:eastAsia="Calibri" w:hAnsi="Times New Roman" w:cs="Times New Roman"/>
                <w:lang w:val="en-US"/>
              </w:rPr>
            </w:pPr>
            <w:r w:rsidRPr="00F04A06">
              <w:rPr>
                <w:rFonts w:ascii="Times New Roman" w:eastAsia="Calibri" w:hAnsi="Times New Roman" w:cs="Times New Roman"/>
                <w:lang w:val="en-US"/>
              </w:rPr>
              <w:t>Term loans of other banks</w:t>
            </w:r>
          </w:p>
          <w:p w:rsidR="00410F47" w:rsidRPr="00F04A06" w:rsidRDefault="00410F47" w:rsidP="00F04A06">
            <w:pPr>
              <w:rPr>
                <w:rFonts w:ascii="Times New Roman" w:eastAsia="Calibri" w:hAnsi="Times New Roman" w:cs="Times New Roman"/>
                <w:lang w:val="en-US"/>
              </w:rPr>
            </w:pPr>
            <w:r w:rsidRPr="00F04A06">
              <w:rPr>
                <w:rFonts w:ascii="Times New Roman" w:eastAsia="Calibri" w:hAnsi="Times New Roman" w:cs="Times New Roman"/>
                <w:lang w:val="en-US"/>
              </w:rPr>
              <w:t>Term loans and deposits of the Bank of Russia</w:t>
            </w:r>
          </w:p>
        </w:tc>
        <w:tc>
          <w:tcPr>
            <w:tcW w:w="3191" w:type="dxa"/>
          </w:tcPr>
          <w:p w:rsidR="00410F47" w:rsidRDefault="00410F47" w:rsidP="00410F47">
            <w:pPr>
              <w:jc w:val="center"/>
              <w:rPr>
                <w:rFonts w:ascii="Times New Roman" w:eastAsia="Calibri" w:hAnsi="Times New Roman" w:cs="Times New Roman"/>
                <w:lang w:val="en-US"/>
              </w:rPr>
            </w:pPr>
            <w:r w:rsidRPr="00410F47">
              <w:rPr>
                <w:rFonts w:ascii="Times New Roman" w:eastAsia="Calibri" w:hAnsi="Times New Roman" w:cs="Times New Roman"/>
                <w:lang w:val="en-US"/>
              </w:rPr>
              <w:t>161</w:t>
            </w:r>
            <w:r>
              <w:rPr>
                <w:rFonts w:ascii="Times New Roman" w:eastAsia="Calibri" w:hAnsi="Times New Roman" w:cs="Times New Roman"/>
                <w:lang w:val="en-US"/>
              </w:rPr>
              <w:t> </w:t>
            </w:r>
            <w:r w:rsidRPr="00410F47">
              <w:rPr>
                <w:rFonts w:ascii="Times New Roman" w:eastAsia="Calibri" w:hAnsi="Times New Roman" w:cs="Times New Roman"/>
                <w:lang w:val="en-US"/>
              </w:rPr>
              <w:t>214</w:t>
            </w:r>
          </w:p>
          <w:p w:rsidR="00410F47" w:rsidRPr="00410F47" w:rsidRDefault="00410F47" w:rsidP="00410F47">
            <w:pPr>
              <w:jc w:val="center"/>
              <w:rPr>
                <w:rFonts w:ascii="Times New Roman" w:eastAsia="Calibri" w:hAnsi="Times New Roman" w:cs="Times New Roman"/>
                <w:lang w:val="en-US"/>
              </w:rPr>
            </w:pPr>
          </w:p>
          <w:p w:rsidR="00410F47" w:rsidRPr="00F04A06" w:rsidRDefault="00410F47" w:rsidP="00410F47">
            <w:pPr>
              <w:jc w:val="center"/>
              <w:rPr>
                <w:rFonts w:ascii="Times New Roman" w:eastAsia="Calibri" w:hAnsi="Times New Roman" w:cs="Times New Roman"/>
                <w:lang w:val="en-US"/>
              </w:rPr>
            </w:pPr>
            <w:r w:rsidRPr="00410F47">
              <w:rPr>
                <w:rFonts w:ascii="Times New Roman" w:eastAsia="Calibri" w:hAnsi="Times New Roman" w:cs="Times New Roman"/>
                <w:lang w:val="en-US"/>
              </w:rPr>
              <w:t>0</w:t>
            </w:r>
          </w:p>
        </w:tc>
        <w:tc>
          <w:tcPr>
            <w:tcW w:w="3191" w:type="dxa"/>
          </w:tcPr>
          <w:p w:rsidR="00410F47" w:rsidRPr="00F04A06" w:rsidRDefault="00410F47"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372 </w:t>
            </w:r>
            <w:r w:rsidRPr="00F04A06">
              <w:rPr>
                <w:rFonts w:ascii="Times New Roman" w:eastAsia="Calibri" w:hAnsi="Times New Roman" w:cs="Times New Roman"/>
                <w:lang w:val="en-US"/>
              </w:rPr>
              <w:t>405</w:t>
            </w:r>
          </w:p>
          <w:p w:rsidR="00410F47" w:rsidRPr="00F04A06" w:rsidRDefault="00410F47" w:rsidP="00BB3C34">
            <w:pPr>
              <w:jc w:val="center"/>
              <w:rPr>
                <w:rFonts w:ascii="Times New Roman" w:eastAsia="Calibri" w:hAnsi="Times New Roman" w:cs="Times New Roman"/>
                <w:lang w:val="en-US"/>
              </w:rPr>
            </w:pPr>
          </w:p>
          <w:p w:rsidR="00410F47" w:rsidRPr="00F04A06" w:rsidRDefault="00410F47"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1 314 </w:t>
            </w:r>
            <w:r w:rsidRPr="00F04A06">
              <w:rPr>
                <w:rFonts w:ascii="Times New Roman" w:eastAsia="Calibri" w:hAnsi="Times New Roman" w:cs="Times New Roman"/>
                <w:lang w:val="en-US"/>
              </w:rPr>
              <w:t>775</w:t>
            </w:r>
          </w:p>
        </w:tc>
      </w:tr>
      <w:tr w:rsidR="00410F47" w:rsidRPr="00F04A06" w:rsidTr="00410F47">
        <w:tc>
          <w:tcPr>
            <w:tcW w:w="3190" w:type="dxa"/>
          </w:tcPr>
          <w:p w:rsidR="00410F47" w:rsidRPr="00F04A06" w:rsidRDefault="00410F47" w:rsidP="00F04A06">
            <w:pPr>
              <w:rPr>
                <w:rFonts w:ascii="Times New Roman" w:eastAsia="Calibri" w:hAnsi="Times New Roman" w:cs="Times New Roman"/>
                <w:lang w:val="en-US"/>
              </w:rPr>
            </w:pPr>
          </w:p>
        </w:tc>
        <w:tc>
          <w:tcPr>
            <w:tcW w:w="3191" w:type="dxa"/>
          </w:tcPr>
          <w:p w:rsidR="00410F47" w:rsidRPr="00F04A06" w:rsidRDefault="00410F47" w:rsidP="00F04A06">
            <w:pPr>
              <w:jc w:val="center"/>
              <w:rPr>
                <w:rFonts w:ascii="Times New Roman" w:eastAsia="Calibri" w:hAnsi="Times New Roman" w:cs="Times New Roman"/>
                <w:b/>
                <w:lang w:val="en-US"/>
              </w:rPr>
            </w:pPr>
            <w:r>
              <w:rPr>
                <w:rFonts w:ascii="Times New Roman" w:eastAsia="Calibri" w:hAnsi="Times New Roman" w:cs="Times New Roman"/>
                <w:b/>
                <w:lang w:val="en-US"/>
              </w:rPr>
              <w:t>161 214</w:t>
            </w:r>
          </w:p>
        </w:tc>
        <w:tc>
          <w:tcPr>
            <w:tcW w:w="3191" w:type="dxa"/>
          </w:tcPr>
          <w:p w:rsidR="00410F47" w:rsidRPr="00F04A06" w:rsidRDefault="00410F47"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1 687 </w:t>
            </w:r>
            <w:r w:rsidRPr="00F04A06">
              <w:rPr>
                <w:rFonts w:ascii="Times New Roman" w:eastAsia="Calibri" w:hAnsi="Times New Roman" w:cs="Times New Roman"/>
                <w:b/>
                <w:lang w:val="en-US"/>
              </w:rPr>
              <w:t>180</w:t>
            </w:r>
          </w:p>
        </w:tc>
      </w:tr>
    </w:tbl>
    <w:p w:rsidR="00F04A06" w:rsidRPr="00F04A06" w:rsidRDefault="00F04A06" w:rsidP="00F04A06">
      <w:pPr>
        <w:spacing w:after="200" w:line="276" w:lineRule="auto"/>
        <w:rPr>
          <w:rFonts w:ascii="Times New Roman" w:eastAsia="Calibri" w:hAnsi="Times New Roman" w:cs="Times New Roman"/>
          <w:lang w:val="en-US"/>
        </w:rPr>
      </w:pPr>
    </w:p>
    <w:p w:rsidR="00F04A06" w:rsidRPr="00F04A06" w:rsidRDefault="00410F47" w:rsidP="00F04A06">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During 2015 and 2014</w:t>
      </w:r>
      <w:r w:rsidR="00F04A06" w:rsidRPr="00F04A06">
        <w:rPr>
          <w:rFonts w:ascii="Times New Roman" w:eastAsia="Calibri" w:hAnsi="Times New Roman" w:cs="Times New Roman"/>
          <w:lang w:val="en-US"/>
        </w:rPr>
        <w:t xml:space="preserve"> funds of other banks at non-market rates were not attracted. </w:t>
      </w:r>
    </w:p>
    <w:p w:rsidR="00975DAF" w:rsidRDefault="00F04A06" w:rsidP="00F04A06">
      <w:pPr>
        <w:rPr>
          <w:rFonts w:ascii="Times New Roman" w:hAnsi="Times New Roman" w:cs="Times New Roman"/>
          <w:lang w:val="en-US"/>
        </w:rPr>
      </w:pPr>
      <w:r w:rsidRPr="00F04A06">
        <w:rPr>
          <w:rFonts w:ascii="Times New Roman" w:eastAsia="Calibri" w:hAnsi="Times New Roman" w:cs="Times New Roman"/>
          <w:lang w:val="en-US"/>
        </w:rPr>
        <w:t>Geographical, currency, interest and maturity analysis of funds of other banks is provided in Note 29.</w:t>
      </w:r>
    </w:p>
    <w:p w:rsidR="00CD0BFE" w:rsidRDefault="00CD0BFE" w:rsidP="00975DAF">
      <w:pPr>
        <w:rPr>
          <w:rFonts w:ascii="Times New Roman" w:hAnsi="Times New Roman" w:cs="Times New Roman"/>
          <w:lang w:val="en-US"/>
        </w:rPr>
      </w:pPr>
    </w:p>
    <w:p w:rsidR="00975DAF" w:rsidRPr="00975DAF" w:rsidRDefault="00975DAF" w:rsidP="00975DAF">
      <w:pPr>
        <w:pStyle w:val="a7"/>
        <w:numPr>
          <w:ilvl w:val="0"/>
          <w:numId w:val="1"/>
        </w:numPr>
        <w:spacing w:after="200" w:line="276" w:lineRule="auto"/>
        <w:rPr>
          <w:rFonts w:ascii="Times New Roman" w:eastAsia="Calibri" w:hAnsi="Times New Roman" w:cs="Times New Roman"/>
          <w:b/>
          <w:lang w:val="en-US"/>
        </w:rPr>
      </w:pPr>
      <w:r w:rsidRPr="00975DAF">
        <w:rPr>
          <w:rFonts w:ascii="Times New Roman" w:eastAsia="Calibri" w:hAnsi="Times New Roman" w:cs="Times New Roman"/>
          <w:b/>
          <w:lang w:val="en-US"/>
        </w:rPr>
        <w:t>Clients’ funds</w:t>
      </w:r>
    </w:p>
    <w:tbl>
      <w:tblPr>
        <w:tblStyle w:val="5"/>
        <w:tblW w:w="9572" w:type="dxa"/>
        <w:tblLook w:val="04A0" w:firstRow="1" w:lastRow="0" w:firstColumn="1" w:lastColumn="0" w:noHBand="0" w:noVBand="1"/>
      </w:tblPr>
      <w:tblGrid>
        <w:gridCol w:w="3190"/>
        <w:gridCol w:w="3191"/>
        <w:gridCol w:w="3191"/>
      </w:tblGrid>
      <w:tr w:rsidR="00B961AD" w:rsidRPr="00975DAF" w:rsidTr="00B961AD">
        <w:tc>
          <w:tcPr>
            <w:tcW w:w="3190" w:type="dxa"/>
          </w:tcPr>
          <w:p w:rsidR="00B961AD" w:rsidRPr="00975DAF" w:rsidRDefault="00B961AD" w:rsidP="00975DAF">
            <w:pPr>
              <w:rPr>
                <w:rFonts w:ascii="Times New Roman" w:eastAsia="Calibri" w:hAnsi="Times New Roman" w:cs="Times New Roman"/>
                <w:lang w:val="en-US"/>
              </w:rPr>
            </w:pPr>
          </w:p>
        </w:tc>
        <w:tc>
          <w:tcPr>
            <w:tcW w:w="3191" w:type="dxa"/>
          </w:tcPr>
          <w:p w:rsidR="00B961AD" w:rsidRPr="00975DAF" w:rsidRDefault="00B961AD" w:rsidP="00975DAF">
            <w:pPr>
              <w:jc w:val="center"/>
              <w:rPr>
                <w:rFonts w:ascii="Times New Roman" w:eastAsia="Calibri" w:hAnsi="Times New Roman" w:cs="Times New Roman"/>
                <w:b/>
                <w:lang w:val="en-US"/>
              </w:rPr>
            </w:pPr>
            <w:r>
              <w:rPr>
                <w:rFonts w:ascii="Times New Roman" w:eastAsia="Calibri" w:hAnsi="Times New Roman" w:cs="Times New Roman"/>
                <w:b/>
                <w:lang w:val="en-US"/>
              </w:rPr>
              <w:t>2015</w:t>
            </w:r>
          </w:p>
        </w:tc>
        <w:tc>
          <w:tcPr>
            <w:tcW w:w="3191" w:type="dxa"/>
          </w:tcPr>
          <w:p w:rsidR="00B961AD" w:rsidRPr="00975DAF" w:rsidRDefault="00B961AD" w:rsidP="00BB3C34">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2014</w:t>
            </w:r>
          </w:p>
        </w:tc>
      </w:tr>
      <w:tr w:rsidR="00B961AD" w:rsidRPr="00975DAF" w:rsidTr="00B961AD">
        <w:tc>
          <w:tcPr>
            <w:tcW w:w="3190" w:type="dxa"/>
          </w:tcPr>
          <w:p w:rsidR="00B961AD" w:rsidRPr="00975DAF" w:rsidRDefault="00B961AD" w:rsidP="00975DAF">
            <w:pPr>
              <w:rPr>
                <w:rFonts w:ascii="Times New Roman" w:eastAsia="Calibri" w:hAnsi="Times New Roman" w:cs="Times New Roman"/>
                <w:b/>
                <w:lang w:val="en-US"/>
              </w:rPr>
            </w:pPr>
            <w:r w:rsidRPr="00975DAF">
              <w:rPr>
                <w:rFonts w:ascii="Times New Roman" w:eastAsia="Calibri" w:hAnsi="Times New Roman" w:cs="Times New Roman"/>
                <w:b/>
                <w:lang w:val="en-US"/>
              </w:rPr>
              <w:t>State and public organizations</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 xml:space="preserve">Current/operating accounts </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 xml:space="preserve">Term deposits </w:t>
            </w:r>
          </w:p>
        </w:tc>
        <w:tc>
          <w:tcPr>
            <w:tcW w:w="3191" w:type="dxa"/>
          </w:tcPr>
          <w:p w:rsidR="00B961AD" w:rsidRPr="00B961AD" w:rsidRDefault="00B961AD" w:rsidP="00975DAF">
            <w:pPr>
              <w:jc w:val="center"/>
              <w:rPr>
                <w:rFonts w:ascii="Times New Roman" w:eastAsia="Calibri" w:hAnsi="Times New Roman" w:cs="Times New Roman"/>
                <w:b/>
                <w:lang w:val="en-US"/>
              </w:rPr>
            </w:pP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 xml:space="preserve">  34 887 </w:t>
            </w: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 xml:space="preserve">  757 740</w:t>
            </w:r>
          </w:p>
          <w:p w:rsidR="00B961AD" w:rsidRPr="00B961AD" w:rsidRDefault="00B961AD" w:rsidP="00B961AD">
            <w:pPr>
              <w:jc w:val="center"/>
              <w:rPr>
                <w:rFonts w:ascii="Times New Roman" w:eastAsia="Calibri" w:hAnsi="Times New Roman" w:cs="Times New Roman"/>
                <w:b/>
                <w:lang w:val="en-US"/>
              </w:rPr>
            </w:pPr>
            <w:r w:rsidRPr="00B961AD">
              <w:rPr>
                <w:rFonts w:ascii="Times New Roman" w:hAnsi="Times New Roman" w:cs="Times New Roman"/>
                <w:lang w:eastAsia="ru-RU"/>
              </w:rPr>
              <w:t xml:space="preserve">  </w:t>
            </w:r>
            <w:r w:rsidRPr="00B961AD">
              <w:rPr>
                <w:rFonts w:ascii="Times New Roman" w:hAnsi="Times New Roman" w:cs="Times New Roman"/>
                <w:b/>
                <w:lang w:eastAsia="ru-RU"/>
              </w:rPr>
              <w:t>792</w:t>
            </w:r>
            <w:r w:rsidRPr="00B961AD">
              <w:rPr>
                <w:rFonts w:ascii="Times New Roman" w:hAnsi="Times New Roman" w:cs="Times New Roman"/>
                <w:b/>
                <w:lang w:val="en-US" w:eastAsia="ru-RU"/>
              </w:rPr>
              <w:t xml:space="preserve"> </w:t>
            </w:r>
            <w:r w:rsidRPr="00B961AD">
              <w:rPr>
                <w:rFonts w:ascii="Times New Roman" w:hAnsi="Times New Roman" w:cs="Times New Roman"/>
                <w:b/>
                <w:lang w:eastAsia="ru-RU"/>
              </w:rPr>
              <w:t>627</w:t>
            </w:r>
          </w:p>
        </w:tc>
        <w:tc>
          <w:tcPr>
            <w:tcW w:w="3191" w:type="dxa"/>
          </w:tcPr>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65 </w:t>
            </w:r>
            <w:r w:rsidRPr="00975DAF">
              <w:rPr>
                <w:rFonts w:ascii="Times New Roman" w:eastAsia="Calibri" w:hAnsi="Times New Roman" w:cs="Times New Roman"/>
                <w:lang w:val="en-US"/>
              </w:rPr>
              <w:t>918</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241</w:t>
            </w:r>
            <w:r>
              <w:rPr>
                <w:rFonts w:ascii="Times New Roman" w:eastAsia="Calibri" w:hAnsi="Times New Roman" w:cs="Times New Roman"/>
                <w:lang w:val="en-US"/>
              </w:rPr>
              <w:t xml:space="preserve"> </w:t>
            </w:r>
            <w:r w:rsidRPr="00975DAF">
              <w:rPr>
                <w:rFonts w:ascii="Times New Roman" w:eastAsia="Calibri" w:hAnsi="Times New Roman" w:cs="Times New Roman"/>
                <w:lang w:val="en-US"/>
              </w:rPr>
              <w:t>550</w:t>
            </w:r>
          </w:p>
          <w:p w:rsidR="00B961AD" w:rsidRPr="00975DAF" w:rsidRDefault="00B961AD"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307 </w:t>
            </w:r>
            <w:r w:rsidRPr="00975DAF">
              <w:rPr>
                <w:rFonts w:ascii="Times New Roman" w:eastAsia="Calibri" w:hAnsi="Times New Roman" w:cs="Times New Roman"/>
                <w:b/>
                <w:lang w:val="en-US"/>
              </w:rPr>
              <w:t>468</w:t>
            </w:r>
          </w:p>
        </w:tc>
      </w:tr>
      <w:tr w:rsidR="00B961AD" w:rsidRPr="00975DAF" w:rsidTr="00B961AD">
        <w:tc>
          <w:tcPr>
            <w:tcW w:w="3190" w:type="dxa"/>
          </w:tcPr>
          <w:p w:rsidR="00B961AD" w:rsidRPr="00975DAF" w:rsidRDefault="00B961AD" w:rsidP="00975DAF">
            <w:pPr>
              <w:rPr>
                <w:rFonts w:ascii="Times New Roman" w:eastAsia="Calibri" w:hAnsi="Times New Roman" w:cs="Times New Roman"/>
                <w:b/>
                <w:lang w:val="en-US"/>
              </w:rPr>
            </w:pPr>
            <w:r w:rsidRPr="00975DAF">
              <w:rPr>
                <w:rFonts w:ascii="Times New Roman" w:eastAsia="Calibri" w:hAnsi="Times New Roman" w:cs="Times New Roman"/>
                <w:b/>
                <w:lang w:val="en-US"/>
              </w:rPr>
              <w:t>Other legal persons</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 xml:space="preserve">Current/operating accounts </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Term deposits</w:t>
            </w:r>
          </w:p>
        </w:tc>
        <w:tc>
          <w:tcPr>
            <w:tcW w:w="3191" w:type="dxa"/>
          </w:tcPr>
          <w:p w:rsidR="00B961AD" w:rsidRPr="00B961AD" w:rsidRDefault="00B961AD" w:rsidP="00975DAF">
            <w:pPr>
              <w:jc w:val="center"/>
              <w:rPr>
                <w:rFonts w:ascii="Times New Roman" w:eastAsia="Calibri" w:hAnsi="Times New Roman" w:cs="Times New Roman"/>
                <w:lang w:val="en-US"/>
              </w:rPr>
            </w:pP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 xml:space="preserve">  839 408 </w:t>
            </w: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 xml:space="preserve">  4 159 657</w:t>
            </w:r>
          </w:p>
          <w:p w:rsidR="00B961AD" w:rsidRPr="00B961AD" w:rsidRDefault="00B961AD" w:rsidP="00B961AD">
            <w:pPr>
              <w:jc w:val="center"/>
              <w:rPr>
                <w:rFonts w:ascii="Times New Roman" w:eastAsia="Calibri" w:hAnsi="Times New Roman" w:cs="Times New Roman"/>
                <w:b/>
                <w:lang w:val="en-US"/>
              </w:rPr>
            </w:pPr>
            <w:r w:rsidRPr="00B961AD">
              <w:rPr>
                <w:rFonts w:ascii="Times New Roman" w:hAnsi="Times New Roman" w:cs="Times New Roman"/>
                <w:b/>
                <w:lang w:eastAsia="ru-RU"/>
              </w:rPr>
              <w:t>4</w:t>
            </w:r>
            <w:r w:rsidRPr="00B961AD">
              <w:rPr>
                <w:rFonts w:ascii="Times New Roman" w:hAnsi="Times New Roman" w:cs="Times New Roman"/>
                <w:b/>
                <w:lang w:val="en-US" w:eastAsia="ru-RU"/>
              </w:rPr>
              <w:t xml:space="preserve"> </w:t>
            </w:r>
            <w:r w:rsidRPr="00B961AD">
              <w:rPr>
                <w:rFonts w:ascii="Times New Roman" w:hAnsi="Times New Roman" w:cs="Times New Roman"/>
                <w:b/>
                <w:lang w:eastAsia="ru-RU"/>
              </w:rPr>
              <w:t>999</w:t>
            </w:r>
            <w:r w:rsidRPr="00B961AD">
              <w:rPr>
                <w:rFonts w:ascii="Times New Roman" w:hAnsi="Times New Roman" w:cs="Times New Roman"/>
                <w:b/>
                <w:lang w:val="en-US" w:eastAsia="ru-RU"/>
              </w:rPr>
              <w:t xml:space="preserve"> </w:t>
            </w:r>
            <w:r w:rsidRPr="00B961AD">
              <w:rPr>
                <w:rFonts w:ascii="Times New Roman" w:hAnsi="Times New Roman" w:cs="Times New Roman"/>
                <w:b/>
                <w:lang w:eastAsia="ru-RU"/>
              </w:rPr>
              <w:t>065</w:t>
            </w:r>
          </w:p>
        </w:tc>
        <w:tc>
          <w:tcPr>
            <w:tcW w:w="3191" w:type="dxa"/>
          </w:tcPr>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896 </w:t>
            </w:r>
            <w:r w:rsidRPr="00975DAF">
              <w:rPr>
                <w:rFonts w:ascii="Times New Roman" w:eastAsia="Calibri" w:hAnsi="Times New Roman" w:cs="Times New Roman"/>
                <w:lang w:val="en-US"/>
              </w:rPr>
              <w:t>840</w:t>
            </w:r>
          </w:p>
          <w:p w:rsidR="00B961AD" w:rsidRPr="00975DAF" w:rsidRDefault="00B961AD"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4 899 </w:t>
            </w:r>
            <w:r w:rsidRPr="00975DAF">
              <w:rPr>
                <w:rFonts w:ascii="Times New Roman" w:eastAsia="Calibri" w:hAnsi="Times New Roman" w:cs="Times New Roman"/>
                <w:lang w:val="en-US"/>
              </w:rPr>
              <w:t>885</w:t>
            </w:r>
          </w:p>
          <w:p w:rsidR="00B961AD" w:rsidRPr="00975DAF" w:rsidRDefault="00B961AD"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5 796 </w:t>
            </w:r>
            <w:r w:rsidRPr="00975DAF">
              <w:rPr>
                <w:rFonts w:ascii="Times New Roman" w:eastAsia="Calibri" w:hAnsi="Times New Roman" w:cs="Times New Roman"/>
                <w:b/>
                <w:lang w:val="en-US"/>
              </w:rPr>
              <w:t>725</w:t>
            </w:r>
          </w:p>
        </w:tc>
      </w:tr>
      <w:tr w:rsidR="00B961AD" w:rsidRPr="00975DAF" w:rsidTr="00B961AD">
        <w:tc>
          <w:tcPr>
            <w:tcW w:w="3190" w:type="dxa"/>
          </w:tcPr>
          <w:p w:rsidR="00B961AD" w:rsidRPr="00975DAF" w:rsidRDefault="00B961AD" w:rsidP="00975DAF">
            <w:pPr>
              <w:rPr>
                <w:rFonts w:ascii="Times New Roman" w:eastAsia="Calibri" w:hAnsi="Times New Roman" w:cs="Times New Roman"/>
                <w:b/>
                <w:lang w:val="en-US"/>
              </w:rPr>
            </w:pPr>
            <w:r w:rsidRPr="00975DAF">
              <w:rPr>
                <w:rFonts w:ascii="Times New Roman" w:eastAsia="Calibri" w:hAnsi="Times New Roman" w:cs="Times New Roman"/>
                <w:b/>
                <w:lang w:val="en-US"/>
              </w:rPr>
              <w:t>Natural persons</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 xml:space="preserve">Current/operating accounts </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Term deposits</w:t>
            </w:r>
          </w:p>
        </w:tc>
        <w:tc>
          <w:tcPr>
            <w:tcW w:w="3191" w:type="dxa"/>
          </w:tcPr>
          <w:p w:rsidR="00B961AD" w:rsidRPr="00B961AD" w:rsidRDefault="00B961AD" w:rsidP="00975DAF">
            <w:pPr>
              <w:jc w:val="center"/>
              <w:rPr>
                <w:rFonts w:ascii="Times New Roman" w:eastAsia="Calibri" w:hAnsi="Times New Roman" w:cs="Times New Roman"/>
                <w:lang w:val="en-US"/>
              </w:rPr>
            </w:pP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 xml:space="preserve">  301 749 </w:t>
            </w: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 xml:space="preserve">  4 234 401</w:t>
            </w:r>
          </w:p>
          <w:p w:rsidR="00B961AD" w:rsidRPr="00B961AD" w:rsidRDefault="00B961AD" w:rsidP="00B961AD">
            <w:pPr>
              <w:jc w:val="center"/>
              <w:rPr>
                <w:rFonts w:ascii="Times New Roman" w:eastAsia="Calibri" w:hAnsi="Times New Roman" w:cs="Times New Roman"/>
                <w:b/>
                <w:lang w:val="en-US"/>
              </w:rPr>
            </w:pPr>
            <w:r w:rsidRPr="00B961AD">
              <w:rPr>
                <w:rFonts w:ascii="Times New Roman" w:hAnsi="Times New Roman" w:cs="Times New Roman"/>
                <w:b/>
                <w:lang w:eastAsia="ru-RU"/>
              </w:rPr>
              <w:t xml:space="preserve">  4</w:t>
            </w:r>
            <w:r w:rsidRPr="00B961AD">
              <w:rPr>
                <w:rFonts w:ascii="Times New Roman" w:hAnsi="Times New Roman" w:cs="Times New Roman"/>
                <w:b/>
                <w:lang w:val="en-US" w:eastAsia="ru-RU"/>
              </w:rPr>
              <w:t xml:space="preserve"> </w:t>
            </w:r>
            <w:r w:rsidRPr="00B961AD">
              <w:rPr>
                <w:rFonts w:ascii="Times New Roman" w:hAnsi="Times New Roman" w:cs="Times New Roman"/>
                <w:b/>
                <w:lang w:eastAsia="ru-RU"/>
              </w:rPr>
              <w:t>536</w:t>
            </w:r>
            <w:r w:rsidRPr="00B961AD">
              <w:rPr>
                <w:rFonts w:ascii="Times New Roman" w:hAnsi="Times New Roman" w:cs="Times New Roman"/>
                <w:b/>
                <w:lang w:val="en-US" w:eastAsia="ru-RU"/>
              </w:rPr>
              <w:t xml:space="preserve"> </w:t>
            </w:r>
            <w:r w:rsidRPr="00B961AD">
              <w:rPr>
                <w:rFonts w:ascii="Times New Roman" w:hAnsi="Times New Roman" w:cs="Times New Roman"/>
                <w:b/>
                <w:lang w:eastAsia="ru-RU"/>
              </w:rPr>
              <w:t>150</w:t>
            </w:r>
          </w:p>
        </w:tc>
        <w:tc>
          <w:tcPr>
            <w:tcW w:w="3191" w:type="dxa"/>
          </w:tcPr>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281 </w:t>
            </w:r>
            <w:r w:rsidRPr="00975DAF">
              <w:rPr>
                <w:rFonts w:ascii="Times New Roman" w:eastAsia="Calibri" w:hAnsi="Times New Roman" w:cs="Times New Roman"/>
                <w:lang w:val="en-US"/>
              </w:rPr>
              <w:t>106</w:t>
            </w:r>
          </w:p>
          <w:p w:rsidR="00B961AD" w:rsidRPr="00975DAF" w:rsidRDefault="00B961AD"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3 952 </w:t>
            </w:r>
            <w:r w:rsidRPr="00975DAF">
              <w:rPr>
                <w:rFonts w:ascii="Times New Roman" w:eastAsia="Calibri" w:hAnsi="Times New Roman" w:cs="Times New Roman"/>
                <w:lang w:val="en-US"/>
              </w:rPr>
              <w:t>066</w:t>
            </w:r>
          </w:p>
          <w:p w:rsidR="00B961AD" w:rsidRPr="00975DAF" w:rsidRDefault="00B961AD"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4 233 </w:t>
            </w:r>
            <w:r w:rsidRPr="00975DAF">
              <w:rPr>
                <w:rFonts w:ascii="Times New Roman" w:eastAsia="Calibri" w:hAnsi="Times New Roman" w:cs="Times New Roman"/>
                <w:b/>
                <w:lang w:val="en-US"/>
              </w:rPr>
              <w:t>172</w:t>
            </w:r>
          </w:p>
        </w:tc>
      </w:tr>
      <w:tr w:rsidR="00B961AD" w:rsidRPr="00975DAF" w:rsidTr="00B961AD">
        <w:trPr>
          <w:trHeight w:val="423"/>
        </w:trPr>
        <w:tc>
          <w:tcPr>
            <w:tcW w:w="3190" w:type="dxa"/>
          </w:tcPr>
          <w:p w:rsidR="00B961AD" w:rsidRPr="00975DAF" w:rsidRDefault="00B961AD" w:rsidP="00975DAF">
            <w:pPr>
              <w:rPr>
                <w:rFonts w:ascii="Times New Roman" w:eastAsia="Calibri" w:hAnsi="Times New Roman" w:cs="Times New Roman"/>
                <w:lang w:val="en-US"/>
              </w:rPr>
            </w:pPr>
          </w:p>
        </w:tc>
        <w:tc>
          <w:tcPr>
            <w:tcW w:w="3191" w:type="dxa"/>
          </w:tcPr>
          <w:p w:rsidR="00B961AD" w:rsidRPr="00B961AD" w:rsidRDefault="00B961AD" w:rsidP="00975DAF">
            <w:pPr>
              <w:jc w:val="center"/>
              <w:rPr>
                <w:rFonts w:ascii="Times New Roman" w:eastAsia="Calibri" w:hAnsi="Times New Roman" w:cs="Times New Roman"/>
                <w:b/>
                <w:lang w:val="en-US"/>
              </w:rPr>
            </w:pPr>
            <w:r w:rsidRPr="00B961AD">
              <w:rPr>
                <w:rFonts w:ascii="Times New Roman" w:eastAsia="Calibri" w:hAnsi="Times New Roman" w:cs="Times New Roman"/>
                <w:b/>
                <w:lang w:val="en-US"/>
              </w:rPr>
              <w:t>10 327 842</w:t>
            </w:r>
          </w:p>
        </w:tc>
        <w:tc>
          <w:tcPr>
            <w:tcW w:w="3191" w:type="dxa"/>
          </w:tcPr>
          <w:p w:rsidR="00B961AD" w:rsidRPr="00975DAF" w:rsidRDefault="00B961AD"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10 337 </w:t>
            </w:r>
            <w:r w:rsidRPr="00975DAF">
              <w:rPr>
                <w:rFonts w:ascii="Times New Roman" w:eastAsia="Calibri" w:hAnsi="Times New Roman" w:cs="Times New Roman"/>
                <w:b/>
                <w:lang w:val="en-US"/>
              </w:rPr>
              <w:t>365</w:t>
            </w:r>
          </w:p>
        </w:tc>
      </w:tr>
    </w:tbl>
    <w:p w:rsidR="00975DAF" w:rsidRPr="00975DAF" w:rsidRDefault="00975DAF" w:rsidP="00975DAF">
      <w:pPr>
        <w:spacing w:after="200" w:line="276" w:lineRule="auto"/>
        <w:rPr>
          <w:rFonts w:ascii="Times New Roman" w:eastAsia="Calibri" w:hAnsi="Times New Roman" w:cs="Times New Roman"/>
          <w:lang w:val="en-US"/>
        </w:rPr>
      </w:pPr>
      <w:r w:rsidRPr="00975DAF">
        <w:rPr>
          <w:rFonts w:ascii="Times New Roman" w:eastAsia="Calibri" w:hAnsi="Times New Roman" w:cs="Times New Roman"/>
          <w:lang w:val="en-US"/>
        </w:rPr>
        <w:t>The structure of clients’ funds according to economy sectors is provided below:</w:t>
      </w:r>
    </w:p>
    <w:tbl>
      <w:tblPr>
        <w:tblStyle w:val="5"/>
        <w:tblW w:w="0" w:type="auto"/>
        <w:tblLook w:val="04A0" w:firstRow="1" w:lastRow="0" w:firstColumn="1" w:lastColumn="0" w:noHBand="0" w:noVBand="1"/>
      </w:tblPr>
      <w:tblGrid>
        <w:gridCol w:w="1914"/>
        <w:gridCol w:w="1914"/>
        <w:gridCol w:w="1914"/>
        <w:gridCol w:w="1914"/>
        <w:gridCol w:w="1915"/>
      </w:tblGrid>
      <w:tr w:rsidR="00975DAF" w:rsidRPr="00975DAF" w:rsidTr="00D6130B">
        <w:tc>
          <w:tcPr>
            <w:tcW w:w="1914" w:type="dxa"/>
          </w:tcPr>
          <w:p w:rsidR="00975DAF" w:rsidRPr="00975DAF" w:rsidRDefault="00975DAF" w:rsidP="00975DAF">
            <w:pPr>
              <w:rPr>
                <w:rFonts w:ascii="Times New Roman" w:eastAsia="Calibri" w:hAnsi="Times New Roman" w:cs="Times New Roman"/>
                <w:lang w:val="en-US"/>
              </w:rPr>
            </w:pPr>
          </w:p>
        </w:tc>
        <w:tc>
          <w:tcPr>
            <w:tcW w:w="3828" w:type="dxa"/>
            <w:gridSpan w:val="2"/>
          </w:tcPr>
          <w:p w:rsidR="00975DAF" w:rsidRPr="00975DAF" w:rsidRDefault="00B961AD" w:rsidP="00975DAF">
            <w:pPr>
              <w:jc w:val="center"/>
              <w:rPr>
                <w:rFonts w:ascii="Times New Roman" w:eastAsia="Calibri" w:hAnsi="Times New Roman" w:cs="Times New Roman"/>
                <w:b/>
                <w:lang w:val="en-US"/>
              </w:rPr>
            </w:pPr>
            <w:r>
              <w:rPr>
                <w:rFonts w:ascii="Times New Roman" w:eastAsia="Calibri" w:hAnsi="Times New Roman" w:cs="Times New Roman"/>
                <w:b/>
                <w:lang w:val="en-US"/>
              </w:rPr>
              <w:t>2015</w:t>
            </w:r>
          </w:p>
        </w:tc>
        <w:tc>
          <w:tcPr>
            <w:tcW w:w="3829" w:type="dxa"/>
            <w:gridSpan w:val="2"/>
          </w:tcPr>
          <w:p w:rsidR="00975DAF" w:rsidRPr="00975DAF" w:rsidRDefault="00B961AD" w:rsidP="00975DAF">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2014</w:t>
            </w:r>
          </w:p>
        </w:tc>
      </w:tr>
      <w:tr w:rsidR="00B961AD" w:rsidRPr="00975DAF" w:rsidTr="00D6130B">
        <w:tc>
          <w:tcPr>
            <w:tcW w:w="1914" w:type="dxa"/>
          </w:tcPr>
          <w:p w:rsidR="00B961AD" w:rsidRPr="00975DAF" w:rsidRDefault="00B961AD" w:rsidP="00975DAF">
            <w:pPr>
              <w:rPr>
                <w:rFonts w:ascii="Times New Roman" w:eastAsia="Calibri" w:hAnsi="Times New Roman" w:cs="Times New Roman"/>
                <w:lang w:val="en-US"/>
              </w:rPr>
            </w:pPr>
          </w:p>
        </w:tc>
        <w:tc>
          <w:tcPr>
            <w:tcW w:w="1914" w:type="dxa"/>
          </w:tcPr>
          <w:p w:rsidR="00B961AD" w:rsidRPr="00975DAF" w:rsidRDefault="00B961AD" w:rsidP="00BB3C34">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Amount</w:t>
            </w:r>
          </w:p>
        </w:tc>
        <w:tc>
          <w:tcPr>
            <w:tcW w:w="1914" w:type="dxa"/>
          </w:tcPr>
          <w:p w:rsidR="00B961AD" w:rsidRPr="00975DAF" w:rsidRDefault="00B961AD" w:rsidP="00BB3C34">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w:t>
            </w:r>
          </w:p>
        </w:tc>
        <w:tc>
          <w:tcPr>
            <w:tcW w:w="1914" w:type="dxa"/>
          </w:tcPr>
          <w:p w:rsidR="00B961AD" w:rsidRPr="00975DAF" w:rsidRDefault="00B961AD" w:rsidP="00BB3C34">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Amount</w:t>
            </w:r>
          </w:p>
        </w:tc>
        <w:tc>
          <w:tcPr>
            <w:tcW w:w="1915" w:type="dxa"/>
          </w:tcPr>
          <w:p w:rsidR="00B961AD" w:rsidRPr="00975DAF" w:rsidRDefault="00B961AD" w:rsidP="00BB3C34">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w:t>
            </w:r>
          </w:p>
        </w:tc>
      </w:tr>
      <w:tr w:rsidR="00B961AD" w:rsidRPr="00975DAF" w:rsidTr="00D6130B">
        <w:tc>
          <w:tcPr>
            <w:tcW w:w="1914" w:type="dxa"/>
          </w:tcPr>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lastRenderedPageBreak/>
              <w:t>Natural persons</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Wholesale and retail trade</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Others</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Financial activity</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Extracting industry</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Real estate transactions</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Processing industry</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Construction</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Insurance</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Individual entrepreneurship</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Agriculture</w:t>
            </w:r>
          </w:p>
          <w:p w:rsidR="00B961AD" w:rsidRPr="00975DAF" w:rsidRDefault="00B961AD" w:rsidP="00975DAF">
            <w:pPr>
              <w:rPr>
                <w:rFonts w:ascii="Times New Roman" w:eastAsia="Calibri" w:hAnsi="Times New Roman" w:cs="Times New Roman"/>
                <w:lang w:val="en-US"/>
              </w:rPr>
            </w:pPr>
            <w:r w:rsidRPr="00975DAF">
              <w:rPr>
                <w:rFonts w:ascii="Times New Roman" w:eastAsia="Calibri" w:hAnsi="Times New Roman" w:cs="Times New Roman"/>
                <w:lang w:val="en-US"/>
              </w:rPr>
              <w:t>Public organizations’ activities</w:t>
            </w:r>
          </w:p>
          <w:p w:rsidR="00B961AD" w:rsidRPr="00975DAF" w:rsidRDefault="00B961AD" w:rsidP="00975DAF">
            <w:pPr>
              <w:rPr>
                <w:rFonts w:ascii="Times New Roman" w:eastAsia="Calibri" w:hAnsi="Times New Roman" w:cs="Times New Roman"/>
                <w:lang w:val="en-US"/>
              </w:rPr>
            </w:pPr>
          </w:p>
        </w:tc>
        <w:tc>
          <w:tcPr>
            <w:tcW w:w="1914" w:type="dxa"/>
          </w:tcPr>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4 536 150</w:t>
            </w:r>
          </w:p>
          <w:p w:rsid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160</w:t>
            </w:r>
            <w:r>
              <w:rPr>
                <w:rFonts w:ascii="Times New Roman" w:eastAsia="Calibri" w:hAnsi="Times New Roman" w:cs="Times New Roman"/>
                <w:lang w:val="en-US"/>
              </w:rPr>
              <w:t> </w:t>
            </w:r>
            <w:r w:rsidRPr="00B961AD">
              <w:rPr>
                <w:rFonts w:ascii="Times New Roman" w:eastAsia="Calibri" w:hAnsi="Times New Roman" w:cs="Times New Roman"/>
                <w:lang w:val="en-US"/>
              </w:rPr>
              <w:t>039</w:t>
            </w:r>
          </w:p>
          <w:p w:rsidR="00B961AD" w:rsidRPr="00B961AD" w:rsidRDefault="00B961AD" w:rsidP="00B961AD">
            <w:pPr>
              <w:jc w:val="center"/>
              <w:rPr>
                <w:rFonts w:ascii="Times New Roman" w:eastAsia="Calibri" w:hAnsi="Times New Roman" w:cs="Times New Roman"/>
                <w:lang w:val="en-US"/>
              </w:rPr>
            </w:pPr>
          </w:p>
          <w:p w:rsid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502</w:t>
            </w:r>
            <w:r>
              <w:rPr>
                <w:rFonts w:ascii="Times New Roman" w:eastAsia="Calibri" w:hAnsi="Times New Roman" w:cs="Times New Roman"/>
                <w:lang w:val="en-US"/>
              </w:rPr>
              <w:t> </w:t>
            </w:r>
            <w:r w:rsidRPr="00B961AD">
              <w:rPr>
                <w:rFonts w:ascii="Times New Roman" w:eastAsia="Calibri" w:hAnsi="Times New Roman" w:cs="Times New Roman"/>
                <w:lang w:val="en-US"/>
              </w:rPr>
              <w:t>381</w:t>
            </w: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1 022 880</w:t>
            </w:r>
          </w:p>
          <w:p w:rsid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778</w:t>
            </w:r>
            <w:r>
              <w:rPr>
                <w:rFonts w:ascii="Times New Roman" w:eastAsia="Calibri" w:hAnsi="Times New Roman" w:cs="Times New Roman"/>
                <w:lang w:val="en-US"/>
              </w:rPr>
              <w:t> </w:t>
            </w:r>
            <w:r w:rsidRPr="00B961AD">
              <w:rPr>
                <w:rFonts w:ascii="Times New Roman" w:eastAsia="Calibri" w:hAnsi="Times New Roman" w:cs="Times New Roman"/>
                <w:lang w:val="en-US"/>
              </w:rPr>
              <w:t>561</w:t>
            </w:r>
          </w:p>
          <w:p w:rsidR="00B961AD" w:rsidRPr="00B961AD" w:rsidRDefault="00B961AD" w:rsidP="00B961AD">
            <w:pPr>
              <w:jc w:val="center"/>
              <w:rPr>
                <w:rFonts w:ascii="Times New Roman" w:eastAsia="Calibri" w:hAnsi="Times New Roman" w:cs="Times New Roman"/>
                <w:lang w:val="en-US"/>
              </w:rPr>
            </w:pPr>
          </w:p>
          <w:p w:rsid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1 793</w:t>
            </w:r>
            <w:r>
              <w:rPr>
                <w:rFonts w:ascii="Times New Roman" w:eastAsia="Calibri" w:hAnsi="Times New Roman" w:cs="Times New Roman"/>
                <w:lang w:val="en-US"/>
              </w:rPr>
              <w:t> </w:t>
            </w:r>
            <w:r w:rsidRPr="00B961AD">
              <w:rPr>
                <w:rFonts w:ascii="Times New Roman" w:eastAsia="Calibri" w:hAnsi="Times New Roman" w:cs="Times New Roman"/>
                <w:lang w:val="en-US"/>
              </w:rPr>
              <w:t>055</w:t>
            </w:r>
          </w:p>
          <w:p w:rsidR="00B961AD" w:rsidRPr="00B961AD" w:rsidRDefault="00B961AD" w:rsidP="00B961AD">
            <w:pPr>
              <w:jc w:val="center"/>
              <w:rPr>
                <w:rFonts w:ascii="Times New Roman" w:eastAsia="Calibri" w:hAnsi="Times New Roman" w:cs="Times New Roman"/>
                <w:lang w:val="en-US"/>
              </w:rPr>
            </w:pP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232 910</w:t>
            </w: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113 034</w:t>
            </w:r>
          </w:p>
          <w:p w:rsid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1 049</w:t>
            </w:r>
            <w:r>
              <w:rPr>
                <w:rFonts w:ascii="Times New Roman" w:eastAsia="Calibri" w:hAnsi="Times New Roman" w:cs="Times New Roman"/>
                <w:lang w:val="en-US"/>
              </w:rPr>
              <w:t> </w:t>
            </w:r>
            <w:r w:rsidRPr="00B961AD">
              <w:rPr>
                <w:rFonts w:ascii="Times New Roman" w:eastAsia="Calibri" w:hAnsi="Times New Roman" w:cs="Times New Roman"/>
                <w:lang w:val="en-US"/>
              </w:rPr>
              <w:t>919</w:t>
            </w:r>
          </w:p>
          <w:p w:rsidR="00B961AD" w:rsidRPr="00B961AD" w:rsidRDefault="00B961AD" w:rsidP="00B961AD">
            <w:pPr>
              <w:jc w:val="center"/>
              <w:rPr>
                <w:rFonts w:ascii="Times New Roman" w:eastAsia="Calibri" w:hAnsi="Times New Roman" w:cs="Times New Roman"/>
                <w:lang w:val="en-US"/>
              </w:rPr>
            </w:pP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65 255</w:t>
            </w: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30 527</w:t>
            </w:r>
          </w:p>
          <w:p w:rsid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43</w:t>
            </w:r>
            <w:r>
              <w:rPr>
                <w:rFonts w:ascii="Times New Roman" w:eastAsia="Calibri" w:hAnsi="Times New Roman" w:cs="Times New Roman"/>
                <w:lang w:val="en-US"/>
              </w:rPr>
              <w:t> </w:t>
            </w:r>
            <w:r w:rsidRPr="00B961AD">
              <w:rPr>
                <w:rFonts w:ascii="Times New Roman" w:eastAsia="Calibri" w:hAnsi="Times New Roman" w:cs="Times New Roman"/>
                <w:lang w:val="en-US"/>
              </w:rPr>
              <w:t>131</w:t>
            </w:r>
          </w:p>
          <w:p w:rsidR="00B961AD" w:rsidRDefault="00B961AD" w:rsidP="00B961AD">
            <w:pPr>
              <w:jc w:val="center"/>
              <w:rPr>
                <w:rFonts w:ascii="Times New Roman" w:eastAsia="Calibri" w:hAnsi="Times New Roman" w:cs="Times New Roman"/>
                <w:lang w:val="en-US"/>
              </w:rPr>
            </w:pPr>
          </w:p>
          <w:p w:rsidR="00B961AD" w:rsidRDefault="00B961AD" w:rsidP="00B961AD">
            <w:pPr>
              <w:jc w:val="center"/>
              <w:rPr>
                <w:rFonts w:ascii="Times New Roman" w:eastAsia="Calibri" w:hAnsi="Times New Roman" w:cs="Times New Roman"/>
                <w:lang w:val="en-US"/>
              </w:rPr>
            </w:pPr>
          </w:p>
          <w:p w:rsidR="00B961AD" w:rsidRDefault="00B961AD" w:rsidP="00B961AD">
            <w:pPr>
              <w:jc w:val="center"/>
              <w:rPr>
                <w:rFonts w:ascii="Times New Roman" w:eastAsia="Calibri" w:hAnsi="Times New Roman" w:cs="Times New Roman"/>
                <w:lang w:val="en-US"/>
              </w:rPr>
            </w:pPr>
          </w:p>
          <w:p w:rsidR="00B961AD" w:rsidRPr="007E1F70" w:rsidRDefault="007E1F70" w:rsidP="00B961AD">
            <w:pPr>
              <w:jc w:val="center"/>
              <w:rPr>
                <w:rFonts w:ascii="Times New Roman" w:eastAsia="Calibri" w:hAnsi="Times New Roman" w:cs="Times New Roman"/>
                <w:b/>
                <w:lang w:val="en-US"/>
              </w:rPr>
            </w:pPr>
            <w:r w:rsidRPr="007E1F70">
              <w:rPr>
                <w:rFonts w:ascii="Times New Roman" w:eastAsia="Calibri" w:hAnsi="Times New Roman" w:cs="Times New Roman"/>
                <w:b/>
                <w:lang w:val="en-US"/>
              </w:rPr>
              <w:t>10 327 842</w:t>
            </w:r>
          </w:p>
        </w:tc>
        <w:tc>
          <w:tcPr>
            <w:tcW w:w="1914" w:type="dxa"/>
          </w:tcPr>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43.92%</w:t>
            </w:r>
          </w:p>
          <w:p w:rsid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1.55%</w:t>
            </w:r>
          </w:p>
          <w:p w:rsidR="00B961AD" w:rsidRPr="00B961AD" w:rsidRDefault="00B961AD" w:rsidP="00B961AD">
            <w:pPr>
              <w:jc w:val="center"/>
              <w:rPr>
                <w:rFonts w:ascii="Times New Roman" w:eastAsia="Calibri" w:hAnsi="Times New Roman" w:cs="Times New Roman"/>
                <w:lang w:val="en-US"/>
              </w:rPr>
            </w:pP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4.86%</w:t>
            </w: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9.90%</w:t>
            </w:r>
          </w:p>
          <w:p w:rsid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7.54%</w:t>
            </w:r>
          </w:p>
          <w:p w:rsidR="00B961AD" w:rsidRPr="00B961AD" w:rsidRDefault="00B961AD" w:rsidP="00B961AD">
            <w:pPr>
              <w:jc w:val="center"/>
              <w:rPr>
                <w:rFonts w:ascii="Times New Roman" w:eastAsia="Calibri" w:hAnsi="Times New Roman" w:cs="Times New Roman"/>
                <w:lang w:val="en-US"/>
              </w:rPr>
            </w:pPr>
          </w:p>
          <w:p w:rsid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17.36%</w:t>
            </w:r>
          </w:p>
          <w:p w:rsidR="00B961AD" w:rsidRPr="00B961AD" w:rsidRDefault="00B961AD" w:rsidP="00B961AD">
            <w:pPr>
              <w:jc w:val="center"/>
              <w:rPr>
                <w:rFonts w:ascii="Times New Roman" w:eastAsia="Calibri" w:hAnsi="Times New Roman" w:cs="Times New Roman"/>
                <w:lang w:val="en-US"/>
              </w:rPr>
            </w:pP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2.26%</w:t>
            </w: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1.09%</w:t>
            </w:r>
          </w:p>
          <w:p w:rsid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10.17%</w:t>
            </w:r>
          </w:p>
          <w:p w:rsidR="00B961AD" w:rsidRPr="00B961AD" w:rsidRDefault="00B961AD" w:rsidP="00B961AD">
            <w:pPr>
              <w:jc w:val="center"/>
              <w:rPr>
                <w:rFonts w:ascii="Times New Roman" w:eastAsia="Calibri" w:hAnsi="Times New Roman" w:cs="Times New Roman"/>
                <w:lang w:val="en-US"/>
              </w:rPr>
            </w:pP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0.63%</w:t>
            </w:r>
          </w:p>
          <w:p w:rsidR="00B961AD" w:rsidRP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0.30%</w:t>
            </w:r>
          </w:p>
          <w:p w:rsidR="00B961AD" w:rsidRDefault="00B961AD" w:rsidP="00B961AD">
            <w:pPr>
              <w:jc w:val="center"/>
              <w:rPr>
                <w:rFonts w:ascii="Times New Roman" w:eastAsia="Calibri" w:hAnsi="Times New Roman" w:cs="Times New Roman"/>
                <w:lang w:val="en-US"/>
              </w:rPr>
            </w:pPr>
            <w:r w:rsidRPr="00B961AD">
              <w:rPr>
                <w:rFonts w:ascii="Times New Roman" w:eastAsia="Calibri" w:hAnsi="Times New Roman" w:cs="Times New Roman"/>
                <w:lang w:val="en-US"/>
              </w:rPr>
              <w:t>0.42%</w:t>
            </w:r>
          </w:p>
          <w:p w:rsidR="007E1F70" w:rsidRDefault="007E1F70" w:rsidP="00B961AD">
            <w:pPr>
              <w:jc w:val="center"/>
              <w:rPr>
                <w:rFonts w:ascii="Times New Roman" w:eastAsia="Calibri" w:hAnsi="Times New Roman" w:cs="Times New Roman"/>
                <w:lang w:val="en-US"/>
              </w:rPr>
            </w:pPr>
          </w:p>
          <w:p w:rsidR="007E1F70" w:rsidRDefault="007E1F70" w:rsidP="00B961AD">
            <w:pPr>
              <w:jc w:val="center"/>
              <w:rPr>
                <w:rFonts w:ascii="Times New Roman" w:eastAsia="Calibri" w:hAnsi="Times New Roman" w:cs="Times New Roman"/>
                <w:lang w:val="en-US"/>
              </w:rPr>
            </w:pPr>
          </w:p>
          <w:p w:rsidR="007E1F70" w:rsidRDefault="007E1F70" w:rsidP="00B961AD">
            <w:pPr>
              <w:jc w:val="center"/>
              <w:rPr>
                <w:rFonts w:ascii="Times New Roman" w:eastAsia="Calibri" w:hAnsi="Times New Roman" w:cs="Times New Roman"/>
                <w:lang w:val="en-US"/>
              </w:rPr>
            </w:pPr>
          </w:p>
          <w:p w:rsidR="007E1F70" w:rsidRPr="007E1F70" w:rsidRDefault="007E1F70" w:rsidP="00B961AD">
            <w:pPr>
              <w:jc w:val="center"/>
              <w:rPr>
                <w:rFonts w:ascii="Times New Roman" w:eastAsia="Calibri" w:hAnsi="Times New Roman" w:cs="Times New Roman"/>
                <w:b/>
                <w:lang w:val="en-US"/>
              </w:rPr>
            </w:pPr>
            <w:r w:rsidRPr="007E1F70">
              <w:rPr>
                <w:rFonts w:ascii="Times New Roman" w:eastAsia="Calibri" w:hAnsi="Times New Roman" w:cs="Times New Roman"/>
                <w:b/>
                <w:lang w:val="en-US"/>
              </w:rPr>
              <w:t>100.00%</w:t>
            </w:r>
          </w:p>
        </w:tc>
        <w:tc>
          <w:tcPr>
            <w:tcW w:w="1914" w:type="dxa"/>
          </w:tcPr>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4233172</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179699</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593152</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424245</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919902</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3529500</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138385</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214762</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41068</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55606</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1935</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5939</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10337365</w:t>
            </w:r>
          </w:p>
        </w:tc>
        <w:tc>
          <w:tcPr>
            <w:tcW w:w="1915" w:type="dxa"/>
          </w:tcPr>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40.95%</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1.74%</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5.74%</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4.10%</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8.90%</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34.14%</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1.34%</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2.08%</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0.40%</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0.54%</w:t>
            </w: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0.02</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r w:rsidRPr="00975DAF">
              <w:rPr>
                <w:rFonts w:ascii="Times New Roman" w:eastAsia="Calibri" w:hAnsi="Times New Roman" w:cs="Times New Roman"/>
                <w:lang w:val="en-US"/>
              </w:rPr>
              <w:t>0.06%</w:t>
            </w: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lang w:val="en-US"/>
              </w:rPr>
            </w:pPr>
          </w:p>
          <w:p w:rsidR="00B961AD" w:rsidRPr="00975DAF" w:rsidRDefault="00B961AD" w:rsidP="00BB3C34">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100.00%</w:t>
            </w:r>
          </w:p>
        </w:tc>
      </w:tr>
    </w:tbl>
    <w:p w:rsidR="00975DAF" w:rsidRPr="00975DAF" w:rsidRDefault="00975DAF" w:rsidP="00975DAF">
      <w:pPr>
        <w:spacing w:after="200" w:line="276" w:lineRule="auto"/>
        <w:rPr>
          <w:rFonts w:ascii="Times New Roman" w:eastAsia="Calibri" w:hAnsi="Times New Roman" w:cs="Times New Roman"/>
          <w:lang w:val="en-US"/>
        </w:rPr>
      </w:pPr>
    </w:p>
    <w:p w:rsidR="00975DAF" w:rsidRPr="00975DAF" w:rsidRDefault="007E1F70" w:rsidP="00975DAF">
      <w:pPr>
        <w:spacing w:after="200" w:line="276" w:lineRule="auto"/>
        <w:jc w:val="both"/>
        <w:rPr>
          <w:rFonts w:ascii="Times New Roman" w:eastAsia="Calibri" w:hAnsi="Times New Roman" w:cs="Times New Roman"/>
          <w:lang w:val="en-US"/>
        </w:rPr>
      </w:pPr>
      <w:proofErr w:type="gramStart"/>
      <w:r>
        <w:rPr>
          <w:rFonts w:ascii="Times New Roman" w:eastAsia="Calibri" w:hAnsi="Times New Roman" w:cs="Times New Roman"/>
          <w:lang w:val="en-US"/>
        </w:rPr>
        <w:t>As at December 31, 2015</w:t>
      </w:r>
      <w:r w:rsidR="00975DAF" w:rsidRPr="00975DAF">
        <w:rPr>
          <w:rFonts w:ascii="Times New Roman" w:eastAsia="Calibri" w:hAnsi="Times New Roman" w:cs="Times New Roman"/>
          <w:lang w:val="en-US"/>
        </w:rPr>
        <w:t>, current account balances of three major customers amounted to 4</w:t>
      </w:r>
      <w:r>
        <w:rPr>
          <w:rFonts w:ascii="Times New Roman" w:eastAsia="Calibri" w:hAnsi="Times New Roman" w:cs="Times New Roman"/>
          <w:lang w:val="en-US"/>
        </w:rPr>
        <w:t> 186 225</w:t>
      </w:r>
      <w:r w:rsidR="00975DAF" w:rsidRPr="00975DAF">
        <w:rPr>
          <w:rFonts w:ascii="Times New Roman" w:eastAsia="Calibri" w:hAnsi="Times New Roman" w:cs="Times New Roman"/>
          <w:lang w:val="en-US"/>
        </w:rPr>
        <w:t xml:space="preserve"> or </w:t>
      </w:r>
      <w:r>
        <w:rPr>
          <w:rFonts w:ascii="Times New Roman" w:eastAsia="Calibri" w:hAnsi="Times New Roman" w:cs="Times New Roman"/>
          <w:lang w:val="en-US"/>
        </w:rPr>
        <w:t>40.5</w:t>
      </w:r>
      <w:r w:rsidR="00975DAF" w:rsidRPr="00975DAF">
        <w:rPr>
          <w:rFonts w:ascii="Times New Roman" w:eastAsia="Calibri" w:hAnsi="Times New Roman" w:cs="Times New Roman"/>
          <w:lang w:val="en-US"/>
        </w:rPr>
        <w:t>% of total amount of clients’ funds (201</w:t>
      </w:r>
      <w:r>
        <w:rPr>
          <w:rFonts w:ascii="Times New Roman" w:eastAsia="Calibri" w:hAnsi="Times New Roman" w:cs="Times New Roman"/>
          <w:lang w:val="en-US"/>
        </w:rPr>
        <w:t>4</w:t>
      </w:r>
      <w:r w:rsidR="00975DAF" w:rsidRPr="00975DAF">
        <w:rPr>
          <w:rFonts w:ascii="Times New Roman" w:eastAsia="Calibri" w:hAnsi="Times New Roman" w:cs="Times New Roman"/>
          <w:lang w:val="en-US"/>
        </w:rPr>
        <w:t xml:space="preserve">: </w:t>
      </w:r>
      <w:r>
        <w:rPr>
          <w:rFonts w:ascii="Times New Roman" w:eastAsia="Calibri" w:hAnsi="Times New Roman" w:cs="Times New Roman"/>
          <w:lang w:val="en-US"/>
        </w:rPr>
        <w:t>4 493 775</w:t>
      </w:r>
      <w:r w:rsidR="00975DAF" w:rsidRPr="00975DAF">
        <w:rPr>
          <w:rFonts w:ascii="Times New Roman" w:eastAsia="Calibri" w:hAnsi="Times New Roman" w:cs="Times New Roman"/>
          <w:lang w:val="en-US"/>
        </w:rPr>
        <w:t xml:space="preserve"> or </w:t>
      </w:r>
      <w:r>
        <w:rPr>
          <w:rFonts w:ascii="Times New Roman" w:eastAsia="Calibri" w:hAnsi="Times New Roman" w:cs="Times New Roman"/>
          <w:lang w:val="en-US"/>
        </w:rPr>
        <w:t>43.5</w:t>
      </w:r>
      <w:r w:rsidR="00975DAF" w:rsidRPr="00975DAF">
        <w:rPr>
          <w:rFonts w:ascii="Times New Roman" w:eastAsia="Calibri" w:hAnsi="Times New Roman" w:cs="Times New Roman"/>
          <w:lang w:val="en-US"/>
        </w:rPr>
        <w:t>%).</w:t>
      </w:r>
      <w:proofErr w:type="gramEnd"/>
    </w:p>
    <w:p w:rsidR="00975DAF" w:rsidRPr="00975DAF" w:rsidRDefault="007E1F70" w:rsidP="00975DAF">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During 2015</w:t>
      </w:r>
      <w:r w:rsidR="00975DAF" w:rsidRPr="00975DAF">
        <w:rPr>
          <w:rFonts w:ascii="Times New Roman" w:eastAsia="Calibri" w:hAnsi="Times New Roman" w:cs="Times New Roman"/>
          <w:lang w:val="en-US"/>
        </w:rPr>
        <w:t xml:space="preserve"> and 201</w:t>
      </w:r>
      <w:r>
        <w:rPr>
          <w:rFonts w:ascii="Times New Roman" w:eastAsia="Calibri" w:hAnsi="Times New Roman" w:cs="Times New Roman"/>
          <w:lang w:val="en-US"/>
        </w:rPr>
        <w:t>5</w:t>
      </w:r>
      <w:r w:rsidR="00975DAF" w:rsidRPr="00975DAF">
        <w:rPr>
          <w:rFonts w:ascii="Times New Roman" w:eastAsia="Calibri" w:hAnsi="Times New Roman" w:cs="Times New Roman"/>
          <w:lang w:val="en-US"/>
        </w:rPr>
        <w:t xml:space="preserve">, clients’ funds at non-market rates were not attracted. </w:t>
      </w:r>
    </w:p>
    <w:p w:rsidR="00975DAF" w:rsidRDefault="00975DAF" w:rsidP="00975DAF">
      <w:pPr>
        <w:rPr>
          <w:rFonts w:ascii="Times New Roman" w:eastAsia="Calibri" w:hAnsi="Times New Roman" w:cs="Times New Roman"/>
        </w:rPr>
      </w:pPr>
      <w:r w:rsidRPr="00975DAF">
        <w:rPr>
          <w:rFonts w:ascii="Times New Roman" w:eastAsia="Calibri" w:hAnsi="Times New Roman" w:cs="Times New Roman"/>
          <w:lang w:val="en-US"/>
        </w:rPr>
        <w:t>Geographical, currency, interest and maturity analysis of clients’ funds is provided in Note 29.</w:t>
      </w:r>
    </w:p>
    <w:p w:rsidR="007E1F70" w:rsidRDefault="007E1F70" w:rsidP="007E1F70">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Information on the loans granted to related parties and on corresponding interest income is provided in Note 34.</w:t>
      </w:r>
    </w:p>
    <w:p w:rsidR="00C63712" w:rsidRPr="00C63712" w:rsidRDefault="00C63712" w:rsidP="00C63712">
      <w:pPr>
        <w:pStyle w:val="a7"/>
        <w:numPr>
          <w:ilvl w:val="0"/>
          <w:numId w:val="1"/>
        </w:numPr>
        <w:spacing w:after="200" w:line="276" w:lineRule="auto"/>
        <w:rPr>
          <w:rFonts w:ascii="Times New Roman" w:eastAsia="Calibri" w:hAnsi="Times New Roman" w:cs="Times New Roman"/>
          <w:b/>
          <w:lang w:val="en-US"/>
        </w:rPr>
      </w:pPr>
      <w:r w:rsidRPr="00C63712">
        <w:rPr>
          <w:rFonts w:ascii="Times New Roman" w:eastAsia="Calibri" w:hAnsi="Times New Roman" w:cs="Times New Roman"/>
          <w:b/>
          <w:lang w:val="en-US"/>
        </w:rPr>
        <w:t>Debt securities in issue</w:t>
      </w:r>
    </w:p>
    <w:tbl>
      <w:tblPr>
        <w:tblStyle w:val="6"/>
        <w:tblW w:w="9572" w:type="dxa"/>
        <w:tblLook w:val="04A0" w:firstRow="1" w:lastRow="0" w:firstColumn="1" w:lastColumn="0" w:noHBand="0" w:noVBand="1"/>
      </w:tblPr>
      <w:tblGrid>
        <w:gridCol w:w="3190"/>
        <w:gridCol w:w="3191"/>
        <w:gridCol w:w="3191"/>
      </w:tblGrid>
      <w:tr w:rsidR="00323AA0" w:rsidRPr="00C63712" w:rsidTr="00323AA0">
        <w:tc>
          <w:tcPr>
            <w:tcW w:w="3190" w:type="dxa"/>
          </w:tcPr>
          <w:p w:rsidR="00323AA0" w:rsidRPr="00C63712" w:rsidRDefault="00323AA0" w:rsidP="00C63712">
            <w:pPr>
              <w:rPr>
                <w:rFonts w:ascii="Times New Roman" w:eastAsia="Calibri" w:hAnsi="Times New Roman" w:cs="Times New Roman"/>
                <w:lang w:val="en-US"/>
              </w:rPr>
            </w:pPr>
          </w:p>
        </w:tc>
        <w:tc>
          <w:tcPr>
            <w:tcW w:w="3191" w:type="dxa"/>
          </w:tcPr>
          <w:p w:rsidR="00323AA0" w:rsidRPr="00323AA0" w:rsidRDefault="00323AA0" w:rsidP="00C63712">
            <w:pPr>
              <w:jc w:val="center"/>
              <w:rPr>
                <w:rFonts w:ascii="Times New Roman" w:eastAsia="Calibri" w:hAnsi="Times New Roman" w:cs="Times New Roman"/>
                <w:b/>
              </w:rPr>
            </w:pPr>
            <w:r>
              <w:rPr>
                <w:rFonts w:ascii="Times New Roman" w:eastAsia="Calibri" w:hAnsi="Times New Roman" w:cs="Times New Roman"/>
                <w:b/>
              </w:rPr>
              <w:t>2015</w:t>
            </w:r>
          </w:p>
        </w:tc>
        <w:tc>
          <w:tcPr>
            <w:tcW w:w="3191" w:type="dxa"/>
          </w:tcPr>
          <w:p w:rsidR="00323AA0" w:rsidRPr="00C63712" w:rsidRDefault="00323AA0" w:rsidP="00BB3C34">
            <w:pPr>
              <w:tabs>
                <w:tab w:val="center" w:pos="1487"/>
              </w:tabs>
              <w:jc w:val="center"/>
              <w:rPr>
                <w:rFonts w:ascii="Times New Roman" w:eastAsia="Calibri" w:hAnsi="Times New Roman" w:cs="Times New Roman"/>
                <w:b/>
                <w:lang w:val="en-US"/>
              </w:rPr>
            </w:pPr>
            <w:r w:rsidRPr="00C63712">
              <w:rPr>
                <w:rFonts w:ascii="Times New Roman" w:eastAsia="Calibri" w:hAnsi="Times New Roman" w:cs="Times New Roman"/>
                <w:b/>
                <w:lang w:val="en-US"/>
              </w:rPr>
              <w:t>2014</w:t>
            </w:r>
          </w:p>
        </w:tc>
      </w:tr>
      <w:tr w:rsidR="00323AA0" w:rsidRPr="00C63712" w:rsidTr="00323AA0">
        <w:tc>
          <w:tcPr>
            <w:tcW w:w="3190" w:type="dxa"/>
          </w:tcPr>
          <w:p w:rsidR="00323AA0" w:rsidRPr="00C63712" w:rsidRDefault="00323AA0" w:rsidP="00C63712">
            <w:pPr>
              <w:rPr>
                <w:rFonts w:ascii="Times New Roman" w:eastAsia="Calibri" w:hAnsi="Times New Roman" w:cs="Times New Roman"/>
                <w:lang w:val="en-US"/>
              </w:rPr>
            </w:pPr>
            <w:r w:rsidRPr="00C63712">
              <w:rPr>
                <w:rFonts w:ascii="Times New Roman" w:eastAsia="Calibri" w:hAnsi="Times New Roman" w:cs="Times New Roman"/>
                <w:lang w:val="en-US"/>
              </w:rPr>
              <w:t>Promissory notes</w:t>
            </w:r>
          </w:p>
        </w:tc>
        <w:tc>
          <w:tcPr>
            <w:tcW w:w="3191" w:type="dxa"/>
          </w:tcPr>
          <w:p w:rsidR="00323AA0" w:rsidRPr="00323AA0" w:rsidRDefault="00323AA0" w:rsidP="00323AA0">
            <w:pPr>
              <w:jc w:val="center"/>
              <w:rPr>
                <w:rFonts w:ascii="Times New Roman" w:eastAsia="Calibri" w:hAnsi="Times New Roman" w:cs="Times New Roman"/>
              </w:rPr>
            </w:pPr>
            <w:r>
              <w:rPr>
                <w:rFonts w:ascii="Times New Roman" w:eastAsia="Calibri" w:hAnsi="Times New Roman" w:cs="Times New Roman"/>
              </w:rPr>
              <w:t>234 939</w:t>
            </w:r>
          </w:p>
        </w:tc>
        <w:tc>
          <w:tcPr>
            <w:tcW w:w="3191" w:type="dxa"/>
          </w:tcPr>
          <w:p w:rsidR="00323AA0" w:rsidRPr="00C63712" w:rsidRDefault="00323AA0" w:rsidP="00BB3C34">
            <w:pPr>
              <w:jc w:val="center"/>
              <w:rPr>
                <w:rFonts w:ascii="Times New Roman" w:eastAsia="Calibri" w:hAnsi="Times New Roman" w:cs="Times New Roman"/>
                <w:lang w:val="en-US"/>
              </w:rPr>
            </w:pPr>
            <w:r>
              <w:rPr>
                <w:rFonts w:ascii="Times New Roman" w:eastAsia="Calibri" w:hAnsi="Times New Roman" w:cs="Times New Roman"/>
                <w:lang w:val="en-US"/>
              </w:rPr>
              <w:t>767</w:t>
            </w:r>
            <w:r>
              <w:rPr>
                <w:rFonts w:ascii="Times New Roman" w:eastAsia="Calibri" w:hAnsi="Times New Roman" w:cs="Times New Roman"/>
              </w:rPr>
              <w:t xml:space="preserve"> </w:t>
            </w:r>
            <w:r w:rsidRPr="00C63712">
              <w:rPr>
                <w:rFonts w:ascii="Times New Roman" w:eastAsia="Calibri" w:hAnsi="Times New Roman" w:cs="Times New Roman"/>
                <w:lang w:val="en-US"/>
              </w:rPr>
              <w:t>691</w:t>
            </w:r>
          </w:p>
        </w:tc>
      </w:tr>
      <w:tr w:rsidR="00323AA0" w:rsidRPr="00C63712" w:rsidTr="00323AA0">
        <w:tc>
          <w:tcPr>
            <w:tcW w:w="3190" w:type="dxa"/>
          </w:tcPr>
          <w:p w:rsidR="00323AA0" w:rsidRPr="00C63712" w:rsidRDefault="00323AA0" w:rsidP="00C63712">
            <w:pPr>
              <w:rPr>
                <w:rFonts w:ascii="Times New Roman" w:eastAsia="Calibri" w:hAnsi="Times New Roman" w:cs="Times New Roman"/>
                <w:lang w:val="en-US"/>
              </w:rPr>
            </w:pPr>
          </w:p>
        </w:tc>
        <w:tc>
          <w:tcPr>
            <w:tcW w:w="3191" w:type="dxa"/>
          </w:tcPr>
          <w:p w:rsidR="00323AA0" w:rsidRPr="00323AA0" w:rsidRDefault="00323AA0" w:rsidP="00C63712">
            <w:pPr>
              <w:jc w:val="center"/>
              <w:rPr>
                <w:rFonts w:ascii="Times New Roman" w:eastAsia="Calibri" w:hAnsi="Times New Roman" w:cs="Times New Roman"/>
                <w:b/>
              </w:rPr>
            </w:pPr>
            <w:r>
              <w:rPr>
                <w:rFonts w:ascii="Times New Roman" w:eastAsia="Calibri" w:hAnsi="Times New Roman" w:cs="Times New Roman"/>
                <w:b/>
              </w:rPr>
              <w:t>234 939</w:t>
            </w:r>
          </w:p>
        </w:tc>
        <w:tc>
          <w:tcPr>
            <w:tcW w:w="3191" w:type="dxa"/>
          </w:tcPr>
          <w:p w:rsidR="00323AA0" w:rsidRPr="00C63712" w:rsidRDefault="00323AA0" w:rsidP="00BB3C34">
            <w:pPr>
              <w:jc w:val="center"/>
              <w:rPr>
                <w:rFonts w:ascii="Times New Roman" w:eastAsia="Calibri" w:hAnsi="Times New Roman" w:cs="Times New Roman"/>
                <w:b/>
                <w:lang w:val="en-US"/>
              </w:rPr>
            </w:pPr>
            <w:r>
              <w:rPr>
                <w:rFonts w:ascii="Times New Roman" w:eastAsia="Calibri" w:hAnsi="Times New Roman" w:cs="Times New Roman"/>
                <w:b/>
                <w:lang w:val="en-US"/>
              </w:rPr>
              <w:t>767</w:t>
            </w:r>
            <w:r>
              <w:rPr>
                <w:rFonts w:ascii="Times New Roman" w:eastAsia="Calibri" w:hAnsi="Times New Roman" w:cs="Times New Roman"/>
                <w:b/>
              </w:rPr>
              <w:t xml:space="preserve"> </w:t>
            </w:r>
            <w:r w:rsidRPr="00C63712">
              <w:rPr>
                <w:rFonts w:ascii="Times New Roman" w:eastAsia="Calibri" w:hAnsi="Times New Roman" w:cs="Times New Roman"/>
                <w:b/>
                <w:lang w:val="en-US"/>
              </w:rPr>
              <w:t>691</w:t>
            </w:r>
          </w:p>
        </w:tc>
      </w:tr>
    </w:tbl>
    <w:p w:rsidR="00C63712" w:rsidRPr="00C63712" w:rsidRDefault="00C63712" w:rsidP="00C63712">
      <w:pPr>
        <w:spacing w:after="200" w:line="276" w:lineRule="auto"/>
        <w:rPr>
          <w:rFonts w:ascii="Times New Roman" w:eastAsia="Calibri" w:hAnsi="Times New Roman" w:cs="Times New Roman"/>
          <w:lang w:val="en-US"/>
        </w:rPr>
      </w:pPr>
    </w:p>
    <w:p w:rsidR="00C63712" w:rsidRPr="00C63712" w:rsidRDefault="00323AA0" w:rsidP="00C63712">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As at December 31, 201</w:t>
      </w:r>
      <w:r w:rsidRPr="00323AA0">
        <w:rPr>
          <w:rFonts w:ascii="Times New Roman" w:eastAsia="Calibri" w:hAnsi="Times New Roman" w:cs="Times New Roman"/>
          <w:lang w:val="en-US"/>
        </w:rPr>
        <w:t>5</w:t>
      </w:r>
      <w:r w:rsidR="00C63712" w:rsidRPr="00C63712">
        <w:rPr>
          <w:rFonts w:ascii="Times New Roman" w:eastAsia="Calibri" w:hAnsi="Times New Roman" w:cs="Times New Roman"/>
          <w:lang w:val="en-US"/>
        </w:rPr>
        <w:t>, debt securities in issue represented promissory notes, nominated in Russian rubles (201</w:t>
      </w:r>
      <w:r w:rsidRPr="00323AA0">
        <w:rPr>
          <w:rFonts w:ascii="Times New Roman" w:eastAsia="Calibri" w:hAnsi="Times New Roman" w:cs="Times New Roman"/>
          <w:lang w:val="en-US"/>
        </w:rPr>
        <w:t>4</w:t>
      </w:r>
      <w:r w:rsidR="00C63712" w:rsidRPr="00C63712">
        <w:rPr>
          <w:rFonts w:ascii="Times New Roman" w:eastAsia="Calibri" w:hAnsi="Times New Roman" w:cs="Times New Roman"/>
          <w:lang w:val="en-US"/>
        </w:rPr>
        <w:t xml:space="preserve">: nominated in Russian rubles). These promissory notes were issued with the average effective interest rate amounting </w:t>
      </w:r>
      <w:r>
        <w:rPr>
          <w:rFonts w:ascii="Times New Roman" w:eastAsia="Calibri" w:hAnsi="Times New Roman" w:cs="Times New Roman"/>
          <w:lang w:val="en-US"/>
        </w:rPr>
        <w:t>from 1.0% to</w:t>
      </w:r>
      <w:r w:rsidR="00C63712" w:rsidRPr="00C63712">
        <w:rPr>
          <w:rFonts w:ascii="Times New Roman" w:eastAsia="Calibri" w:hAnsi="Times New Roman" w:cs="Times New Roman"/>
          <w:lang w:val="en-US"/>
        </w:rPr>
        <w:t xml:space="preserve"> </w:t>
      </w:r>
      <w:r>
        <w:rPr>
          <w:rFonts w:ascii="Times New Roman" w:eastAsia="Calibri" w:hAnsi="Times New Roman" w:cs="Times New Roman"/>
          <w:lang w:val="en-US"/>
        </w:rPr>
        <w:t>9</w:t>
      </w:r>
      <w:r w:rsidR="00C63712" w:rsidRPr="00C63712">
        <w:rPr>
          <w:rFonts w:ascii="Times New Roman" w:eastAsia="Calibri" w:hAnsi="Times New Roman" w:cs="Times New Roman"/>
          <w:lang w:val="en-US"/>
        </w:rPr>
        <w:t>.</w:t>
      </w:r>
      <w:r>
        <w:rPr>
          <w:rFonts w:ascii="Times New Roman" w:eastAsia="Calibri" w:hAnsi="Times New Roman" w:cs="Times New Roman"/>
          <w:lang w:val="en-US"/>
        </w:rPr>
        <w:t>75</w:t>
      </w:r>
      <w:r w:rsidR="00C63712" w:rsidRPr="00C63712">
        <w:rPr>
          <w:rFonts w:ascii="Times New Roman" w:eastAsia="Calibri" w:hAnsi="Times New Roman" w:cs="Times New Roman"/>
          <w:lang w:val="en-US"/>
        </w:rPr>
        <w:t>% (201</w:t>
      </w:r>
      <w:r>
        <w:rPr>
          <w:rFonts w:ascii="Times New Roman" w:eastAsia="Calibri" w:hAnsi="Times New Roman" w:cs="Times New Roman"/>
          <w:lang w:val="en-US"/>
        </w:rPr>
        <w:t>4</w:t>
      </w:r>
      <w:r w:rsidR="00C63712" w:rsidRPr="00C63712">
        <w:rPr>
          <w:rFonts w:ascii="Times New Roman" w:eastAsia="Calibri" w:hAnsi="Times New Roman" w:cs="Times New Roman"/>
          <w:lang w:val="en-US"/>
        </w:rPr>
        <w:t>: 8</w:t>
      </w:r>
      <w:r>
        <w:rPr>
          <w:rFonts w:ascii="Times New Roman" w:eastAsia="Calibri" w:hAnsi="Times New Roman" w:cs="Times New Roman"/>
          <w:lang w:val="en-US"/>
        </w:rPr>
        <w:t>.1</w:t>
      </w:r>
      <w:r w:rsidR="00C63712" w:rsidRPr="00C63712">
        <w:rPr>
          <w:rFonts w:ascii="Times New Roman" w:eastAsia="Calibri" w:hAnsi="Times New Roman" w:cs="Times New Roman"/>
          <w:lang w:val="en-US"/>
        </w:rPr>
        <w:t>%).</w:t>
      </w:r>
    </w:p>
    <w:p w:rsidR="00C63712" w:rsidRPr="00C63712" w:rsidRDefault="00C63712" w:rsidP="00C63712">
      <w:pPr>
        <w:spacing w:after="200" w:line="276" w:lineRule="auto"/>
        <w:jc w:val="both"/>
        <w:rPr>
          <w:rFonts w:ascii="Times New Roman" w:eastAsia="Calibri" w:hAnsi="Times New Roman" w:cs="Times New Roman"/>
          <w:lang w:val="en-US"/>
        </w:rPr>
      </w:pPr>
      <w:r w:rsidRPr="00C63712">
        <w:rPr>
          <w:rFonts w:ascii="Times New Roman" w:eastAsia="Calibri" w:hAnsi="Times New Roman" w:cs="Times New Roman"/>
          <w:lang w:val="en-US"/>
        </w:rPr>
        <w:t>Geographical, currency, interest and maturity analysis of debt securities in issue is provided in Note 29.</w:t>
      </w:r>
    </w:p>
    <w:p w:rsidR="00C63712" w:rsidRDefault="00C63712" w:rsidP="00C63712">
      <w:pPr>
        <w:rPr>
          <w:rFonts w:ascii="Times New Roman" w:eastAsia="Calibri" w:hAnsi="Times New Roman" w:cs="Times New Roman"/>
          <w:lang w:val="en-US"/>
        </w:rPr>
      </w:pPr>
      <w:r w:rsidRPr="00C63712">
        <w:rPr>
          <w:rFonts w:ascii="Times New Roman" w:eastAsia="Calibri" w:hAnsi="Times New Roman" w:cs="Times New Roman"/>
          <w:lang w:val="en-US"/>
        </w:rPr>
        <w:t>Information on balance and transactions with related parties is given in Note 34.</w:t>
      </w:r>
    </w:p>
    <w:p w:rsidR="00AF683E" w:rsidRDefault="00AF683E" w:rsidP="00C63712">
      <w:pPr>
        <w:rPr>
          <w:rFonts w:ascii="Times New Roman" w:eastAsia="Calibri" w:hAnsi="Times New Roman" w:cs="Times New Roman"/>
          <w:lang w:val="en-US"/>
        </w:rPr>
      </w:pPr>
    </w:p>
    <w:p w:rsidR="00AF683E" w:rsidRPr="00AF683E" w:rsidRDefault="00AF683E" w:rsidP="00AF683E">
      <w:pPr>
        <w:pStyle w:val="a7"/>
        <w:numPr>
          <w:ilvl w:val="0"/>
          <w:numId w:val="1"/>
        </w:numPr>
        <w:spacing w:after="200" w:line="276" w:lineRule="auto"/>
        <w:rPr>
          <w:rFonts w:ascii="Times New Roman" w:eastAsia="Calibri" w:hAnsi="Times New Roman" w:cs="Times New Roman"/>
          <w:b/>
          <w:lang w:val="en-US"/>
        </w:rPr>
      </w:pPr>
      <w:r w:rsidRPr="00AF683E">
        <w:rPr>
          <w:rFonts w:ascii="Times New Roman" w:eastAsia="Calibri" w:hAnsi="Times New Roman" w:cs="Times New Roman"/>
          <w:b/>
          <w:lang w:val="en-US"/>
        </w:rPr>
        <w:t xml:space="preserve">Other liabilities </w:t>
      </w:r>
    </w:p>
    <w:p w:rsidR="00AF683E" w:rsidRPr="00AF683E" w:rsidRDefault="00AF683E" w:rsidP="00AF683E">
      <w:pPr>
        <w:spacing w:after="200" w:line="276" w:lineRule="auto"/>
        <w:rPr>
          <w:rFonts w:ascii="Times New Roman" w:eastAsia="Calibri" w:hAnsi="Times New Roman" w:cs="Times New Roman"/>
          <w:b/>
          <w:lang w:val="en-US"/>
        </w:rPr>
      </w:pPr>
      <w:r w:rsidRPr="00AF683E">
        <w:rPr>
          <w:rFonts w:ascii="Times New Roman" w:eastAsia="Calibri" w:hAnsi="Times New Roman" w:cs="Times New Roman"/>
          <w:b/>
          <w:lang w:val="en-US"/>
        </w:rPr>
        <w:t>Other non-financial liabilities</w:t>
      </w:r>
    </w:p>
    <w:tbl>
      <w:tblPr>
        <w:tblStyle w:val="7"/>
        <w:tblW w:w="9572" w:type="dxa"/>
        <w:tblLook w:val="04A0" w:firstRow="1" w:lastRow="0" w:firstColumn="1" w:lastColumn="0" w:noHBand="0" w:noVBand="1"/>
      </w:tblPr>
      <w:tblGrid>
        <w:gridCol w:w="3190"/>
        <w:gridCol w:w="3191"/>
        <w:gridCol w:w="3191"/>
      </w:tblGrid>
      <w:tr w:rsidR="0029045D" w:rsidRPr="00AF683E" w:rsidTr="0029045D">
        <w:tc>
          <w:tcPr>
            <w:tcW w:w="3190" w:type="dxa"/>
          </w:tcPr>
          <w:p w:rsidR="0029045D" w:rsidRPr="00AF683E" w:rsidRDefault="0029045D" w:rsidP="00AF683E">
            <w:pPr>
              <w:rPr>
                <w:rFonts w:ascii="Times New Roman" w:eastAsia="Calibri" w:hAnsi="Times New Roman" w:cs="Times New Roman"/>
                <w:lang w:val="en-US"/>
              </w:rPr>
            </w:pPr>
          </w:p>
        </w:tc>
        <w:tc>
          <w:tcPr>
            <w:tcW w:w="3191" w:type="dxa"/>
          </w:tcPr>
          <w:p w:rsidR="0029045D" w:rsidRPr="00AF683E" w:rsidRDefault="0029045D" w:rsidP="00AF683E">
            <w:pPr>
              <w:jc w:val="center"/>
              <w:rPr>
                <w:rFonts w:ascii="Times New Roman" w:eastAsia="Calibri" w:hAnsi="Times New Roman" w:cs="Times New Roman"/>
                <w:b/>
                <w:lang w:val="en-US"/>
              </w:rPr>
            </w:pPr>
            <w:r>
              <w:rPr>
                <w:rFonts w:ascii="Times New Roman" w:eastAsia="Calibri" w:hAnsi="Times New Roman" w:cs="Times New Roman"/>
                <w:b/>
                <w:lang w:val="en-US"/>
              </w:rPr>
              <w:t>2015</w:t>
            </w:r>
          </w:p>
        </w:tc>
        <w:tc>
          <w:tcPr>
            <w:tcW w:w="3191" w:type="dxa"/>
          </w:tcPr>
          <w:p w:rsidR="0029045D" w:rsidRPr="00AF683E" w:rsidRDefault="0029045D" w:rsidP="00BB3C34">
            <w:pPr>
              <w:jc w:val="center"/>
              <w:rPr>
                <w:rFonts w:ascii="Times New Roman" w:eastAsia="Calibri" w:hAnsi="Times New Roman" w:cs="Times New Roman"/>
                <w:b/>
                <w:lang w:val="en-US"/>
              </w:rPr>
            </w:pPr>
            <w:r w:rsidRPr="00AF683E">
              <w:rPr>
                <w:rFonts w:ascii="Times New Roman" w:eastAsia="Calibri" w:hAnsi="Times New Roman" w:cs="Times New Roman"/>
                <w:b/>
                <w:lang w:val="en-US"/>
              </w:rPr>
              <w:t>2014</w:t>
            </w:r>
          </w:p>
        </w:tc>
      </w:tr>
      <w:tr w:rsidR="0029045D" w:rsidRPr="00AF683E" w:rsidTr="0029045D">
        <w:tc>
          <w:tcPr>
            <w:tcW w:w="3190" w:type="dxa"/>
          </w:tcPr>
          <w:p w:rsidR="0029045D" w:rsidRPr="00AF683E" w:rsidRDefault="0029045D" w:rsidP="00AF683E">
            <w:pPr>
              <w:rPr>
                <w:rFonts w:ascii="Times New Roman" w:eastAsia="Calibri" w:hAnsi="Times New Roman" w:cs="Times New Roman"/>
                <w:lang w:val="en-US"/>
              </w:rPr>
            </w:pPr>
            <w:r w:rsidRPr="00AF683E">
              <w:rPr>
                <w:rFonts w:ascii="Times New Roman" w:eastAsia="Calibri" w:hAnsi="Times New Roman" w:cs="Times New Roman"/>
                <w:lang w:val="en-US"/>
              </w:rPr>
              <w:t>Provision of non-loan liabilities</w:t>
            </w:r>
          </w:p>
          <w:p w:rsidR="0029045D" w:rsidRPr="00AF683E" w:rsidRDefault="0029045D" w:rsidP="00AF683E">
            <w:pPr>
              <w:rPr>
                <w:rFonts w:ascii="Times New Roman" w:eastAsia="Calibri" w:hAnsi="Times New Roman" w:cs="Times New Roman"/>
                <w:lang w:val="en-US"/>
              </w:rPr>
            </w:pPr>
            <w:r w:rsidRPr="00AF683E">
              <w:rPr>
                <w:rFonts w:ascii="Times New Roman" w:eastAsia="Calibri" w:hAnsi="Times New Roman" w:cs="Times New Roman"/>
                <w:lang w:val="en-US"/>
              </w:rPr>
              <w:t xml:space="preserve">Accounts payable </w:t>
            </w:r>
          </w:p>
          <w:p w:rsidR="0029045D" w:rsidRPr="00AF683E" w:rsidRDefault="0029045D" w:rsidP="00AF683E">
            <w:pPr>
              <w:rPr>
                <w:rFonts w:ascii="Times New Roman" w:eastAsia="Calibri" w:hAnsi="Times New Roman" w:cs="Times New Roman"/>
                <w:lang w:val="en-US"/>
              </w:rPr>
            </w:pPr>
            <w:r w:rsidRPr="00AF683E">
              <w:rPr>
                <w:rFonts w:ascii="Times New Roman" w:eastAsia="Calibri" w:hAnsi="Times New Roman" w:cs="Times New Roman"/>
                <w:lang w:val="en-US"/>
              </w:rPr>
              <w:t>Deferred revenues</w:t>
            </w:r>
          </w:p>
          <w:p w:rsidR="0029045D" w:rsidRDefault="0029045D" w:rsidP="00AF683E">
            <w:pPr>
              <w:rPr>
                <w:rFonts w:ascii="Times New Roman" w:eastAsia="Calibri" w:hAnsi="Times New Roman" w:cs="Times New Roman"/>
                <w:lang w:val="en-US"/>
              </w:rPr>
            </w:pPr>
            <w:r w:rsidRPr="00AF683E">
              <w:rPr>
                <w:rFonts w:ascii="Times New Roman" w:eastAsia="Calibri" w:hAnsi="Times New Roman" w:cs="Times New Roman"/>
                <w:lang w:val="en-US"/>
              </w:rPr>
              <w:t>Payments to employees</w:t>
            </w:r>
          </w:p>
          <w:p w:rsidR="0029045D" w:rsidRPr="00AF683E" w:rsidRDefault="0029045D" w:rsidP="00AF683E">
            <w:pPr>
              <w:rPr>
                <w:rFonts w:ascii="Times New Roman" w:eastAsia="Calibri" w:hAnsi="Times New Roman" w:cs="Times New Roman"/>
                <w:lang w:val="en-US"/>
              </w:rPr>
            </w:pPr>
            <w:r>
              <w:rPr>
                <w:rFonts w:ascii="Times New Roman" w:eastAsia="Calibri" w:hAnsi="Times New Roman" w:cs="Times New Roman"/>
                <w:lang w:val="en-US"/>
              </w:rPr>
              <w:t>Other liabilities</w:t>
            </w:r>
          </w:p>
        </w:tc>
        <w:tc>
          <w:tcPr>
            <w:tcW w:w="3191" w:type="dxa"/>
          </w:tcPr>
          <w:p w:rsidR="0029045D" w:rsidRDefault="0029045D" w:rsidP="00AF683E">
            <w:pPr>
              <w:jc w:val="center"/>
              <w:rPr>
                <w:rFonts w:ascii="Times New Roman" w:eastAsia="Calibri" w:hAnsi="Times New Roman" w:cs="Times New Roman"/>
                <w:lang w:val="en-US"/>
              </w:rPr>
            </w:pPr>
          </w:p>
          <w:p w:rsidR="0029045D" w:rsidRDefault="0029045D" w:rsidP="00AF683E">
            <w:pPr>
              <w:jc w:val="center"/>
              <w:rPr>
                <w:rFonts w:ascii="Times New Roman" w:eastAsia="Calibri" w:hAnsi="Times New Roman" w:cs="Times New Roman"/>
                <w:lang w:val="en-US"/>
              </w:rPr>
            </w:pPr>
            <w:r>
              <w:rPr>
                <w:rFonts w:ascii="Times New Roman" w:eastAsia="Calibri" w:hAnsi="Times New Roman" w:cs="Times New Roman"/>
                <w:lang w:val="en-US"/>
              </w:rPr>
              <w:t>8 225</w:t>
            </w:r>
          </w:p>
          <w:p w:rsidR="0029045D" w:rsidRDefault="0029045D" w:rsidP="00AF683E">
            <w:pPr>
              <w:jc w:val="center"/>
              <w:rPr>
                <w:rFonts w:ascii="Times New Roman" w:eastAsia="Calibri" w:hAnsi="Times New Roman" w:cs="Times New Roman"/>
                <w:lang w:val="en-US"/>
              </w:rPr>
            </w:pPr>
            <w:r>
              <w:rPr>
                <w:rFonts w:ascii="Times New Roman" w:eastAsia="Calibri" w:hAnsi="Times New Roman" w:cs="Times New Roman"/>
                <w:lang w:val="en-US"/>
              </w:rPr>
              <w:t>12 043</w:t>
            </w:r>
          </w:p>
          <w:p w:rsidR="0029045D" w:rsidRDefault="0029045D" w:rsidP="00AF683E">
            <w:pPr>
              <w:jc w:val="center"/>
              <w:rPr>
                <w:rFonts w:ascii="Times New Roman" w:eastAsia="Calibri" w:hAnsi="Times New Roman" w:cs="Times New Roman"/>
                <w:lang w:val="en-US"/>
              </w:rPr>
            </w:pPr>
            <w:r>
              <w:rPr>
                <w:rFonts w:ascii="Times New Roman" w:eastAsia="Calibri" w:hAnsi="Times New Roman" w:cs="Times New Roman"/>
                <w:lang w:val="en-US"/>
              </w:rPr>
              <w:t>8 603</w:t>
            </w:r>
          </w:p>
          <w:p w:rsidR="0029045D" w:rsidRPr="00AF683E" w:rsidRDefault="0029045D" w:rsidP="00AF683E">
            <w:pPr>
              <w:jc w:val="center"/>
              <w:rPr>
                <w:rFonts w:ascii="Times New Roman" w:eastAsia="Calibri" w:hAnsi="Times New Roman" w:cs="Times New Roman"/>
                <w:lang w:val="en-US"/>
              </w:rPr>
            </w:pPr>
            <w:r>
              <w:rPr>
                <w:rFonts w:ascii="Times New Roman" w:eastAsia="Calibri" w:hAnsi="Times New Roman" w:cs="Times New Roman"/>
                <w:lang w:val="en-US"/>
              </w:rPr>
              <w:t>390</w:t>
            </w:r>
          </w:p>
        </w:tc>
        <w:tc>
          <w:tcPr>
            <w:tcW w:w="3191" w:type="dxa"/>
          </w:tcPr>
          <w:p w:rsidR="0029045D" w:rsidRPr="00AF683E" w:rsidRDefault="0029045D" w:rsidP="00BB3C34">
            <w:pPr>
              <w:jc w:val="center"/>
              <w:rPr>
                <w:rFonts w:ascii="Times New Roman" w:eastAsia="Calibri" w:hAnsi="Times New Roman" w:cs="Times New Roman"/>
                <w:lang w:val="en-US"/>
              </w:rPr>
            </w:pPr>
          </w:p>
          <w:p w:rsidR="0029045D" w:rsidRPr="00AF683E" w:rsidRDefault="0029045D" w:rsidP="00BB3C34">
            <w:pPr>
              <w:jc w:val="center"/>
              <w:rPr>
                <w:rFonts w:ascii="Times New Roman" w:eastAsia="Calibri" w:hAnsi="Times New Roman" w:cs="Times New Roman"/>
                <w:lang w:val="en-US"/>
              </w:rPr>
            </w:pPr>
            <w:r w:rsidRPr="00AF683E">
              <w:rPr>
                <w:rFonts w:ascii="Times New Roman" w:eastAsia="Calibri" w:hAnsi="Times New Roman" w:cs="Times New Roman"/>
                <w:lang w:val="en-US"/>
              </w:rPr>
              <w:t>1</w:t>
            </w:r>
            <w:r>
              <w:rPr>
                <w:rFonts w:ascii="Times New Roman" w:eastAsia="Calibri" w:hAnsi="Times New Roman" w:cs="Times New Roman"/>
                <w:lang w:val="en-US"/>
              </w:rPr>
              <w:t xml:space="preserve">0 </w:t>
            </w:r>
            <w:r w:rsidRPr="00AF683E">
              <w:rPr>
                <w:rFonts w:ascii="Times New Roman" w:eastAsia="Calibri" w:hAnsi="Times New Roman" w:cs="Times New Roman"/>
                <w:lang w:val="en-US"/>
              </w:rPr>
              <w:t>426</w:t>
            </w:r>
          </w:p>
          <w:p w:rsidR="0029045D" w:rsidRPr="00AF683E" w:rsidRDefault="0029045D"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13 </w:t>
            </w:r>
            <w:r w:rsidRPr="00AF683E">
              <w:rPr>
                <w:rFonts w:ascii="Times New Roman" w:eastAsia="Calibri" w:hAnsi="Times New Roman" w:cs="Times New Roman"/>
                <w:lang w:val="en-US"/>
              </w:rPr>
              <w:t>892</w:t>
            </w:r>
          </w:p>
          <w:p w:rsidR="0029045D" w:rsidRDefault="0029045D" w:rsidP="00BB3C34">
            <w:pPr>
              <w:jc w:val="center"/>
              <w:rPr>
                <w:rFonts w:ascii="Times New Roman" w:eastAsia="Calibri" w:hAnsi="Times New Roman" w:cs="Times New Roman"/>
                <w:lang w:val="en-US"/>
              </w:rPr>
            </w:pPr>
            <w:r>
              <w:rPr>
                <w:rFonts w:ascii="Times New Roman" w:eastAsia="Calibri" w:hAnsi="Times New Roman" w:cs="Times New Roman"/>
                <w:lang w:val="en-US"/>
              </w:rPr>
              <w:t>9 </w:t>
            </w:r>
            <w:r w:rsidRPr="00AF683E">
              <w:rPr>
                <w:rFonts w:ascii="Times New Roman" w:eastAsia="Calibri" w:hAnsi="Times New Roman" w:cs="Times New Roman"/>
                <w:lang w:val="en-US"/>
              </w:rPr>
              <w:t>288</w:t>
            </w:r>
          </w:p>
          <w:p w:rsidR="0029045D" w:rsidRPr="00AF683E" w:rsidRDefault="0029045D" w:rsidP="00BB3C34">
            <w:pPr>
              <w:jc w:val="center"/>
              <w:rPr>
                <w:rFonts w:ascii="Times New Roman" w:eastAsia="Calibri" w:hAnsi="Times New Roman" w:cs="Times New Roman"/>
                <w:lang w:val="en-US"/>
              </w:rPr>
            </w:pPr>
            <w:r>
              <w:rPr>
                <w:rFonts w:ascii="Times New Roman" w:eastAsia="Calibri" w:hAnsi="Times New Roman" w:cs="Times New Roman"/>
                <w:lang w:val="en-US"/>
              </w:rPr>
              <w:t>-</w:t>
            </w:r>
          </w:p>
        </w:tc>
      </w:tr>
      <w:tr w:rsidR="0029045D" w:rsidRPr="00AF683E" w:rsidTr="0029045D">
        <w:tc>
          <w:tcPr>
            <w:tcW w:w="3190" w:type="dxa"/>
          </w:tcPr>
          <w:p w:rsidR="0029045D" w:rsidRPr="00AF683E" w:rsidRDefault="0029045D" w:rsidP="00AF683E">
            <w:pPr>
              <w:rPr>
                <w:rFonts w:ascii="Times New Roman" w:eastAsia="Calibri" w:hAnsi="Times New Roman" w:cs="Times New Roman"/>
                <w:lang w:val="en-US"/>
              </w:rPr>
            </w:pPr>
          </w:p>
        </w:tc>
        <w:tc>
          <w:tcPr>
            <w:tcW w:w="3191" w:type="dxa"/>
          </w:tcPr>
          <w:p w:rsidR="0029045D" w:rsidRPr="00AF683E" w:rsidRDefault="0029045D" w:rsidP="00AF683E">
            <w:pPr>
              <w:jc w:val="center"/>
              <w:rPr>
                <w:rFonts w:ascii="Times New Roman" w:eastAsia="Calibri" w:hAnsi="Times New Roman" w:cs="Times New Roman"/>
                <w:b/>
                <w:lang w:val="en-US"/>
              </w:rPr>
            </w:pPr>
            <w:r>
              <w:rPr>
                <w:rFonts w:ascii="Times New Roman" w:eastAsia="Calibri" w:hAnsi="Times New Roman" w:cs="Times New Roman"/>
                <w:b/>
                <w:lang w:val="en-US"/>
              </w:rPr>
              <w:t>29 261</w:t>
            </w:r>
          </w:p>
        </w:tc>
        <w:tc>
          <w:tcPr>
            <w:tcW w:w="3191" w:type="dxa"/>
          </w:tcPr>
          <w:p w:rsidR="0029045D" w:rsidRPr="00AF683E" w:rsidRDefault="0029045D" w:rsidP="0029045D">
            <w:pPr>
              <w:jc w:val="center"/>
              <w:rPr>
                <w:rFonts w:ascii="Times New Roman" w:eastAsia="Calibri" w:hAnsi="Times New Roman" w:cs="Times New Roman"/>
                <w:b/>
                <w:lang w:val="en-US"/>
              </w:rPr>
            </w:pPr>
            <w:r w:rsidRPr="00AF683E">
              <w:rPr>
                <w:rFonts w:ascii="Times New Roman" w:eastAsia="Calibri" w:hAnsi="Times New Roman" w:cs="Times New Roman"/>
                <w:b/>
                <w:lang w:val="en-US"/>
              </w:rPr>
              <w:t>33</w:t>
            </w:r>
            <w:r>
              <w:rPr>
                <w:rFonts w:ascii="Times New Roman" w:eastAsia="Calibri" w:hAnsi="Times New Roman" w:cs="Times New Roman"/>
                <w:b/>
                <w:lang w:val="en-US"/>
              </w:rPr>
              <w:t xml:space="preserve"> </w:t>
            </w:r>
            <w:r w:rsidRPr="00AF683E">
              <w:rPr>
                <w:rFonts w:ascii="Times New Roman" w:eastAsia="Calibri" w:hAnsi="Times New Roman" w:cs="Times New Roman"/>
                <w:b/>
                <w:lang w:val="en-US"/>
              </w:rPr>
              <w:t>606</w:t>
            </w:r>
          </w:p>
        </w:tc>
      </w:tr>
    </w:tbl>
    <w:p w:rsidR="00AF683E" w:rsidRDefault="00AF683E" w:rsidP="00C63712">
      <w:pPr>
        <w:rPr>
          <w:rFonts w:ascii="Times New Roman" w:hAnsi="Times New Roman" w:cs="Times New Roman"/>
          <w:lang w:val="en-US"/>
        </w:rPr>
      </w:pPr>
    </w:p>
    <w:p w:rsidR="006332CE" w:rsidRDefault="006332CE" w:rsidP="00C63712">
      <w:pPr>
        <w:rPr>
          <w:rFonts w:ascii="Times New Roman" w:hAnsi="Times New Roman" w:cs="Times New Roman"/>
          <w:lang w:val="en-US"/>
        </w:rPr>
      </w:pPr>
    </w:p>
    <w:p w:rsidR="00503363" w:rsidRPr="00503363" w:rsidRDefault="00503363" w:rsidP="00503363">
      <w:pPr>
        <w:pStyle w:val="a7"/>
        <w:numPr>
          <w:ilvl w:val="0"/>
          <w:numId w:val="1"/>
        </w:numPr>
        <w:spacing w:after="200" w:line="276" w:lineRule="auto"/>
        <w:rPr>
          <w:rFonts w:ascii="Times New Roman" w:eastAsia="Calibri" w:hAnsi="Times New Roman" w:cs="Times New Roman"/>
          <w:b/>
          <w:lang w:val="en-US"/>
        </w:rPr>
      </w:pPr>
      <w:r w:rsidRPr="00503363">
        <w:rPr>
          <w:rFonts w:ascii="Times New Roman" w:eastAsia="Calibri" w:hAnsi="Times New Roman" w:cs="Times New Roman"/>
          <w:b/>
          <w:lang w:val="en-US"/>
        </w:rPr>
        <w:t>Authorized capital and share premium</w:t>
      </w:r>
    </w:p>
    <w:p w:rsidR="00503363" w:rsidRPr="00503363" w:rsidRDefault="00503363" w:rsidP="00503363">
      <w:pPr>
        <w:spacing w:after="200" w:line="276" w:lineRule="auto"/>
        <w:rPr>
          <w:rFonts w:ascii="Times New Roman" w:eastAsia="Calibri" w:hAnsi="Times New Roman" w:cs="Times New Roman"/>
          <w:lang w:val="en-US"/>
        </w:rPr>
      </w:pPr>
      <w:r w:rsidRPr="00503363">
        <w:rPr>
          <w:rFonts w:ascii="Times New Roman" w:eastAsia="Calibri" w:hAnsi="Times New Roman" w:cs="Times New Roman"/>
          <w:lang w:val="en-US"/>
        </w:rPr>
        <w:t>Declared authorized capital, issued and fully paid, includes the following components:</w:t>
      </w:r>
    </w:p>
    <w:tbl>
      <w:tblPr>
        <w:tblStyle w:val="8"/>
        <w:tblW w:w="0" w:type="auto"/>
        <w:tblLook w:val="04A0" w:firstRow="1" w:lastRow="0" w:firstColumn="1" w:lastColumn="0" w:noHBand="0" w:noVBand="1"/>
      </w:tblPr>
      <w:tblGrid>
        <w:gridCol w:w="1367"/>
        <w:gridCol w:w="1367"/>
        <w:gridCol w:w="1367"/>
        <w:gridCol w:w="1367"/>
        <w:gridCol w:w="1367"/>
        <w:gridCol w:w="1368"/>
        <w:gridCol w:w="1368"/>
      </w:tblGrid>
      <w:tr w:rsidR="00503363" w:rsidRPr="00503363" w:rsidTr="00D6130B">
        <w:tc>
          <w:tcPr>
            <w:tcW w:w="1367" w:type="dxa"/>
          </w:tcPr>
          <w:p w:rsidR="00503363" w:rsidRPr="00503363" w:rsidRDefault="00503363" w:rsidP="00503363">
            <w:pPr>
              <w:rPr>
                <w:rFonts w:ascii="Times New Roman" w:eastAsia="Calibri" w:hAnsi="Times New Roman" w:cs="Times New Roman"/>
                <w:lang w:val="en-US"/>
              </w:rPr>
            </w:pPr>
          </w:p>
        </w:tc>
        <w:tc>
          <w:tcPr>
            <w:tcW w:w="4101" w:type="dxa"/>
            <w:gridSpan w:val="3"/>
          </w:tcPr>
          <w:p w:rsidR="00503363" w:rsidRPr="00503363" w:rsidRDefault="00253847" w:rsidP="00503363">
            <w:pPr>
              <w:jc w:val="center"/>
              <w:rPr>
                <w:rFonts w:ascii="Times New Roman" w:eastAsia="Calibri" w:hAnsi="Times New Roman" w:cs="Times New Roman"/>
                <w:b/>
                <w:lang w:val="en-US"/>
              </w:rPr>
            </w:pPr>
            <w:r>
              <w:rPr>
                <w:rFonts w:ascii="Times New Roman" w:eastAsia="Calibri" w:hAnsi="Times New Roman" w:cs="Times New Roman"/>
                <w:b/>
                <w:lang w:val="en-US"/>
              </w:rPr>
              <w:t>As at 31.12.2015</w:t>
            </w:r>
          </w:p>
        </w:tc>
        <w:tc>
          <w:tcPr>
            <w:tcW w:w="4103" w:type="dxa"/>
            <w:gridSpan w:val="3"/>
          </w:tcPr>
          <w:p w:rsidR="00503363" w:rsidRPr="00503363" w:rsidRDefault="00253847" w:rsidP="00503363">
            <w:pPr>
              <w:jc w:val="center"/>
              <w:rPr>
                <w:rFonts w:ascii="Times New Roman" w:eastAsia="Calibri" w:hAnsi="Times New Roman" w:cs="Times New Roman"/>
                <w:b/>
                <w:lang w:val="en-US"/>
              </w:rPr>
            </w:pPr>
            <w:r>
              <w:rPr>
                <w:rFonts w:ascii="Times New Roman" w:eastAsia="Calibri" w:hAnsi="Times New Roman" w:cs="Times New Roman"/>
                <w:b/>
                <w:lang w:val="en-US"/>
              </w:rPr>
              <w:t>As at 31.12.2014</w:t>
            </w:r>
          </w:p>
        </w:tc>
      </w:tr>
      <w:tr w:rsidR="00503363" w:rsidRPr="00503363" w:rsidTr="00D6130B">
        <w:tc>
          <w:tcPr>
            <w:tcW w:w="1367" w:type="dxa"/>
          </w:tcPr>
          <w:p w:rsidR="00503363" w:rsidRPr="00503363" w:rsidRDefault="00503363" w:rsidP="00503363">
            <w:pPr>
              <w:rPr>
                <w:rFonts w:ascii="Times New Roman" w:eastAsia="Calibri" w:hAnsi="Times New Roman" w:cs="Times New Roman"/>
                <w:lang w:val="en-US"/>
              </w:rPr>
            </w:pP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Number of shares</w:t>
            </w:r>
          </w:p>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(pcs)</w:t>
            </w: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Nominal</w:t>
            </w:r>
          </w:p>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w:t>
            </w:r>
            <w:proofErr w:type="gramStart"/>
            <w:r w:rsidRPr="00503363">
              <w:rPr>
                <w:rFonts w:ascii="Times New Roman" w:eastAsia="Calibri" w:hAnsi="Times New Roman" w:cs="Times New Roman"/>
                <w:b/>
                <w:lang w:val="en-US"/>
              </w:rPr>
              <w:t>rub</w:t>
            </w:r>
            <w:proofErr w:type="gramEnd"/>
            <w:r w:rsidRPr="00503363">
              <w:rPr>
                <w:rFonts w:ascii="Times New Roman" w:eastAsia="Calibri" w:hAnsi="Times New Roman" w:cs="Times New Roman"/>
                <w:b/>
                <w:lang w:val="en-US"/>
              </w:rPr>
              <w:t>.)</w:t>
            </w: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Value</w:t>
            </w:r>
          </w:p>
        </w:tc>
        <w:tc>
          <w:tcPr>
            <w:tcW w:w="1367"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Number of shares</w:t>
            </w:r>
          </w:p>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(pcs)</w:t>
            </w:r>
          </w:p>
        </w:tc>
        <w:tc>
          <w:tcPr>
            <w:tcW w:w="1368"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Nominal</w:t>
            </w:r>
          </w:p>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w:t>
            </w:r>
            <w:proofErr w:type="gramStart"/>
            <w:r w:rsidRPr="00503363">
              <w:rPr>
                <w:rFonts w:ascii="Times New Roman" w:eastAsia="Calibri" w:hAnsi="Times New Roman" w:cs="Times New Roman"/>
                <w:b/>
                <w:lang w:val="en-US"/>
              </w:rPr>
              <w:t>rub</w:t>
            </w:r>
            <w:proofErr w:type="gramEnd"/>
            <w:r w:rsidRPr="00503363">
              <w:rPr>
                <w:rFonts w:ascii="Times New Roman" w:eastAsia="Calibri" w:hAnsi="Times New Roman" w:cs="Times New Roman"/>
                <w:b/>
                <w:lang w:val="en-US"/>
              </w:rPr>
              <w:t>.)</w:t>
            </w:r>
          </w:p>
        </w:tc>
        <w:tc>
          <w:tcPr>
            <w:tcW w:w="1368" w:type="dxa"/>
          </w:tcPr>
          <w:p w:rsidR="00503363" w:rsidRPr="00503363" w:rsidRDefault="00503363" w:rsidP="005033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Value</w:t>
            </w:r>
          </w:p>
        </w:tc>
      </w:tr>
      <w:tr w:rsidR="00253847" w:rsidRPr="00503363" w:rsidTr="00D6130B">
        <w:tc>
          <w:tcPr>
            <w:tcW w:w="1367" w:type="dxa"/>
          </w:tcPr>
          <w:p w:rsidR="00253847" w:rsidRPr="00503363" w:rsidRDefault="00253847" w:rsidP="00503363">
            <w:pPr>
              <w:rPr>
                <w:rFonts w:ascii="Times New Roman" w:eastAsia="Calibri" w:hAnsi="Times New Roman" w:cs="Times New Roman"/>
                <w:lang w:val="en-US"/>
              </w:rPr>
            </w:pPr>
            <w:r w:rsidRPr="00503363">
              <w:rPr>
                <w:rFonts w:ascii="Times New Roman" w:eastAsia="Calibri" w:hAnsi="Times New Roman" w:cs="Times New Roman"/>
                <w:lang w:val="en-US"/>
              </w:rPr>
              <w:t>General stock</w:t>
            </w:r>
          </w:p>
          <w:p w:rsidR="00253847" w:rsidRPr="00503363" w:rsidRDefault="00253847" w:rsidP="00503363">
            <w:pPr>
              <w:rPr>
                <w:rFonts w:ascii="Times New Roman" w:eastAsia="Calibri" w:hAnsi="Times New Roman" w:cs="Times New Roman"/>
                <w:lang w:val="en-US"/>
              </w:rPr>
            </w:pPr>
          </w:p>
          <w:p w:rsidR="00253847" w:rsidRPr="00503363" w:rsidRDefault="00253847" w:rsidP="00503363">
            <w:pPr>
              <w:rPr>
                <w:rFonts w:ascii="Times New Roman" w:eastAsia="Calibri" w:hAnsi="Times New Roman" w:cs="Times New Roman"/>
                <w:lang w:val="en-US"/>
              </w:rPr>
            </w:pPr>
            <w:r w:rsidRPr="00503363">
              <w:rPr>
                <w:rFonts w:ascii="Times New Roman" w:eastAsia="Calibri" w:hAnsi="Times New Roman" w:cs="Times New Roman"/>
                <w:lang w:val="en-US"/>
              </w:rPr>
              <w:t xml:space="preserve">IFRS 29 corrections </w:t>
            </w:r>
          </w:p>
        </w:tc>
        <w:tc>
          <w:tcPr>
            <w:tcW w:w="1367" w:type="dxa"/>
          </w:tcPr>
          <w:p w:rsidR="00253847" w:rsidRPr="00503363" w:rsidRDefault="00253847" w:rsidP="00503363">
            <w:pPr>
              <w:jc w:val="center"/>
              <w:rPr>
                <w:rFonts w:ascii="Times New Roman" w:eastAsia="Calibri" w:hAnsi="Times New Roman" w:cs="Times New Roman"/>
                <w:b/>
                <w:lang w:val="en-US"/>
              </w:rPr>
            </w:pPr>
            <w:r>
              <w:rPr>
                <w:rFonts w:ascii="Times New Roman" w:eastAsia="Calibri" w:hAnsi="Times New Roman" w:cs="Times New Roman"/>
                <w:b/>
                <w:lang w:val="en-US"/>
              </w:rPr>
              <w:t>32 200 000</w:t>
            </w:r>
          </w:p>
        </w:tc>
        <w:tc>
          <w:tcPr>
            <w:tcW w:w="1367" w:type="dxa"/>
          </w:tcPr>
          <w:p w:rsidR="00253847" w:rsidRPr="00503363" w:rsidRDefault="00253847" w:rsidP="00503363">
            <w:pPr>
              <w:jc w:val="center"/>
              <w:rPr>
                <w:rFonts w:ascii="Times New Roman" w:eastAsia="Calibri" w:hAnsi="Times New Roman" w:cs="Times New Roman"/>
                <w:b/>
                <w:lang w:val="en-US"/>
              </w:rPr>
            </w:pPr>
            <w:r>
              <w:rPr>
                <w:rFonts w:ascii="Times New Roman" w:eastAsia="Calibri" w:hAnsi="Times New Roman" w:cs="Times New Roman"/>
                <w:b/>
                <w:lang w:val="en-US"/>
              </w:rPr>
              <w:t>50</w:t>
            </w:r>
          </w:p>
        </w:tc>
        <w:tc>
          <w:tcPr>
            <w:tcW w:w="1367" w:type="dxa"/>
          </w:tcPr>
          <w:p w:rsidR="00253847" w:rsidRDefault="00253847" w:rsidP="00503363">
            <w:pPr>
              <w:jc w:val="center"/>
              <w:rPr>
                <w:rFonts w:ascii="Times New Roman" w:eastAsia="Calibri" w:hAnsi="Times New Roman" w:cs="Times New Roman"/>
                <w:lang w:val="en-US"/>
              </w:rPr>
            </w:pPr>
            <w:r>
              <w:rPr>
                <w:rFonts w:ascii="Times New Roman" w:eastAsia="Calibri" w:hAnsi="Times New Roman" w:cs="Times New Roman"/>
                <w:lang w:val="en-US"/>
              </w:rPr>
              <w:t>1 610 000</w:t>
            </w:r>
          </w:p>
          <w:p w:rsidR="00253847" w:rsidRDefault="00253847" w:rsidP="00503363">
            <w:pPr>
              <w:jc w:val="center"/>
              <w:rPr>
                <w:rFonts w:ascii="Times New Roman" w:eastAsia="Calibri" w:hAnsi="Times New Roman" w:cs="Times New Roman"/>
                <w:lang w:val="en-US"/>
              </w:rPr>
            </w:pPr>
          </w:p>
          <w:p w:rsidR="00253847" w:rsidRDefault="00253847" w:rsidP="00503363">
            <w:pPr>
              <w:jc w:val="center"/>
              <w:rPr>
                <w:rFonts w:ascii="Times New Roman" w:eastAsia="Calibri" w:hAnsi="Times New Roman" w:cs="Times New Roman"/>
                <w:lang w:val="en-US"/>
              </w:rPr>
            </w:pPr>
          </w:p>
          <w:p w:rsidR="00253847" w:rsidRPr="00503363" w:rsidRDefault="00253847" w:rsidP="00503363">
            <w:pPr>
              <w:jc w:val="center"/>
              <w:rPr>
                <w:rFonts w:ascii="Times New Roman" w:eastAsia="Calibri" w:hAnsi="Times New Roman" w:cs="Times New Roman"/>
                <w:lang w:val="en-US"/>
              </w:rPr>
            </w:pPr>
            <w:r>
              <w:rPr>
                <w:rFonts w:ascii="Times New Roman" w:eastAsia="Calibri" w:hAnsi="Times New Roman" w:cs="Times New Roman"/>
                <w:lang w:val="en-US"/>
              </w:rPr>
              <w:t>78 277</w:t>
            </w:r>
          </w:p>
        </w:tc>
        <w:tc>
          <w:tcPr>
            <w:tcW w:w="1367" w:type="dxa"/>
          </w:tcPr>
          <w:p w:rsidR="00253847" w:rsidRPr="00503363" w:rsidRDefault="00253847"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32 200 </w:t>
            </w:r>
            <w:r w:rsidRPr="00503363">
              <w:rPr>
                <w:rFonts w:ascii="Times New Roman" w:eastAsia="Calibri" w:hAnsi="Times New Roman" w:cs="Times New Roman"/>
                <w:b/>
                <w:lang w:val="en-US"/>
              </w:rPr>
              <w:t>000</w:t>
            </w:r>
          </w:p>
          <w:p w:rsidR="00253847" w:rsidRPr="00503363" w:rsidRDefault="00253847" w:rsidP="00BB3C34">
            <w:pPr>
              <w:jc w:val="center"/>
              <w:rPr>
                <w:rFonts w:ascii="Times New Roman" w:eastAsia="Calibri" w:hAnsi="Times New Roman" w:cs="Times New Roman"/>
                <w:b/>
                <w:lang w:val="en-US"/>
              </w:rPr>
            </w:pPr>
          </w:p>
          <w:p w:rsidR="00253847" w:rsidRPr="00503363" w:rsidRDefault="00253847" w:rsidP="00BB3C34">
            <w:pPr>
              <w:jc w:val="center"/>
              <w:rPr>
                <w:rFonts w:ascii="Times New Roman" w:eastAsia="Calibri" w:hAnsi="Times New Roman" w:cs="Times New Roman"/>
                <w:b/>
                <w:lang w:val="en-US"/>
              </w:rPr>
            </w:pPr>
          </w:p>
          <w:p w:rsidR="00253847" w:rsidRPr="00503363" w:rsidRDefault="00253847" w:rsidP="00BB3C34">
            <w:pPr>
              <w:jc w:val="center"/>
              <w:rPr>
                <w:rFonts w:ascii="Times New Roman" w:eastAsia="Calibri" w:hAnsi="Times New Roman" w:cs="Times New Roman"/>
                <w:b/>
                <w:lang w:val="en-US"/>
              </w:rPr>
            </w:pPr>
          </w:p>
        </w:tc>
        <w:tc>
          <w:tcPr>
            <w:tcW w:w="1368" w:type="dxa"/>
          </w:tcPr>
          <w:p w:rsidR="00253847" w:rsidRPr="00503363" w:rsidRDefault="00253847" w:rsidP="00BB3C34">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50</w:t>
            </w:r>
          </w:p>
        </w:tc>
        <w:tc>
          <w:tcPr>
            <w:tcW w:w="1368" w:type="dxa"/>
          </w:tcPr>
          <w:p w:rsidR="00253847" w:rsidRPr="00503363" w:rsidRDefault="00253847"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1 610 </w:t>
            </w:r>
            <w:r w:rsidRPr="00503363">
              <w:rPr>
                <w:rFonts w:ascii="Times New Roman" w:eastAsia="Calibri" w:hAnsi="Times New Roman" w:cs="Times New Roman"/>
                <w:b/>
                <w:lang w:val="en-US"/>
              </w:rPr>
              <w:t>000</w:t>
            </w:r>
          </w:p>
          <w:p w:rsidR="00253847" w:rsidRPr="00503363" w:rsidRDefault="00253847" w:rsidP="00BB3C34">
            <w:pPr>
              <w:jc w:val="center"/>
              <w:rPr>
                <w:rFonts w:ascii="Times New Roman" w:eastAsia="Calibri" w:hAnsi="Times New Roman" w:cs="Times New Roman"/>
                <w:lang w:val="en-US"/>
              </w:rPr>
            </w:pPr>
          </w:p>
          <w:p w:rsidR="00253847" w:rsidRPr="00503363" w:rsidRDefault="00253847" w:rsidP="00BB3C34">
            <w:pPr>
              <w:jc w:val="center"/>
              <w:rPr>
                <w:rFonts w:ascii="Times New Roman" w:eastAsia="Calibri" w:hAnsi="Times New Roman" w:cs="Times New Roman"/>
                <w:lang w:val="en-US"/>
              </w:rPr>
            </w:pPr>
          </w:p>
          <w:p w:rsidR="00253847" w:rsidRPr="00503363" w:rsidRDefault="00253847"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78 </w:t>
            </w:r>
            <w:r w:rsidRPr="00503363">
              <w:rPr>
                <w:rFonts w:ascii="Times New Roman" w:eastAsia="Calibri" w:hAnsi="Times New Roman" w:cs="Times New Roman"/>
                <w:lang w:val="en-US"/>
              </w:rPr>
              <w:t>277</w:t>
            </w:r>
          </w:p>
        </w:tc>
      </w:tr>
      <w:tr w:rsidR="00253847" w:rsidRPr="00503363" w:rsidTr="00D6130B">
        <w:tc>
          <w:tcPr>
            <w:tcW w:w="1367" w:type="dxa"/>
          </w:tcPr>
          <w:p w:rsidR="00253847" w:rsidRPr="00503363" w:rsidRDefault="00253847" w:rsidP="00503363">
            <w:pPr>
              <w:rPr>
                <w:rFonts w:ascii="Times New Roman" w:eastAsia="Calibri" w:hAnsi="Times New Roman" w:cs="Times New Roman"/>
                <w:b/>
                <w:lang w:val="en-US"/>
              </w:rPr>
            </w:pPr>
          </w:p>
        </w:tc>
        <w:tc>
          <w:tcPr>
            <w:tcW w:w="1367" w:type="dxa"/>
          </w:tcPr>
          <w:p w:rsidR="00253847" w:rsidRPr="00503363" w:rsidRDefault="00253847" w:rsidP="00503363">
            <w:pPr>
              <w:jc w:val="center"/>
              <w:rPr>
                <w:rFonts w:ascii="Times New Roman" w:eastAsia="Calibri" w:hAnsi="Times New Roman" w:cs="Times New Roman"/>
                <w:b/>
                <w:lang w:val="en-US"/>
              </w:rPr>
            </w:pPr>
          </w:p>
        </w:tc>
        <w:tc>
          <w:tcPr>
            <w:tcW w:w="1367" w:type="dxa"/>
          </w:tcPr>
          <w:p w:rsidR="00253847" w:rsidRPr="00503363" w:rsidRDefault="00253847" w:rsidP="00503363">
            <w:pPr>
              <w:jc w:val="center"/>
              <w:rPr>
                <w:rFonts w:ascii="Times New Roman" w:eastAsia="Calibri" w:hAnsi="Times New Roman" w:cs="Times New Roman"/>
                <w:b/>
                <w:lang w:val="en-US"/>
              </w:rPr>
            </w:pPr>
          </w:p>
        </w:tc>
        <w:tc>
          <w:tcPr>
            <w:tcW w:w="1367" w:type="dxa"/>
          </w:tcPr>
          <w:p w:rsidR="00253847" w:rsidRPr="00503363" w:rsidRDefault="00253847" w:rsidP="00503363">
            <w:pPr>
              <w:jc w:val="center"/>
              <w:rPr>
                <w:rFonts w:ascii="Times New Roman" w:eastAsia="Calibri" w:hAnsi="Times New Roman" w:cs="Times New Roman"/>
                <w:b/>
                <w:lang w:val="en-US"/>
              </w:rPr>
            </w:pPr>
            <w:r>
              <w:rPr>
                <w:rFonts w:ascii="Times New Roman" w:eastAsia="Calibri" w:hAnsi="Times New Roman" w:cs="Times New Roman"/>
                <w:b/>
                <w:lang w:val="en-US"/>
              </w:rPr>
              <w:t>1 688  277</w:t>
            </w:r>
          </w:p>
        </w:tc>
        <w:tc>
          <w:tcPr>
            <w:tcW w:w="1367" w:type="dxa"/>
          </w:tcPr>
          <w:p w:rsidR="00253847" w:rsidRPr="00503363" w:rsidRDefault="00253847" w:rsidP="00BB3C34">
            <w:pPr>
              <w:jc w:val="center"/>
              <w:rPr>
                <w:rFonts w:ascii="Times New Roman" w:eastAsia="Calibri" w:hAnsi="Times New Roman" w:cs="Times New Roman"/>
                <w:b/>
                <w:lang w:val="en-US"/>
              </w:rPr>
            </w:pPr>
          </w:p>
        </w:tc>
        <w:tc>
          <w:tcPr>
            <w:tcW w:w="1368" w:type="dxa"/>
          </w:tcPr>
          <w:p w:rsidR="00253847" w:rsidRPr="00503363" w:rsidRDefault="00253847" w:rsidP="00BB3C34">
            <w:pPr>
              <w:jc w:val="center"/>
              <w:rPr>
                <w:rFonts w:ascii="Times New Roman" w:eastAsia="Calibri" w:hAnsi="Times New Roman" w:cs="Times New Roman"/>
                <w:b/>
                <w:lang w:val="en-US"/>
              </w:rPr>
            </w:pPr>
          </w:p>
        </w:tc>
        <w:tc>
          <w:tcPr>
            <w:tcW w:w="1368" w:type="dxa"/>
          </w:tcPr>
          <w:p w:rsidR="00253847" w:rsidRPr="00503363" w:rsidRDefault="00253847"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1 688 </w:t>
            </w:r>
            <w:r w:rsidRPr="00503363">
              <w:rPr>
                <w:rFonts w:ascii="Times New Roman" w:eastAsia="Calibri" w:hAnsi="Times New Roman" w:cs="Times New Roman"/>
                <w:b/>
                <w:lang w:val="en-US"/>
              </w:rPr>
              <w:t>277</w:t>
            </w:r>
          </w:p>
        </w:tc>
      </w:tr>
    </w:tbl>
    <w:p w:rsidR="00503363" w:rsidRPr="00503363" w:rsidRDefault="00503363" w:rsidP="00503363">
      <w:pPr>
        <w:spacing w:after="200" w:line="276" w:lineRule="auto"/>
        <w:jc w:val="center"/>
        <w:rPr>
          <w:rFonts w:ascii="Times New Roman" w:eastAsia="Calibri" w:hAnsi="Times New Roman" w:cs="Times New Roman"/>
          <w:b/>
          <w:lang w:val="en-US"/>
        </w:rPr>
      </w:pPr>
      <w:r w:rsidRPr="00503363">
        <w:rPr>
          <w:rFonts w:ascii="Times New Roman" w:eastAsia="Calibri" w:hAnsi="Times New Roman" w:cs="Times New Roman"/>
          <w:b/>
          <w:lang w:val="en-US"/>
        </w:rPr>
        <w:t xml:space="preserve"> </w:t>
      </w:r>
    </w:p>
    <w:p w:rsidR="00503363" w:rsidRPr="00503363" w:rsidRDefault="00503363" w:rsidP="00503363">
      <w:pPr>
        <w:spacing w:after="200" w:line="276" w:lineRule="auto"/>
        <w:jc w:val="both"/>
        <w:rPr>
          <w:rFonts w:ascii="Times New Roman" w:eastAsia="Calibri" w:hAnsi="Times New Roman" w:cs="Times New Roman"/>
          <w:lang w:val="en-US"/>
        </w:rPr>
      </w:pPr>
      <w:r w:rsidRPr="00503363">
        <w:rPr>
          <w:rFonts w:ascii="Times New Roman" w:eastAsia="Calibri" w:hAnsi="Times New Roman" w:cs="Times New Roman"/>
          <w:lang w:val="en-US"/>
        </w:rPr>
        <w:t>For the purposes of financial reporting, the initial value of authorized capital in rubles was corrected taking into consideration the influence of inflation as at 31.12.2002.</w:t>
      </w:r>
    </w:p>
    <w:p w:rsidR="00503363" w:rsidRPr="00503363" w:rsidRDefault="00503363" w:rsidP="00503363">
      <w:pPr>
        <w:spacing w:after="200" w:line="276" w:lineRule="auto"/>
        <w:jc w:val="both"/>
        <w:rPr>
          <w:rFonts w:ascii="Times New Roman" w:eastAsia="Calibri" w:hAnsi="Times New Roman" w:cs="Times New Roman"/>
          <w:lang w:val="en-US"/>
        </w:rPr>
      </w:pPr>
      <w:r w:rsidRPr="00503363">
        <w:rPr>
          <w:rFonts w:ascii="Times New Roman" w:eastAsia="Calibri" w:hAnsi="Times New Roman" w:cs="Times New Roman"/>
          <w:lang w:val="en-US"/>
        </w:rPr>
        <w:t>Authorized capital of the Bank was paid by shareholders</w:t>
      </w:r>
      <w:r w:rsidRPr="00503363">
        <w:rPr>
          <w:rFonts w:ascii="Calibri" w:eastAsia="Calibri" w:hAnsi="Calibri" w:cs="Times New Roman"/>
          <w:lang w:val="en-US"/>
        </w:rPr>
        <w:t xml:space="preserve"> </w:t>
      </w:r>
      <w:r w:rsidRPr="00503363">
        <w:rPr>
          <w:rFonts w:ascii="Times New Roman" w:eastAsia="Calibri" w:hAnsi="Times New Roman" w:cs="Times New Roman"/>
          <w:lang w:val="en-US"/>
        </w:rPr>
        <w:t>in Russian rubles. Shareholders have the right to receive dividends, as well as to participate in appropriation in Russian rubles.</w:t>
      </w:r>
    </w:p>
    <w:p w:rsidR="00503363" w:rsidRPr="00503363" w:rsidRDefault="00503363" w:rsidP="00503363">
      <w:pPr>
        <w:spacing w:after="200" w:line="276" w:lineRule="auto"/>
        <w:jc w:val="both"/>
        <w:rPr>
          <w:rFonts w:ascii="Times New Roman" w:eastAsia="Calibri" w:hAnsi="Times New Roman" w:cs="Times New Roman"/>
          <w:lang w:val="en-US"/>
        </w:rPr>
      </w:pPr>
      <w:r w:rsidRPr="00503363">
        <w:rPr>
          <w:rFonts w:ascii="Times New Roman" w:eastAsia="Calibri" w:hAnsi="Times New Roman" w:cs="Times New Roman"/>
          <w:lang w:val="en-US"/>
        </w:rPr>
        <w:t>Nominal value of all general stock is 50 rubles per share which are equally classified and give the right for one vote.</w:t>
      </w:r>
    </w:p>
    <w:p w:rsidR="00FA0329" w:rsidRDefault="00503363" w:rsidP="00503363">
      <w:pPr>
        <w:rPr>
          <w:rFonts w:ascii="Times New Roman" w:hAnsi="Times New Roman" w:cs="Times New Roman"/>
          <w:lang w:val="en-US"/>
        </w:rPr>
      </w:pPr>
      <w:r w:rsidRPr="00503363">
        <w:rPr>
          <w:rFonts w:ascii="Times New Roman" w:eastAsia="Calibri" w:hAnsi="Times New Roman" w:cs="Times New Roman"/>
          <w:lang w:val="en-US"/>
        </w:rPr>
        <w:t>Geographical, currency and maturity analysis of other liabilities is provided in Note 23.</w:t>
      </w:r>
    </w:p>
    <w:p w:rsidR="00FA0329" w:rsidRDefault="00FA0329" w:rsidP="00FA0329">
      <w:pPr>
        <w:rPr>
          <w:rFonts w:ascii="Times New Roman" w:hAnsi="Times New Roman" w:cs="Times New Roman"/>
          <w:lang w:val="en-US"/>
        </w:rPr>
      </w:pPr>
    </w:p>
    <w:p w:rsidR="00FA0329" w:rsidRPr="00FA0329" w:rsidRDefault="00FA0329" w:rsidP="00FA0329">
      <w:pPr>
        <w:pStyle w:val="a7"/>
        <w:numPr>
          <w:ilvl w:val="0"/>
          <w:numId w:val="1"/>
        </w:numPr>
        <w:spacing w:after="200" w:line="276" w:lineRule="auto"/>
        <w:rPr>
          <w:rFonts w:ascii="Times New Roman" w:eastAsia="Calibri" w:hAnsi="Times New Roman" w:cs="Times New Roman"/>
          <w:b/>
          <w:lang w:val="en-US"/>
        </w:rPr>
      </w:pPr>
      <w:r w:rsidRPr="00FA0329">
        <w:rPr>
          <w:rFonts w:ascii="Times New Roman" w:eastAsia="Calibri" w:hAnsi="Times New Roman" w:cs="Times New Roman"/>
          <w:b/>
          <w:lang w:val="en-US"/>
        </w:rPr>
        <w:t>Other comprehensive income</w:t>
      </w:r>
    </w:p>
    <w:tbl>
      <w:tblPr>
        <w:tblStyle w:val="9"/>
        <w:tblW w:w="9572" w:type="dxa"/>
        <w:tblLook w:val="04A0" w:firstRow="1" w:lastRow="0" w:firstColumn="1" w:lastColumn="0" w:noHBand="0" w:noVBand="1"/>
      </w:tblPr>
      <w:tblGrid>
        <w:gridCol w:w="3190"/>
        <w:gridCol w:w="3191"/>
        <w:gridCol w:w="3191"/>
      </w:tblGrid>
      <w:tr w:rsidR="00DC0073" w:rsidRPr="00FA0329" w:rsidTr="00DC0073">
        <w:tc>
          <w:tcPr>
            <w:tcW w:w="3190" w:type="dxa"/>
          </w:tcPr>
          <w:p w:rsidR="00DC0073" w:rsidRPr="00FA0329" w:rsidRDefault="00DC0073" w:rsidP="00FA0329">
            <w:pPr>
              <w:rPr>
                <w:rFonts w:ascii="Times New Roman" w:eastAsia="Calibri" w:hAnsi="Times New Roman" w:cs="Times New Roman"/>
                <w:lang w:val="en-US"/>
              </w:rPr>
            </w:pPr>
          </w:p>
        </w:tc>
        <w:tc>
          <w:tcPr>
            <w:tcW w:w="3191" w:type="dxa"/>
          </w:tcPr>
          <w:p w:rsidR="00DC0073" w:rsidRPr="00FA0329" w:rsidRDefault="00DC0073" w:rsidP="00FA0329">
            <w:pPr>
              <w:jc w:val="center"/>
              <w:rPr>
                <w:rFonts w:ascii="Times New Roman" w:eastAsia="Calibri" w:hAnsi="Times New Roman" w:cs="Times New Roman"/>
                <w:b/>
                <w:lang w:val="en-US"/>
              </w:rPr>
            </w:pPr>
            <w:r>
              <w:rPr>
                <w:rFonts w:ascii="Times New Roman" w:eastAsia="Calibri" w:hAnsi="Times New Roman" w:cs="Times New Roman"/>
                <w:b/>
                <w:lang w:val="en-US"/>
              </w:rPr>
              <w:t>2015</w:t>
            </w:r>
          </w:p>
        </w:tc>
        <w:tc>
          <w:tcPr>
            <w:tcW w:w="3191" w:type="dxa"/>
          </w:tcPr>
          <w:p w:rsidR="00DC0073" w:rsidRPr="00FA0329" w:rsidRDefault="00DC0073" w:rsidP="00BB3C34">
            <w:pPr>
              <w:tabs>
                <w:tab w:val="center" w:pos="1487"/>
              </w:tabs>
              <w:jc w:val="center"/>
              <w:rPr>
                <w:rFonts w:ascii="Times New Roman" w:eastAsia="Calibri" w:hAnsi="Times New Roman" w:cs="Times New Roman"/>
                <w:b/>
                <w:lang w:val="en-US"/>
              </w:rPr>
            </w:pPr>
            <w:r w:rsidRPr="00FA0329">
              <w:rPr>
                <w:rFonts w:ascii="Times New Roman" w:eastAsia="Calibri" w:hAnsi="Times New Roman" w:cs="Times New Roman"/>
                <w:b/>
                <w:lang w:val="en-US"/>
              </w:rPr>
              <w:t>2014</w:t>
            </w:r>
          </w:p>
        </w:tc>
      </w:tr>
      <w:tr w:rsidR="00DC0073" w:rsidRPr="00FA0329" w:rsidTr="00DC0073">
        <w:tc>
          <w:tcPr>
            <w:tcW w:w="3190" w:type="dxa"/>
          </w:tcPr>
          <w:p w:rsidR="00DC0073" w:rsidRPr="00FA0329" w:rsidRDefault="00DC0073" w:rsidP="00FA0329">
            <w:pPr>
              <w:rPr>
                <w:rFonts w:ascii="Times New Roman" w:eastAsia="Calibri" w:hAnsi="Times New Roman" w:cs="Times New Roman"/>
                <w:lang w:val="en-US"/>
              </w:rPr>
            </w:pPr>
            <w:r w:rsidRPr="00FA0329">
              <w:rPr>
                <w:rFonts w:ascii="Times New Roman" w:eastAsia="Calibri" w:hAnsi="Times New Roman" w:cs="Times New Roman"/>
                <w:lang w:val="en-US"/>
              </w:rPr>
              <w:t>Items which can be reclassified into profit or loss</w:t>
            </w:r>
          </w:p>
          <w:p w:rsidR="00DC0073" w:rsidRPr="00FA0329" w:rsidRDefault="00DC0073" w:rsidP="00FA0329">
            <w:pPr>
              <w:rPr>
                <w:rFonts w:ascii="Times New Roman" w:eastAsia="Calibri" w:hAnsi="Times New Roman" w:cs="Times New Roman"/>
                <w:lang w:val="en-US"/>
              </w:rPr>
            </w:pPr>
            <w:r>
              <w:rPr>
                <w:rFonts w:ascii="Times New Roman" w:eastAsia="Calibri" w:hAnsi="Times New Roman" w:cs="Times New Roman"/>
                <w:lang w:val="en-US"/>
              </w:rPr>
              <w:t>Financial assets available-</w:t>
            </w:r>
            <w:r w:rsidRPr="00FA0329">
              <w:rPr>
                <w:rFonts w:ascii="Times New Roman" w:eastAsia="Calibri" w:hAnsi="Times New Roman" w:cs="Times New Roman"/>
                <w:lang w:val="en-US"/>
              </w:rPr>
              <w:t>for</w:t>
            </w:r>
            <w:r>
              <w:rPr>
                <w:rFonts w:ascii="Times New Roman" w:eastAsia="Calibri" w:hAnsi="Times New Roman" w:cs="Times New Roman"/>
                <w:lang w:val="en-US"/>
              </w:rPr>
              <w:t>-</w:t>
            </w:r>
            <w:r w:rsidRPr="00FA0329">
              <w:rPr>
                <w:rFonts w:ascii="Times New Roman" w:eastAsia="Calibri" w:hAnsi="Times New Roman" w:cs="Times New Roman"/>
                <w:lang w:val="en-US"/>
              </w:rPr>
              <w:t>sale</w:t>
            </w:r>
          </w:p>
          <w:p w:rsidR="00DC0073" w:rsidRPr="00FA0329" w:rsidRDefault="00DC0073" w:rsidP="00FA0329">
            <w:pPr>
              <w:rPr>
                <w:rFonts w:ascii="Times New Roman" w:eastAsia="Calibri" w:hAnsi="Times New Roman" w:cs="Times New Roman"/>
                <w:lang w:val="en-US"/>
              </w:rPr>
            </w:pPr>
            <w:r w:rsidRPr="00FA0329">
              <w:rPr>
                <w:rFonts w:ascii="Times New Roman" w:eastAsia="Calibri" w:hAnsi="Times New Roman" w:cs="Times New Roman"/>
                <w:lang w:val="en-US"/>
              </w:rPr>
              <w:t xml:space="preserve">Revaluation: </w:t>
            </w:r>
          </w:p>
          <w:p w:rsidR="00DC0073" w:rsidRPr="00FA0329" w:rsidRDefault="00DC0073" w:rsidP="00FA0329">
            <w:pPr>
              <w:rPr>
                <w:rFonts w:ascii="Times New Roman" w:eastAsia="Calibri" w:hAnsi="Times New Roman" w:cs="Times New Roman"/>
                <w:lang w:val="en-US"/>
              </w:rPr>
            </w:pPr>
            <w:r w:rsidRPr="00FA0329">
              <w:rPr>
                <w:rFonts w:ascii="Times New Roman" w:eastAsia="Calibri" w:hAnsi="Times New Roman" w:cs="Times New Roman"/>
                <w:lang w:val="en-US"/>
              </w:rPr>
              <w:t>Income tax related to items which can be reclassified into profit or loss</w:t>
            </w:r>
          </w:p>
          <w:p w:rsidR="00DC0073" w:rsidRPr="00FA0329" w:rsidRDefault="00DC0073" w:rsidP="004503F6">
            <w:pPr>
              <w:rPr>
                <w:rFonts w:ascii="Times New Roman" w:eastAsia="Calibri" w:hAnsi="Times New Roman" w:cs="Times New Roman"/>
                <w:lang w:val="en-US"/>
              </w:rPr>
            </w:pPr>
            <w:r w:rsidRPr="00FA0329">
              <w:rPr>
                <w:rFonts w:ascii="Times New Roman" w:eastAsia="Calibri" w:hAnsi="Times New Roman" w:cs="Times New Roman"/>
                <w:lang w:val="en-US"/>
              </w:rPr>
              <w:t>Changing of revaluation fund</w:t>
            </w:r>
            <w:r>
              <w:rPr>
                <w:rFonts w:ascii="Times New Roman" w:eastAsia="Calibri" w:hAnsi="Times New Roman" w:cs="Times New Roman"/>
                <w:lang w:val="en-US"/>
              </w:rPr>
              <w:t xml:space="preserve"> for financial assets available-</w:t>
            </w:r>
            <w:r w:rsidRPr="00FA0329">
              <w:rPr>
                <w:rFonts w:ascii="Times New Roman" w:eastAsia="Calibri" w:hAnsi="Times New Roman" w:cs="Times New Roman"/>
                <w:lang w:val="en-US"/>
              </w:rPr>
              <w:t>for</w:t>
            </w:r>
            <w:r>
              <w:rPr>
                <w:rFonts w:ascii="Times New Roman" w:eastAsia="Calibri" w:hAnsi="Times New Roman" w:cs="Times New Roman"/>
                <w:lang w:val="en-US"/>
              </w:rPr>
              <w:t>-</w:t>
            </w:r>
            <w:r w:rsidRPr="00FA0329">
              <w:rPr>
                <w:rFonts w:ascii="Times New Roman" w:eastAsia="Calibri" w:hAnsi="Times New Roman" w:cs="Times New Roman"/>
                <w:lang w:val="en-US"/>
              </w:rPr>
              <w:t>sale</w:t>
            </w:r>
          </w:p>
        </w:tc>
        <w:tc>
          <w:tcPr>
            <w:tcW w:w="3191" w:type="dxa"/>
          </w:tcPr>
          <w:p w:rsidR="00DC0073" w:rsidRDefault="00DC0073" w:rsidP="00FA0329">
            <w:pPr>
              <w:jc w:val="center"/>
              <w:rPr>
                <w:rFonts w:ascii="Times New Roman" w:eastAsia="Calibri" w:hAnsi="Times New Roman" w:cs="Times New Roman"/>
                <w:lang w:val="en-US"/>
              </w:rPr>
            </w:pPr>
          </w:p>
          <w:p w:rsidR="00DC0073" w:rsidRDefault="00DC0073" w:rsidP="00FA0329">
            <w:pPr>
              <w:jc w:val="center"/>
              <w:rPr>
                <w:rFonts w:ascii="Times New Roman" w:eastAsia="Calibri" w:hAnsi="Times New Roman" w:cs="Times New Roman"/>
                <w:lang w:val="en-US"/>
              </w:rPr>
            </w:pPr>
          </w:p>
          <w:p w:rsidR="00DC0073" w:rsidRDefault="00DC0073" w:rsidP="00FA0329">
            <w:pPr>
              <w:jc w:val="center"/>
              <w:rPr>
                <w:rFonts w:ascii="Times New Roman" w:eastAsia="Calibri" w:hAnsi="Times New Roman" w:cs="Times New Roman"/>
                <w:lang w:val="en-US"/>
              </w:rPr>
            </w:pPr>
          </w:p>
          <w:p w:rsidR="00DC0073" w:rsidRDefault="00DC0073" w:rsidP="00FA0329">
            <w:pPr>
              <w:jc w:val="center"/>
              <w:rPr>
                <w:rFonts w:ascii="Times New Roman" w:eastAsia="Calibri" w:hAnsi="Times New Roman" w:cs="Times New Roman"/>
                <w:lang w:val="en-US"/>
              </w:rPr>
            </w:pPr>
            <w:r>
              <w:rPr>
                <w:rFonts w:ascii="Times New Roman" w:eastAsia="Calibri" w:hAnsi="Times New Roman" w:cs="Times New Roman"/>
                <w:lang w:val="en-US"/>
              </w:rPr>
              <w:t>160 986</w:t>
            </w:r>
          </w:p>
          <w:p w:rsidR="00DC0073" w:rsidRDefault="00DC0073" w:rsidP="00FA0329">
            <w:pPr>
              <w:jc w:val="center"/>
              <w:rPr>
                <w:rFonts w:ascii="Times New Roman" w:eastAsia="Calibri" w:hAnsi="Times New Roman" w:cs="Times New Roman"/>
                <w:lang w:val="en-US"/>
              </w:rPr>
            </w:pPr>
          </w:p>
          <w:p w:rsidR="00DC0073" w:rsidRDefault="00DC0073" w:rsidP="00FA0329">
            <w:pPr>
              <w:jc w:val="center"/>
              <w:rPr>
                <w:rFonts w:ascii="Times New Roman" w:eastAsia="Calibri" w:hAnsi="Times New Roman" w:cs="Times New Roman"/>
                <w:lang w:val="en-US"/>
              </w:rPr>
            </w:pPr>
          </w:p>
          <w:p w:rsidR="00DC0073" w:rsidRDefault="00DC0073" w:rsidP="00FA0329">
            <w:pPr>
              <w:jc w:val="center"/>
              <w:rPr>
                <w:rFonts w:ascii="Times New Roman" w:eastAsia="Calibri" w:hAnsi="Times New Roman" w:cs="Times New Roman"/>
                <w:lang w:val="en-US"/>
              </w:rPr>
            </w:pPr>
            <w:r>
              <w:rPr>
                <w:rFonts w:ascii="Times New Roman" w:eastAsia="Calibri" w:hAnsi="Times New Roman" w:cs="Times New Roman"/>
                <w:lang w:val="en-US"/>
              </w:rPr>
              <w:t>(32 197)</w:t>
            </w:r>
          </w:p>
          <w:p w:rsidR="00DC0073" w:rsidRDefault="00DC0073" w:rsidP="00FA0329">
            <w:pPr>
              <w:jc w:val="center"/>
              <w:rPr>
                <w:rFonts w:ascii="Times New Roman" w:eastAsia="Calibri" w:hAnsi="Times New Roman" w:cs="Times New Roman"/>
                <w:lang w:val="en-US"/>
              </w:rPr>
            </w:pPr>
          </w:p>
          <w:p w:rsidR="00DC0073" w:rsidRPr="00FA0329" w:rsidRDefault="00DC0073" w:rsidP="00FA0329">
            <w:pPr>
              <w:jc w:val="center"/>
              <w:rPr>
                <w:rFonts w:ascii="Times New Roman" w:eastAsia="Calibri" w:hAnsi="Times New Roman" w:cs="Times New Roman"/>
                <w:lang w:val="en-US"/>
              </w:rPr>
            </w:pPr>
            <w:r>
              <w:rPr>
                <w:rFonts w:ascii="Times New Roman" w:eastAsia="Calibri" w:hAnsi="Times New Roman" w:cs="Times New Roman"/>
                <w:lang w:val="en-US"/>
              </w:rPr>
              <w:t>128 789</w:t>
            </w:r>
          </w:p>
        </w:tc>
        <w:tc>
          <w:tcPr>
            <w:tcW w:w="3191" w:type="dxa"/>
          </w:tcPr>
          <w:p w:rsidR="00DC0073" w:rsidRPr="00FA0329" w:rsidRDefault="00DC0073" w:rsidP="00BB3C34">
            <w:pPr>
              <w:jc w:val="center"/>
              <w:rPr>
                <w:rFonts w:ascii="Times New Roman" w:eastAsia="Calibri" w:hAnsi="Times New Roman" w:cs="Times New Roman"/>
                <w:lang w:val="en-US"/>
              </w:rPr>
            </w:pPr>
          </w:p>
          <w:p w:rsidR="00DC0073" w:rsidRPr="00FA0329" w:rsidRDefault="00DC0073" w:rsidP="00BB3C34">
            <w:pPr>
              <w:jc w:val="center"/>
              <w:rPr>
                <w:rFonts w:ascii="Times New Roman" w:eastAsia="Calibri" w:hAnsi="Times New Roman" w:cs="Times New Roman"/>
                <w:lang w:val="en-US"/>
              </w:rPr>
            </w:pPr>
          </w:p>
          <w:p w:rsidR="00DC0073" w:rsidRPr="00FA0329" w:rsidRDefault="00DC0073" w:rsidP="00BB3C34">
            <w:pPr>
              <w:jc w:val="center"/>
              <w:rPr>
                <w:rFonts w:ascii="Times New Roman" w:eastAsia="Calibri" w:hAnsi="Times New Roman" w:cs="Times New Roman"/>
                <w:lang w:val="en-US"/>
              </w:rPr>
            </w:pPr>
          </w:p>
          <w:p w:rsidR="00DC0073" w:rsidRPr="00FA0329"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(200 </w:t>
            </w:r>
            <w:r w:rsidRPr="00FA0329">
              <w:rPr>
                <w:rFonts w:ascii="Times New Roman" w:eastAsia="Calibri" w:hAnsi="Times New Roman" w:cs="Times New Roman"/>
                <w:lang w:val="en-US"/>
              </w:rPr>
              <w:t>221)</w:t>
            </w:r>
          </w:p>
          <w:p w:rsidR="00DC0073" w:rsidRPr="00FA0329" w:rsidRDefault="00DC0073" w:rsidP="00BB3C34">
            <w:pPr>
              <w:jc w:val="center"/>
              <w:rPr>
                <w:rFonts w:ascii="Times New Roman" w:eastAsia="Calibri" w:hAnsi="Times New Roman" w:cs="Times New Roman"/>
                <w:lang w:val="en-US"/>
              </w:rPr>
            </w:pPr>
          </w:p>
          <w:p w:rsidR="00DC0073" w:rsidRPr="00FA0329" w:rsidRDefault="00DC0073" w:rsidP="00BB3C34">
            <w:pPr>
              <w:jc w:val="center"/>
              <w:rPr>
                <w:rFonts w:ascii="Times New Roman" w:eastAsia="Calibri" w:hAnsi="Times New Roman" w:cs="Times New Roman"/>
                <w:lang w:val="en-US"/>
              </w:rPr>
            </w:pPr>
          </w:p>
          <w:p w:rsidR="00DC0073" w:rsidRPr="00FA0329"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40 </w:t>
            </w:r>
            <w:r w:rsidRPr="00FA0329">
              <w:rPr>
                <w:rFonts w:ascii="Times New Roman" w:eastAsia="Calibri" w:hAnsi="Times New Roman" w:cs="Times New Roman"/>
                <w:lang w:val="en-US"/>
              </w:rPr>
              <w:t>045</w:t>
            </w:r>
          </w:p>
          <w:p w:rsidR="00DC0073" w:rsidRPr="00FA0329" w:rsidRDefault="00DC0073" w:rsidP="00BB3C34">
            <w:pPr>
              <w:jc w:val="center"/>
              <w:rPr>
                <w:rFonts w:ascii="Times New Roman" w:eastAsia="Calibri" w:hAnsi="Times New Roman" w:cs="Times New Roman"/>
                <w:lang w:val="en-US"/>
              </w:rPr>
            </w:pPr>
          </w:p>
          <w:p w:rsidR="00DC0073" w:rsidRPr="00FA0329"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(160 </w:t>
            </w:r>
            <w:r w:rsidRPr="00FA0329">
              <w:rPr>
                <w:rFonts w:ascii="Times New Roman" w:eastAsia="Calibri" w:hAnsi="Times New Roman" w:cs="Times New Roman"/>
                <w:lang w:val="en-US"/>
              </w:rPr>
              <w:t>176)</w:t>
            </w:r>
          </w:p>
        </w:tc>
      </w:tr>
      <w:tr w:rsidR="00DC0073" w:rsidRPr="00FA0329" w:rsidTr="00DC0073">
        <w:tc>
          <w:tcPr>
            <w:tcW w:w="3190" w:type="dxa"/>
          </w:tcPr>
          <w:p w:rsidR="00DC0073" w:rsidRPr="00FA0329" w:rsidRDefault="00DC0073" w:rsidP="00FA0329">
            <w:pPr>
              <w:rPr>
                <w:rFonts w:ascii="Times New Roman" w:eastAsia="Calibri" w:hAnsi="Times New Roman" w:cs="Times New Roman"/>
                <w:b/>
                <w:lang w:val="en-US"/>
              </w:rPr>
            </w:pPr>
            <w:r w:rsidRPr="00FA0329">
              <w:rPr>
                <w:rFonts w:ascii="Times New Roman" w:eastAsia="Calibri" w:hAnsi="Times New Roman" w:cs="Times New Roman"/>
                <w:b/>
                <w:lang w:val="en-US"/>
              </w:rPr>
              <w:lastRenderedPageBreak/>
              <w:t>Other comprehensive income which can be reclassified into profit or loss net of income tax</w:t>
            </w:r>
          </w:p>
        </w:tc>
        <w:tc>
          <w:tcPr>
            <w:tcW w:w="3191" w:type="dxa"/>
          </w:tcPr>
          <w:p w:rsidR="00DC0073" w:rsidRPr="00FA0329" w:rsidRDefault="00DC0073" w:rsidP="00FA0329">
            <w:pPr>
              <w:jc w:val="center"/>
              <w:rPr>
                <w:rFonts w:ascii="Times New Roman" w:eastAsia="Calibri" w:hAnsi="Times New Roman" w:cs="Times New Roman"/>
                <w:b/>
                <w:lang w:val="en-US"/>
              </w:rPr>
            </w:pPr>
            <w:r>
              <w:rPr>
                <w:rFonts w:ascii="Times New Roman" w:eastAsia="Calibri" w:hAnsi="Times New Roman" w:cs="Times New Roman"/>
                <w:b/>
                <w:lang w:val="en-US"/>
              </w:rPr>
              <w:t>128 789</w:t>
            </w:r>
          </w:p>
        </w:tc>
        <w:tc>
          <w:tcPr>
            <w:tcW w:w="3191" w:type="dxa"/>
          </w:tcPr>
          <w:p w:rsidR="00DC0073" w:rsidRPr="00FA0329" w:rsidRDefault="00DC0073"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(160 </w:t>
            </w:r>
            <w:r w:rsidRPr="00FA0329">
              <w:rPr>
                <w:rFonts w:ascii="Times New Roman" w:eastAsia="Calibri" w:hAnsi="Times New Roman" w:cs="Times New Roman"/>
                <w:b/>
                <w:lang w:val="en-US"/>
              </w:rPr>
              <w:t>176)</w:t>
            </w:r>
          </w:p>
        </w:tc>
      </w:tr>
    </w:tbl>
    <w:p w:rsidR="006332CE" w:rsidRDefault="006332CE" w:rsidP="00FA0329">
      <w:pPr>
        <w:rPr>
          <w:rFonts w:ascii="Times New Roman" w:hAnsi="Times New Roman" w:cs="Times New Roman"/>
          <w:lang w:val="en-US"/>
        </w:rPr>
      </w:pPr>
    </w:p>
    <w:p w:rsidR="0098707C" w:rsidRDefault="0098707C" w:rsidP="00FA0329">
      <w:pPr>
        <w:rPr>
          <w:rFonts w:ascii="Times New Roman" w:hAnsi="Times New Roman" w:cs="Times New Roman"/>
          <w:lang w:val="en-US"/>
        </w:rPr>
      </w:pPr>
    </w:p>
    <w:p w:rsidR="0098707C" w:rsidRPr="0098707C" w:rsidRDefault="0098707C" w:rsidP="0098707C">
      <w:pPr>
        <w:pStyle w:val="a7"/>
        <w:numPr>
          <w:ilvl w:val="0"/>
          <w:numId w:val="1"/>
        </w:numPr>
        <w:spacing w:after="200" w:line="276" w:lineRule="auto"/>
        <w:rPr>
          <w:rFonts w:ascii="Times New Roman" w:eastAsia="Calibri" w:hAnsi="Times New Roman" w:cs="Times New Roman"/>
          <w:b/>
          <w:lang w:val="en-US"/>
        </w:rPr>
      </w:pPr>
      <w:r w:rsidRPr="0098707C">
        <w:rPr>
          <w:rFonts w:ascii="Times New Roman" w:eastAsia="Calibri" w:hAnsi="Times New Roman" w:cs="Times New Roman"/>
          <w:b/>
          <w:lang w:val="en-US"/>
        </w:rPr>
        <w:t>Interest income and expense</w:t>
      </w:r>
    </w:p>
    <w:tbl>
      <w:tblPr>
        <w:tblStyle w:val="10"/>
        <w:tblW w:w="9572" w:type="dxa"/>
        <w:tblLook w:val="04A0" w:firstRow="1" w:lastRow="0" w:firstColumn="1" w:lastColumn="0" w:noHBand="0" w:noVBand="1"/>
      </w:tblPr>
      <w:tblGrid>
        <w:gridCol w:w="3190"/>
        <w:gridCol w:w="3191"/>
        <w:gridCol w:w="3191"/>
      </w:tblGrid>
      <w:tr w:rsidR="00DC0073" w:rsidRPr="0098707C" w:rsidTr="00DC0073">
        <w:tc>
          <w:tcPr>
            <w:tcW w:w="3190" w:type="dxa"/>
          </w:tcPr>
          <w:p w:rsidR="00DC0073" w:rsidRPr="0098707C" w:rsidRDefault="00DC0073" w:rsidP="0098707C">
            <w:pPr>
              <w:rPr>
                <w:rFonts w:ascii="Times New Roman" w:eastAsia="Calibri" w:hAnsi="Times New Roman" w:cs="Times New Roman"/>
                <w:lang w:val="en-US"/>
              </w:rPr>
            </w:pPr>
          </w:p>
        </w:tc>
        <w:tc>
          <w:tcPr>
            <w:tcW w:w="3191" w:type="dxa"/>
          </w:tcPr>
          <w:p w:rsidR="00DC0073" w:rsidRPr="0098707C" w:rsidRDefault="00DC0073" w:rsidP="0098707C">
            <w:pPr>
              <w:jc w:val="center"/>
              <w:rPr>
                <w:rFonts w:ascii="Times New Roman" w:eastAsia="Calibri" w:hAnsi="Times New Roman" w:cs="Times New Roman"/>
                <w:b/>
                <w:lang w:val="en-US"/>
              </w:rPr>
            </w:pPr>
            <w:r>
              <w:rPr>
                <w:rFonts w:ascii="Times New Roman" w:eastAsia="Calibri" w:hAnsi="Times New Roman" w:cs="Times New Roman"/>
                <w:b/>
                <w:lang w:val="en-US"/>
              </w:rPr>
              <w:t>2015</w:t>
            </w:r>
          </w:p>
        </w:tc>
        <w:tc>
          <w:tcPr>
            <w:tcW w:w="3191" w:type="dxa"/>
          </w:tcPr>
          <w:p w:rsidR="00DC0073" w:rsidRPr="0098707C" w:rsidRDefault="00DC0073" w:rsidP="00BB3C34">
            <w:pPr>
              <w:jc w:val="center"/>
              <w:rPr>
                <w:rFonts w:ascii="Times New Roman" w:eastAsia="Calibri" w:hAnsi="Times New Roman" w:cs="Times New Roman"/>
                <w:b/>
                <w:lang w:val="en-US"/>
              </w:rPr>
            </w:pPr>
            <w:r w:rsidRPr="0098707C">
              <w:rPr>
                <w:rFonts w:ascii="Times New Roman" w:eastAsia="Calibri" w:hAnsi="Times New Roman" w:cs="Times New Roman"/>
                <w:b/>
                <w:lang w:val="en-US"/>
              </w:rPr>
              <w:t>2014</w:t>
            </w:r>
          </w:p>
        </w:tc>
      </w:tr>
      <w:tr w:rsidR="00DC0073" w:rsidRPr="0098707C" w:rsidTr="00DC0073">
        <w:tc>
          <w:tcPr>
            <w:tcW w:w="3190" w:type="dxa"/>
          </w:tcPr>
          <w:p w:rsidR="00DC0073" w:rsidRPr="0098707C" w:rsidRDefault="00DC0073" w:rsidP="0098707C">
            <w:pPr>
              <w:rPr>
                <w:rFonts w:ascii="Times New Roman" w:eastAsia="Calibri" w:hAnsi="Times New Roman" w:cs="Times New Roman"/>
                <w:b/>
                <w:lang w:val="en-US"/>
              </w:rPr>
            </w:pPr>
            <w:r w:rsidRPr="0098707C">
              <w:rPr>
                <w:rFonts w:ascii="Times New Roman" w:eastAsia="Calibri" w:hAnsi="Times New Roman" w:cs="Times New Roman"/>
                <w:b/>
                <w:lang w:val="en-US"/>
              </w:rPr>
              <w:t>Interest income</w:t>
            </w:r>
          </w:p>
        </w:tc>
        <w:tc>
          <w:tcPr>
            <w:tcW w:w="3191" w:type="dxa"/>
          </w:tcPr>
          <w:p w:rsidR="00DC0073" w:rsidRPr="0098707C" w:rsidRDefault="00DC0073" w:rsidP="0098707C">
            <w:pPr>
              <w:jc w:val="center"/>
              <w:rPr>
                <w:rFonts w:ascii="Times New Roman" w:eastAsia="Calibri" w:hAnsi="Times New Roman" w:cs="Times New Roman"/>
                <w:lang w:val="en-US"/>
              </w:rPr>
            </w:pPr>
          </w:p>
        </w:tc>
        <w:tc>
          <w:tcPr>
            <w:tcW w:w="3191" w:type="dxa"/>
          </w:tcPr>
          <w:p w:rsidR="00DC0073" w:rsidRPr="0098707C" w:rsidRDefault="00DC0073" w:rsidP="00BB3C34">
            <w:pPr>
              <w:jc w:val="center"/>
              <w:rPr>
                <w:rFonts w:ascii="Times New Roman" w:eastAsia="Calibri" w:hAnsi="Times New Roman" w:cs="Times New Roman"/>
                <w:lang w:val="en-US"/>
              </w:rPr>
            </w:pPr>
          </w:p>
        </w:tc>
      </w:tr>
      <w:tr w:rsidR="00DC0073" w:rsidRPr="0098707C" w:rsidTr="00DC0073">
        <w:tc>
          <w:tcPr>
            <w:tcW w:w="3190" w:type="dxa"/>
          </w:tcPr>
          <w:p w:rsidR="00DC0073" w:rsidRPr="0098707C" w:rsidRDefault="00DC0073" w:rsidP="0098707C">
            <w:pPr>
              <w:rPr>
                <w:rFonts w:ascii="Times New Roman" w:eastAsia="Calibri" w:hAnsi="Times New Roman" w:cs="Times New Roman"/>
                <w:lang w:val="en-US"/>
              </w:rPr>
            </w:pPr>
            <w:r w:rsidRPr="0098707C">
              <w:rPr>
                <w:rFonts w:ascii="Times New Roman" w:eastAsia="Calibri" w:hAnsi="Times New Roman" w:cs="Times New Roman"/>
                <w:lang w:val="en-US"/>
              </w:rPr>
              <w:t>Loans and  advances granted to clients</w:t>
            </w:r>
          </w:p>
          <w:p w:rsidR="00DC0073" w:rsidRPr="0098707C" w:rsidRDefault="00DC0073" w:rsidP="0098707C">
            <w:pPr>
              <w:rPr>
                <w:rFonts w:ascii="Times New Roman" w:eastAsia="Calibri" w:hAnsi="Times New Roman" w:cs="Times New Roman"/>
                <w:i/>
                <w:lang w:val="en-US"/>
              </w:rPr>
            </w:pPr>
            <w:r w:rsidRPr="0098707C">
              <w:rPr>
                <w:rFonts w:ascii="Times New Roman" w:eastAsia="Calibri" w:hAnsi="Times New Roman" w:cs="Times New Roman"/>
                <w:i/>
                <w:lang w:val="en-US"/>
              </w:rPr>
              <w:t>Including on impaired  loans</w:t>
            </w:r>
          </w:p>
          <w:p w:rsidR="00DC0073" w:rsidRPr="0098707C" w:rsidRDefault="00DC0073" w:rsidP="0098707C">
            <w:pPr>
              <w:rPr>
                <w:rFonts w:ascii="Times New Roman" w:eastAsia="Calibri" w:hAnsi="Times New Roman" w:cs="Times New Roman"/>
                <w:lang w:val="en-US"/>
              </w:rPr>
            </w:pPr>
            <w:r w:rsidRPr="0098707C">
              <w:rPr>
                <w:rFonts w:ascii="Times New Roman" w:eastAsia="Calibri" w:hAnsi="Times New Roman" w:cs="Times New Roman"/>
                <w:lang w:val="en-US"/>
              </w:rPr>
              <w:t>Securities</w:t>
            </w:r>
          </w:p>
          <w:p w:rsidR="00DC0073" w:rsidRPr="0098707C" w:rsidRDefault="00DC0073" w:rsidP="0098707C">
            <w:pPr>
              <w:rPr>
                <w:rFonts w:ascii="Times New Roman" w:eastAsia="Calibri" w:hAnsi="Times New Roman" w:cs="Times New Roman"/>
                <w:lang w:val="en-US"/>
              </w:rPr>
            </w:pPr>
            <w:r w:rsidRPr="0098707C">
              <w:rPr>
                <w:rFonts w:ascii="Times New Roman" w:eastAsia="Calibri" w:hAnsi="Times New Roman" w:cs="Times New Roman"/>
                <w:lang w:val="en-US"/>
              </w:rPr>
              <w:t>Funds in other banks</w:t>
            </w:r>
          </w:p>
          <w:p w:rsidR="00DC0073" w:rsidRPr="0098707C" w:rsidRDefault="00DC0073" w:rsidP="0098707C">
            <w:pPr>
              <w:rPr>
                <w:rFonts w:ascii="Times New Roman" w:eastAsia="Calibri" w:hAnsi="Times New Roman" w:cs="Times New Roman"/>
                <w:lang w:val="en-US"/>
              </w:rPr>
            </w:pPr>
            <w:r w:rsidRPr="0098707C">
              <w:rPr>
                <w:rFonts w:ascii="Times New Roman" w:eastAsia="Calibri" w:hAnsi="Times New Roman" w:cs="Times New Roman"/>
                <w:lang w:val="en-US"/>
              </w:rPr>
              <w:t>Correspondent accounts in other banks</w:t>
            </w:r>
          </w:p>
          <w:p w:rsidR="00DC0073" w:rsidRPr="0098707C" w:rsidRDefault="00DC0073" w:rsidP="0098707C">
            <w:pPr>
              <w:rPr>
                <w:rFonts w:ascii="Times New Roman" w:eastAsia="Calibri" w:hAnsi="Times New Roman" w:cs="Times New Roman"/>
                <w:lang w:val="en-US"/>
              </w:rPr>
            </w:pPr>
            <w:r w:rsidRPr="0098707C">
              <w:rPr>
                <w:rFonts w:ascii="Times New Roman" w:eastAsia="Calibri" w:hAnsi="Times New Roman" w:cs="Times New Roman"/>
                <w:lang w:val="en-US"/>
              </w:rPr>
              <w:t>Other placements at the market</w:t>
            </w:r>
          </w:p>
        </w:tc>
        <w:tc>
          <w:tcPr>
            <w:tcW w:w="3191" w:type="dxa"/>
          </w:tcPr>
          <w:p w:rsidR="00DC0073"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lang w:val="en-US"/>
              </w:rPr>
              <w:t xml:space="preserve">  1 541</w:t>
            </w:r>
            <w:r>
              <w:rPr>
                <w:rFonts w:ascii="Times New Roman" w:eastAsia="Calibri" w:hAnsi="Times New Roman" w:cs="Times New Roman"/>
                <w:lang w:val="en-US"/>
              </w:rPr>
              <w:t> </w:t>
            </w:r>
            <w:r w:rsidRPr="00DC0073">
              <w:rPr>
                <w:rFonts w:ascii="Times New Roman" w:eastAsia="Calibri" w:hAnsi="Times New Roman" w:cs="Times New Roman"/>
                <w:lang w:val="en-US"/>
              </w:rPr>
              <w:t xml:space="preserve">776 </w:t>
            </w:r>
          </w:p>
          <w:p w:rsidR="00DC0073" w:rsidRPr="00DC0073" w:rsidRDefault="00DC0073" w:rsidP="00DC0073">
            <w:pPr>
              <w:jc w:val="center"/>
              <w:rPr>
                <w:rFonts w:ascii="Times New Roman" w:eastAsia="Calibri" w:hAnsi="Times New Roman" w:cs="Times New Roman"/>
                <w:lang w:val="en-US"/>
              </w:rPr>
            </w:pPr>
          </w:p>
          <w:p w:rsidR="00DC0073" w:rsidRPr="00DC0073"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lang w:val="en-US"/>
              </w:rPr>
              <w:t>168 237</w:t>
            </w:r>
          </w:p>
          <w:p w:rsidR="00DC0073" w:rsidRPr="00DC0073"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lang w:val="en-US"/>
              </w:rPr>
              <w:t xml:space="preserve">  253 571 </w:t>
            </w:r>
          </w:p>
          <w:p w:rsidR="00DC0073" w:rsidRPr="00DC0073"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lang w:val="en-US"/>
              </w:rPr>
              <w:t>( 5 430)</w:t>
            </w:r>
          </w:p>
          <w:p w:rsidR="00DC0073"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lang w:val="en-US"/>
              </w:rPr>
              <w:t xml:space="preserve">  14</w:t>
            </w:r>
            <w:r>
              <w:rPr>
                <w:rFonts w:ascii="Times New Roman" w:eastAsia="Calibri" w:hAnsi="Times New Roman" w:cs="Times New Roman"/>
                <w:lang w:val="en-US"/>
              </w:rPr>
              <w:t> </w:t>
            </w:r>
            <w:r w:rsidRPr="00DC0073">
              <w:rPr>
                <w:rFonts w:ascii="Times New Roman" w:eastAsia="Calibri" w:hAnsi="Times New Roman" w:cs="Times New Roman"/>
                <w:lang w:val="en-US"/>
              </w:rPr>
              <w:t>920</w:t>
            </w:r>
          </w:p>
          <w:p w:rsidR="00DC0073" w:rsidRDefault="00DC0073" w:rsidP="00DC0073">
            <w:pPr>
              <w:jc w:val="center"/>
              <w:rPr>
                <w:rFonts w:ascii="Times New Roman" w:eastAsia="Calibri" w:hAnsi="Times New Roman" w:cs="Times New Roman"/>
                <w:lang w:val="en-US"/>
              </w:rPr>
            </w:pPr>
          </w:p>
          <w:p w:rsidR="00DC0073" w:rsidRPr="0098707C" w:rsidRDefault="00DC0073" w:rsidP="00DC0073">
            <w:pPr>
              <w:jc w:val="center"/>
              <w:rPr>
                <w:rFonts w:ascii="Times New Roman" w:eastAsia="Calibri" w:hAnsi="Times New Roman" w:cs="Times New Roman"/>
                <w:lang w:val="en-US"/>
              </w:rPr>
            </w:pPr>
            <w:r>
              <w:rPr>
                <w:rFonts w:ascii="Times New Roman" w:eastAsia="Calibri" w:hAnsi="Times New Roman" w:cs="Times New Roman"/>
                <w:lang w:val="en-US"/>
              </w:rPr>
              <w:t>-</w:t>
            </w:r>
          </w:p>
        </w:tc>
        <w:tc>
          <w:tcPr>
            <w:tcW w:w="3191" w:type="dxa"/>
          </w:tcPr>
          <w:p w:rsidR="00DC0073" w:rsidRPr="0098707C"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1 335 </w:t>
            </w:r>
            <w:r w:rsidRPr="0098707C">
              <w:rPr>
                <w:rFonts w:ascii="Times New Roman" w:eastAsia="Calibri" w:hAnsi="Times New Roman" w:cs="Times New Roman"/>
                <w:lang w:val="en-US"/>
              </w:rPr>
              <w:t>199</w:t>
            </w:r>
          </w:p>
          <w:p w:rsidR="00DC0073" w:rsidRPr="0098707C" w:rsidRDefault="00DC0073" w:rsidP="00BB3C34">
            <w:pPr>
              <w:jc w:val="center"/>
              <w:rPr>
                <w:rFonts w:ascii="Times New Roman" w:eastAsia="Calibri" w:hAnsi="Times New Roman" w:cs="Times New Roman"/>
                <w:lang w:val="en-US"/>
              </w:rPr>
            </w:pPr>
          </w:p>
          <w:p w:rsidR="00DC0073" w:rsidRPr="0098707C" w:rsidRDefault="00DC0073" w:rsidP="00BB3C34">
            <w:pPr>
              <w:jc w:val="center"/>
              <w:rPr>
                <w:rFonts w:ascii="Times New Roman" w:eastAsia="Calibri" w:hAnsi="Times New Roman" w:cs="Times New Roman"/>
                <w:i/>
                <w:lang w:val="en-US"/>
              </w:rPr>
            </w:pPr>
            <w:r>
              <w:rPr>
                <w:rFonts w:ascii="Times New Roman" w:eastAsia="Calibri" w:hAnsi="Times New Roman" w:cs="Times New Roman"/>
                <w:i/>
                <w:lang w:val="en-US"/>
              </w:rPr>
              <w:t xml:space="preserve">136 </w:t>
            </w:r>
            <w:r w:rsidRPr="0098707C">
              <w:rPr>
                <w:rFonts w:ascii="Times New Roman" w:eastAsia="Calibri" w:hAnsi="Times New Roman" w:cs="Times New Roman"/>
                <w:i/>
                <w:lang w:val="en-US"/>
              </w:rPr>
              <w:t>271</w:t>
            </w:r>
          </w:p>
          <w:p w:rsidR="00DC0073" w:rsidRPr="0098707C"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372 </w:t>
            </w:r>
            <w:r w:rsidRPr="0098707C">
              <w:rPr>
                <w:rFonts w:ascii="Times New Roman" w:eastAsia="Calibri" w:hAnsi="Times New Roman" w:cs="Times New Roman"/>
                <w:lang w:val="en-US"/>
              </w:rPr>
              <w:t>428</w:t>
            </w:r>
          </w:p>
          <w:p w:rsidR="00DC0073" w:rsidRPr="0098707C"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9 </w:t>
            </w:r>
            <w:r w:rsidRPr="0098707C">
              <w:rPr>
                <w:rFonts w:ascii="Times New Roman" w:eastAsia="Calibri" w:hAnsi="Times New Roman" w:cs="Times New Roman"/>
                <w:lang w:val="en-US"/>
              </w:rPr>
              <w:t>234</w:t>
            </w:r>
          </w:p>
          <w:p w:rsidR="00DC0073" w:rsidRPr="0098707C"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3 </w:t>
            </w:r>
            <w:r w:rsidRPr="0098707C">
              <w:rPr>
                <w:rFonts w:ascii="Times New Roman" w:eastAsia="Calibri" w:hAnsi="Times New Roman" w:cs="Times New Roman"/>
                <w:lang w:val="en-US"/>
              </w:rPr>
              <w:t>933</w:t>
            </w:r>
          </w:p>
          <w:p w:rsidR="00DC0073" w:rsidRPr="0098707C" w:rsidRDefault="00DC0073" w:rsidP="00BB3C34">
            <w:pPr>
              <w:jc w:val="center"/>
              <w:rPr>
                <w:rFonts w:ascii="Times New Roman" w:eastAsia="Calibri" w:hAnsi="Times New Roman" w:cs="Times New Roman"/>
                <w:lang w:val="en-US"/>
              </w:rPr>
            </w:pPr>
          </w:p>
          <w:p w:rsidR="00DC0073" w:rsidRPr="0098707C" w:rsidRDefault="00DC0073" w:rsidP="00DC0073">
            <w:pPr>
              <w:jc w:val="center"/>
              <w:rPr>
                <w:rFonts w:ascii="Times New Roman" w:eastAsia="Calibri" w:hAnsi="Times New Roman" w:cs="Times New Roman"/>
                <w:lang w:val="en-US"/>
              </w:rPr>
            </w:pPr>
            <w:r w:rsidRPr="0098707C">
              <w:rPr>
                <w:rFonts w:ascii="Times New Roman" w:eastAsia="Calibri" w:hAnsi="Times New Roman" w:cs="Times New Roman"/>
                <w:lang w:val="en-US"/>
              </w:rPr>
              <w:t>11</w:t>
            </w:r>
            <w:r>
              <w:rPr>
                <w:rFonts w:ascii="Times New Roman" w:eastAsia="Calibri" w:hAnsi="Times New Roman" w:cs="Times New Roman"/>
                <w:lang w:val="en-US"/>
              </w:rPr>
              <w:t xml:space="preserve"> </w:t>
            </w:r>
            <w:r w:rsidRPr="0098707C">
              <w:rPr>
                <w:rFonts w:ascii="Times New Roman" w:eastAsia="Calibri" w:hAnsi="Times New Roman" w:cs="Times New Roman"/>
                <w:lang w:val="en-US"/>
              </w:rPr>
              <w:t>825</w:t>
            </w:r>
          </w:p>
        </w:tc>
      </w:tr>
      <w:tr w:rsidR="00DC0073" w:rsidRPr="0098707C" w:rsidTr="00DC0073">
        <w:tc>
          <w:tcPr>
            <w:tcW w:w="3190" w:type="dxa"/>
          </w:tcPr>
          <w:p w:rsidR="00DC0073" w:rsidRPr="0098707C" w:rsidRDefault="00DC0073" w:rsidP="0098707C">
            <w:pPr>
              <w:rPr>
                <w:rFonts w:ascii="Times New Roman" w:eastAsia="Calibri" w:hAnsi="Times New Roman" w:cs="Times New Roman"/>
                <w:b/>
                <w:lang w:val="en-US"/>
              </w:rPr>
            </w:pPr>
            <w:r w:rsidRPr="0098707C">
              <w:rPr>
                <w:rFonts w:ascii="Times New Roman" w:eastAsia="Calibri" w:hAnsi="Times New Roman" w:cs="Times New Roman"/>
                <w:b/>
                <w:lang w:val="en-US"/>
              </w:rPr>
              <w:t>Total interest income</w:t>
            </w:r>
          </w:p>
        </w:tc>
        <w:tc>
          <w:tcPr>
            <w:tcW w:w="3191" w:type="dxa"/>
          </w:tcPr>
          <w:p w:rsidR="00DC0073" w:rsidRPr="0098707C" w:rsidRDefault="00DC0073" w:rsidP="0098707C">
            <w:pPr>
              <w:jc w:val="center"/>
              <w:rPr>
                <w:rFonts w:ascii="Times New Roman" w:eastAsia="Calibri" w:hAnsi="Times New Roman" w:cs="Times New Roman"/>
                <w:b/>
                <w:lang w:val="en-US"/>
              </w:rPr>
            </w:pPr>
            <w:r>
              <w:rPr>
                <w:rFonts w:ascii="Times New Roman" w:eastAsia="Calibri" w:hAnsi="Times New Roman" w:cs="Times New Roman"/>
                <w:b/>
                <w:lang w:val="en-US"/>
              </w:rPr>
              <w:t>1 804 937</w:t>
            </w:r>
          </w:p>
        </w:tc>
        <w:tc>
          <w:tcPr>
            <w:tcW w:w="3191" w:type="dxa"/>
          </w:tcPr>
          <w:p w:rsidR="00DC0073" w:rsidRPr="0098707C" w:rsidRDefault="00DC0073"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1 732 </w:t>
            </w:r>
            <w:r w:rsidRPr="0098707C">
              <w:rPr>
                <w:rFonts w:ascii="Times New Roman" w:eastAsia="Calibri" w:hAnsi="Times New Roman" w:cs="Times New Roman"/>
                <w:b/>
                <w:lang w:val="en-US"/>
              </w:rPr>
              <w:t>619</w:t>
            </w:r>
          </w:p>
        </w:tc>
      </w:tr>
      <w:tr w:rsidR="00DC0073" w:rsidRPr="0098707C" w:rsidTr="00DC0073">
        <w:tc>
          <w:tcPr>
            <w:tcW w:w="3190" w:type="dxa"/>
          </w:tcPr>
          <w:p w:rsidR="00DC0073" w:rsidRPr="0098707C" w:rsidRDefault="00DC0073" w:rsidP="0098707C">
            <w:pPr>
              <w:rPr>
                <w:rFonts w:ascii="Times New Roman" w:eastAsia="Calibri" w:hAnsi="Times New Roman" w:cs="Times New Roman"/>
                <w:b/>
                <w:lang w:val="en-US"/>
              </w:rPr>
            </w:pPr>
            <w:r w:rsidRPr="0098707C">
              <w:rPr>
                <w:rFonts w:ascii="Times New Roman" w:eastAsia="Calibri" w:hAnsi="Times New Roman" w:cs="Times New Roman"/>
                <w:b/>
                <w:lang w:val="en-US"/>
              </w:rPr>
              <w:t>Interest expense</w:t>
            </w:r>
          </w:p>
          <w:p w:rsidR="00DC0073" w:rsidRPr="0098707C" w:rsidRDefault="00DC0073" w:rsidP="0098707C">
            <w:pPr>
              <w:rPr>
                <w:rFonts w:ascii="Times New Roman" w:eastAsia="Calibri" w:hAnsi="Times New Roman" w:cs="Times New Roman"/>
                <w:lang w:val="en-US"/>
              </w:rPr>
            </w:pPr>
            <w:r w:rsidRPr="0098707C">
              <w:rPr>
                <w:rFonts w:ascii="Times New Roman" w:eastAsia="Calibri" w:hAnsi="Times New Roman" w:cs="Times New Roman"/>
                <w:lang w:val="en-US"/>
              </w:rPr>
              <w:t>Term deposits</w:t>
            </w:r>
            <w:r w:rsidRPr="0098707C">
              <w:rPr>
                <w:rFonts w:ascii="Calibri" w:eastAsia="Calibri" w:hAnsi="Calibri" w:cs="Times New Roman"/>
                <w:lang w:val="en-US"/>
              </w:rPr>
              <w:t xml:space="preserve"> of </w:t>
            </w:r>
            <w:r w:rsidRPr="0098707C">
              <w:rPr>
                <w:rFonts w:ascii="Times New Roman" w:eastAsia="Calibri" w:hAnsi="Times New Roman" w:cs="Times New Roman"/>
                <w:lang w:val="en-US"/>
              </w:rPr>
              <w:t>natural persons</w:t>
            </w:r>
          </w:p>
          <w:p w:rsidR="00DC0073" w:rsidRPr="0098707C" w:rsidRDefault="00DC0073" w:rsidP="0098707C">
            <w:pPr>
              <w:rPr>
                <w:rFonts w:ascii="Times New Roman" w:eastAsia="Calibri" w:hAnsi="Times New Roman" w:cs="Times New Roman"/>
                <w:lang w:val="en-US"/>
              </w:rPr>
            </w:pPr>
            <w:r w:rsidRPr="0098707C">
              <w:rPr>
                <w:rFonts w:ascii="Times New Roman" w:eastAsia="Calibri" w:hAnsi="Times New Roman" w:cs="Times New Roman"/>
                <w:lang w:val="en-US"/>
              </w:rPr>
              <w:t>Term deposits of legal persons</w:t>
            </w:r>
          </w:p>
          <w:p w:rsidR="00DC0073" w:rsidRPr="0098707C" w:rsidRDefault="00DC0073" w:rsidP="0098707C">
            <w:pPr>
              <w:rPr>
                <w:rFonts w:ascii="Times New Roman" w:eastAsia="Calibri" w:hAnsi="Times New Roman" w:cs="Times New Roman"/>
                <w:lang w:val="en-US"/>
              </w:rPr>
            </w:pPr>
            <w:r w:rsidRPr="0098707C">
              <w:rPr>
                <w:rFonts w:ascii="Times New Roman" w:eastAsia="Calibri" w:hAnsi="Times New Roman" w:cs="Times New Roman"/>
                <w:lang w:val="en-US"/>
              </w:rPr>
              <w:t>Debt securities in issue</w:t>
            </w:r>
          </w:p>
          <w:p w:rsidR="00DC0073" w:rsidRPr="0098707C" w:rsidRDefault="00DC0073" w:rsidP="0098707C">
            <w:pPr>
              <w:rPr>
                <w:rFonts w:ascii="Times New Roman" w:eastAsia="Calibri" w:hAnsi="Times New Roman" w:cs="Times New Roman"/>
                <w:lang w:val="en-US"/>
              </w:rPr>
            </w:pPr>
            <w:r w:rsidRPr="0098707C">
              <w:rPr>
                <w:rFonts w:ascii="Times New Roman" w:eastAsia="Calibri" w:hAnsi="Times New Roman" w:cs="Times New Roman"/>
                <w:lang w:val="en-US"/>
              </w:rPr>
              <w:t>Term deposits of banks</w:t>
            </w:r>
          </w:p>
          <w:p w:rsidR="00DC0073" w:rsidRPr="0098707C" w:rsidRDefault="00DC0073" w:rsidP="0098707C">
            <w:pPr>
              <w:rPr>
                <w:rFonts w:ascii="Times New Roman" w:eastAsia="Calibri" w:hAnsi="Times New Roman" w:cs="Times New Roman"/>
                <w:lang w:val="en-US"/>
              </w:rPr>
            </w:pPr>
            <w:r w:rsidRPr="0098707C">
              <w:rPr>
                <w:rFonts w:ascii="Times New Roman" w:eastAsia="Calibri" w:hAnsi="Times New Roman" w:cs="Times New Roman"/>
                <w:lang w:val="en-US"/>
              </w:rPr>
              <w:t>Current/operating accounts</w:t>
            </w:r>
          </w:p>
          <w:p w:rsidR="00DC0073" w:rsidRPr="0098707C" w:rsidRDefault="00DC0073" w:rsidP="0098707C">
            <w:pPr>
              <w:rPr>
                <w:rFonts w:ascii="Times New Roman" w:eastAsia="Calibri" w:hAnsi="Times New Roman" w:cs="Times New Roman"/>
                <w:lang w:val="en-US"/>
              </w:rPr>
            </w:pPr>
            <w:r w:rsidRPr="0098707C">
              <w:rPr>
                <w:rFonts w:ascii="Times New Roman" w:eastAsia="Calibri" w:hAnsi="Times New Roman" w:cs="Times New Roman"/>
                <w:lang w:val="en-US"/>
              </w:rPr>
              <w:t>Financial leasing</w:t>
            </w:r>
          </w:p>
          <w:p w:rsidR="00DC0073" w:rsidRPr="0098707C" w:rsidRDefault="00DC0073" w:rsidP="0098707C">
            <w:pPr>
              <w:rPr>
                <w:rFonts w:ascii="Times New Roman" w:eastAsia="Calibri" w:hAnsi="Times New Roman" w:cs="Times New Roman"/>
                <w:lang w:val="en-US"/>
              </w:rPr>
            </w:pPr>
          </w:p>
          <w:p w:rsidR="00DC0073" w:rsidRPr="0098707C" w:rsidRDefault="00DC0073" w:rsidP="0098707C">
            <w:pPr>
              <w:rPr>
                <w:rFonts w:ascii="Times New Roman" w:eastAsia="Calibri" w:hAnsi="Times New Roman" w:cs="Times New Roman"/>
                <w:b/>
                <w:lang w:val="en-US"/>
              </w:rPr>
            </w:pPr>
            <w:r w:rsidRPr="0098707C">
              <w:rPr>
                <w:rFonts w:ascii="Times New Roman" w:eastAsia="Calibri" w:hAnsi="Times New Roman" w:cs="Times New Roman"/>
                <w:b/>
                <w:lang w:val="en-US"/>
              </w:rPr>
              <w:t>Total interest expense</w:t>
            </w:r>
          </w:p>
          <w:p w:rsidR="00DC0073" w:rsidRPr="0098707C" w:rsidRDefault="00DC0073" w:rsidP="0098707C">
            <w:pPr>
              <w:rPr>
                <w:rFonts w:ascii="Times New Roman" w:eastAsia="Calibri" w:hAnsi="Times New Roman" w:cs="Times New Roman"/>
                <w:lang w:val="en-US"/>
              </w:rPr>
            </w:pPr>
          </w:p>
          <w:p w:rsidR="00DC0073" w:rsidRPr="0098707C" w:rsidRDefault="00DC0073" w:rsidP="0098707C">
            <w:pPr>
              <w:rPr>
                <w:rFonts w:ascii="Times New Roman" w:eastAsia="Calibri" w:hAnsi="Times New Roman" w:cs="Times New Roman"/>
                <w:b/>
                <w:lang w:val="en-US"/>
              </w:rPr>
            </w:pPr>
            <w:r w:rsidRPr="0098707C">
              <w:rPr>
                <w:rFonts w:ascii="Times New Roman" w:eastAsia="Calibri" w:hAnsi="Times New Roman" w:cs="Times New Roman"/>
                <w:b/>
                <w:lang w:val="en-US"/>
              </w:rPr>
              <w:t>Net interest income</w:t>
            </w:r>
          </w:p>
          <w:p w:rsidR="00DC0073" w:rsidRPr="0098707C" w:rsidRDefault="00DC0073" w:rsidP="0098707C">
            <w:pPr>
              <w:rPr>
                <w:rFonts w:ascii="Times New Roman" w:eastAsia="Calibri" w:hAnsi="Times New Roman" w:cs="Times New Roman"/>
                <w:lang w:val="en-US"/>
              </w:rPr>
            </w:pPr>
          </w:p>
        </w:tc>
        <w:tc>
          <w:tcPr>
            <w:tcW w:w="3191" w:type="dxa"/>
          </w:tcPr>
          <w:p w:rsidR="00DC0073" w:rsidRDefault="00DC0073" w:rsidP="00DC0073">
            <w:pPr>
              <w:jc w:val="center"/>
              <w:rPr>
                <w:rFonts w:ascii="Times New Roman" w:eastAsia="Calibri" w:hAnsi="Times New Roman" w:cs="Times New Roman"/>
                <w:lang w:val="en-US"/>
              </w:rPr>
            </w:pPr>
          </w:p>
          <w:p w:rsidR="00DC0073" w:rsidRPr="00DC0073"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lang w:val="en-US"/>
              </w:rPr>
              <w:t>467 832</w:t>
            </w:r>
          </w:p>
          <w:p w:rsidR="00DC0073" w:rsidRPr="00DC0073"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lang w:val="en-US"/>
              </w:rPr>
              <w:t>361 314</w:t>
            </w:r>
          </w:p>
          <w:p w:rsidR="00DC0073" w:rsidRPr="00DC0073"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lang w:val="en-US"/>
              </w:rPr>
              <w:t>48 350</w:t>
            </w:r>
          </w:p>
          <w:p w:rsidR="00DC0073" w:rsidRPr="00DC0073"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lang w:val="en-US"/>
              </w:rPr>
              <w:t>53 358</w:t>
            </w:r>
          </w:p>
          <w:p w:rsidR="00DC0073" w:rsidRPr="00DC0073"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lang w:val="en-US"/>
              </w:rPr>
              <w:t>13 387</w:t>
            </w:r>
          </w:p>
          <w:p w:rsidR="00DC0073"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lang w:val="en-US"/>
              </w:rPr>
              <w:t>944</w:t>
            </w:r>
            <w:r>
              <w:rPr>
                <w:rFonts w:ascii="Times New Roman" w:eastAsia="Calibri" w:hAnsi="Times New Roman" w:cs="Times New Roman"/>
                <w:lang w:val="en-US"/>
              </w:rPr>
              <w:t> </w:t>
            </w:r>
            <w:r w:rsidRPr="00DC0073">
              <w:rPr>
                <w:rFonts w:ascii="Times New Roman" w:eastAsia="Calibri" w:hAnsi="Times New Roman" w:cs="Times New Roman"/>
                <w:lang w:val="en-US"/>
              </w:rPr>
              <w:t>241</w:t>
            </w:r>
          </w:p>
          <w:p w:rsidR="00DC0073" w:rsidRDefault="00DC0073" w:rsidP="00DC0073">
            <w:pPr>
              <w:jc w:val="center"/>
              <w:rPr>
                <w:rFonts w:ascii="Times New Roman" w:eastAsia="Calibri" w:hAnsi="Times New Roman" w:cs="Times New Roman"/>
                <w:lang w:val="en-US"/>
              </w:rPr>
            </w:pPr>
          </w:p>
          <w:p w:rsidR="00DC0073" w:rsidRPr="00DC0073" w:rsidRDefault="00DC0073" w:rsidP="00DC0073">
            <w:pPr>
              <w:jc w:val="center"/>
              <w:rPr>
                <w:rFonts w:ascii="Times New Roman" w:eastAsia="Calibri" w:hAnsi="Times New Roman" w:cs="Times New Roman"/>
                <w:b/>
                <w:lang w:val="en-US"/>
              </w:rPr>
            </w:pPr>
            <w:r w:rsidRPr="00DC0073">
              <w:rPr>
                <w:rFonts w:ascii="Times New Roman" w:eastAsia="Calibri" w:hAnsi="Times New Roman" w:cs="Times New Roman"/>
                <w:b/>
                <w:lang w:val="en-US"/>
              </w:rPr>
              <w:t>944 241</w:t>
            </w:r>
          </w:p>
          <w:p w:rsidR="00DC0073" w:rsidRPr="00DC0073" w:rsidRDefault="00DC0073" w:rsidP="00DC0073">
            <w:pPr>
              <w:jc w:val="center"/>
              <w:rPr>
                <w:rFonts w:ascii="Times New Roman" w:eastAsia="Calibri" w:hAnsi="Times New Roman" w:cs="Times New Roman"/>
                <w:b/>
                <w:lang w:val="en-US"/>
              </w:rPr>
            </w:pPr>
          </w:p>
          <w:p w:rsidR="00DC0073" w:rsidRPr="0098707C" w:rsidRDefault="00DC0073" w:rsidP="00DC0073">
            <w:pPr>
              <w:jc w:val="center"/>
              <w:rPr>
                <w:rFonts w:ascii="Times New Roman" w:eastAsia="Calibri" w:hAnsi="Times New Roman" w:cs="Times New Roman"/>
                <w:lang w:val="en-US"/>
              </w:rPr>
            </w:pPr>
            <w:r w:rsidRPr="00DC0073">
              <w:rPr>
                <w:rFonts w:ascii="Times New Roman" w:eastAsia="Calibri" w:hAnsi="Times New Roman" w:cs="Times New Roman"/>
                <w:b/>
                <w:lang w:val="en-US"/>
              </w:rPr>
              <w:t>860 596</w:t>
            </w:r>
          </w:p>
        </w:tc>
        <w:tc>
          <w:tcPr>
            <w:tcW w:w="3191" w:type="dxa"/>
          </w:tcPr>
          <w:p w:rsidR="00DC0073" w:rsidRPr="0098707C" w:rsidRDefault="00DC0073" w:rsidP="00BB3C34">
            <w:pPr>
              <w:jc w:val="center"/>
              <w:rPr>
                <w:rFonts w:ascii="Times New Roman" w:eastAsia="Calibri" w:hAnsi="Times New Roman" w:cs="Times New Roman"/>
                <w:lang w:val="en-US"/>
              </w:rPr>
            </w:pPr>
          </w:p>
          <w:p w:rsidR="00DC0073" w:rsidRPr="0098707C"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312 </w:t>
            </w:r>
            <w:r w:rsidRPr="0098707C">
              <w:rPr>
                <w:rFonts w:ascii="Times New Roman" w:eastAsia="Calibri" w:hAnsi="Times New Roman" w:cs="Times New Roman"/>
                <w:lang w:val="en-US"/>
              </w:rPr>
              <w:t>545</w:t>
            </w:r>
          </w:p>
          <w:p w:rsidR="00DC0073" w:rsidRPr="0098707C"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320 </w:t>
            </w:r>
            <w:r w:rsidRPr="0098707C">
              <w:rPr>
                <w:rFonts w:ascii="Times New Roman" w:eastAsia="Calibri" w:hAnsi="Times New Roman" w:cs="Times New Roman"/>
                <w:lang w:val="en-US"/>
              </w:rPr>
              <w:t>952</w:t>
            </w:r>
          </w:p>
          <w:p w:rsidR="00DC0073" w:rsidRPr="0098707C"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64 </w:t>
            </w:r>
            <w:r w:rsidRPr="0098707C">
              <w:rPr>
                <w:rFonts w:ascii="Times New Roman" w:eastAsia="Calibri" w:hAnsi="Times New Roman" w:cs="Times New Roman"/>
                <w:lang w:val="en-US"/>
              </w:rPr>
              <w:t>328</w:t>
            </w:r>
          </w:p>
          <w:p w:rsidR="00DC0073" w:rsidRPr="0098707C"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58 </w:t>
            </w:r>
            <w:r w:rsidRPr="0098707C">
              <w:rPr>
                <w:rFonts w:ascii="Times New Roman" w:eastAsia="Calibri" w:hAnsi="Times New Roman" w:cs="Times New Roman"/>
                <w:lang w:val="en-US"/>
              </w:rPr>
              <w:t>272</w:t>
            </w:r>
          </w:p>
          <w:p w:rsidR="00DC0073" w:rsidRPr="0098707C" w:rsidRDefault="00DC0073" w:rsidP="00BB3C34">
            <w:pPr>
              <w:jc w:val="center"/>
              <w:rPr>
                <w:rFonts w:ascii="Times New Roman" w:eastAsia="Calibri" w:hAnsi="Times New Roman" w:cs="Times New Roman"/>
                <w:lang w:val="en-US"/>
              </w:rPr>
            </w:pPr>
            <w:r>
              <w:rPr>
                <w:rFonts w:ascii="Times New Roman" w:eastAsia="Calibri" w:hAnsi="Times New Roman" w:cs="Times New Roman"/>
                <w:lang w:val="en-US"/>
              </w:rPr>
              <w:t xml:space="preserve">72 </w:t>
            </w:r>
            <w:r w:rsidRPr="0098707C">
              <w:rPr>
                <w:rFonts w:ascii="Times New Roman" w:eastAsia="Calibri" w:hAnsi="Times New Roman" w:cs="Times New Roman"/>
                <w:lang w:val="en-US"/>
              </w:rPr>
              <w:t>432</w:t>
            </w:r>
          </w:p>
          <w:p w:rsidR="00DC0073" w:rsidRPr="0098707C" w:rsidRDefault="00DC0073" w:rsidP="00BB3C34">
            <w:pPr>
              <w:jc w:val="center"/>
              <w:rPr>
                <w:rFonts w:ascii="Times New Roman" w:eastAsia="Calibri" w:hAnsi="Times New Roman" w:cs="Times New Roman"/>
                <w:lang w:val="en-US"/>
              </w:rPr>
            </w:pPr>
            <w:r w:rsidRPr="0098707C">
              <w:rPr>
                <w:rFonts w:ascii="Times New Roman" w:eastAsia="Calibri" w:hAnsi="Times New Roman" w:cs="Times New Roman"/>
                <w:lang w:val="en-US"/>
              </w:rPr>
              <w:t>-</w:t>
            </w:r>
          </w:p>
          <w:p w:rsidR="00DC0073" w:rsidRPr="0098707C" w:rsidRDefault="00DC0073" w:rsidP="00BB3C34">
            <w:pPr>
              <w:jc w:val="center"/>
              <w:rPr>
                <w:rFonts w:ascii="Times New Roman" w:eastAsia="Calibri" w:hAnsi="Times New Roman" w:cs="Times New Roman"/>
                <w:lang w:val="en-US"/>
              </w:rPr>
            </w:pPr>
          </w:p>
          <w:p w:rsidR="00DC0073" w:rsidRPr="0098707C" w:rsidRDefault="00DC0073"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828 </w:t>
            </w:r>
            <w:r w:rsidRPr="0098707C">
              <w:rPr>
                <w:rFonts w:ascii="Times New Roman" w:eastAsia="Calibri" w:hAnsi="Times New Roman" w:cs="Times New Roman"/>
                <w:b/>
                <w:lang w:val="en-US"/>
              </w:rPr>
              <w:t>529</w:t>
            </w:r>
          </w:p>
          <w:p w:rsidR="00DC0073" w:rsidRPr="0098707C" w:rsidRDefault="00DC0073" w:rsidP="00BB3C34">
            <w:pPr>
              <w:jc w:val="center"/>
              <w:rPr>
                <w:rFonts w:ascii="Times New Roman" w:eastAsia="Calibri" w:hAnsi="Times New Roman" w:cs="Times New Roman"/>
                <w:lang w:val="en-US"/>
              </w:rPr>
            </w:pPr>
          </w:p>
          <w:p w:rsidR="00DC0073" w:rsidRPr="0098707C" w:rsidRDefault="00DC0073" w:rsidP="00BB3C34">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904 </w:t>
            </w:r>
            <w:r w:rsidRPr="0098707C">
              <w:rPr>
                <w:rFonts w:ascii="Times New Roman" w:eastAsia="Calibri" w:hAnsi="Times New Roman" w:cs="Times New Roman"/>
                <w:b/>
                <w:lang w:val="en-US"/>
              </w:rPr>
              <w:t>090</w:t>
            </w:r>
          </w:p>
        </w:tc>
      </w:tr>
    </w:tbl>
    <w:p w:rsidR="0098707C" w:rsidRDefault="0098707C" w:rsidP="00FA0329">
      <w:pPr>
        <w:rPr>
          <w:rFonts w:ascii="Times New Roman" w:hAnsi="Times New Roman" w:cs="Times New Roman"/>
          <w:lang w:val="en-US"/>
        </w:rPr>
      </w:pPr>
    </w:p>
    <w:p w:rsidR="00E7140A" w:rsidRDefault="00E7140A" w:rsidP="00E7140A">
      <w:pPr>
        <w:spacing w:after="200" w:line="276" w:lineRule="auto"/>
        <w:rPr>
          <w:rFonts w:ascii="Times New Roman" w:eastAsia="Calibri" w:hAnsi="Times New Roman" w:cs="Times New Roman"/>
          <w:b/>
          <w:lang w:val="en-US"/>
        </w:rPr>
      </w:pPr>
    </w:p>
    <w:p w:rsidR="00E7140A" w:rsidRPr="00E7140A" w:rsidRDefault="00E7140A" w:rsidP="00E7140A">
      <w:pPr>
        <w:pStyle w:val="a7"/>
        <w:numPr>
          <w:ilvl w:val="0"/>
          <w:numId w:val="1"/>
        </w:numPr>
        <w:spacing w:after="200" w:line="276" w:lineRule="auto"/>
        <w:rPr>
          <w:rFonts w:ascii="Times New Roman" w:eastAsia="Calibri" w:hAnsi="Times New Roman" w:cs="Times New Roman"/>
          <w:b/>
          <w:lang w:val="en-US"/>
        </w:rPr>
      </w:pPr>
      <w:r w:rsidRPr="00E7140A">
        <w:rPr>
          <w:rFonts w:ascii="Times New Roman" w:eastAsia="Calibri" w:hAnsi="Times New Roman" w:cs="Times New Roman"/>
          <w:b/>
          <w:lang w:val="en-US"/>
        </w:rPr>
        <w:t>Fee and commission income and expense</w:t>
      </w:r>
    </w:p>
    <w:tbl>
      <w:tblPr>
        <w:tblStyle w:val="11"/>
        <w:tblW w:w="0" w:type="auto"/>
        <w:tblLook w:val="04A0" w:firstRow="1" w:lastRow="0" w:firstColumn="1" w:lastColumn="0" w:noHBand="0" w:noVBand="1"/>
      </w:tblPr>
      <w:tblGrid>
        <w:gridCol w:w="3190"/>
        <w:gridCol w:w="3190"/>
        <w:gridCol w:w="3191"/>
      </w:tblGrid>
      <w:tr w:rsidR="00DD3837" w:rsidRPr="00E7140A" w:rsidTr="00086B5F">
        <w:tc>
          <w:tcPr>
            <w:tcW w:w="3190" w:type="dxa"/>
          </w:tcPr>
          <w:p w:rsidR="00DD3837" w:rsidRPr="00E7140A" w:rsidRDefault="00DD3837" w:rsidP="00086B5F">
            <w:pPr>
              <w:rPr>
                <w:rFonts w:ascii="Times New Roman" w:eastAsia="Calibri" w:hAnsi="Times New Roman" w:cs="Times New Roman"/>
                <w:lang w:val="en-US"/>
              </w:rPr>
            </w:pPr>
          </w:p>
        </w:tc>
        <w:tc>
          <w:tcPr>
            <w:tcW w:w="3190" w:type="dxa"/>
          </w:tcPr>
          <w:p w:rsidR="00DD3837" w:rsidRPr="00E7140A" w:rsidRDefault="00DD3837" w:rsidP="00086B5F">
            <w:pPr>
              <w:jc w:val="center"/>
              <w:rPr>
                <w:rFonts w:ascii="Times New Roman" w:eastAsia="Calibri" w:hAnsi="Times New Roman" w:cs="Times New Roman"/>
                <w:b/>
                <w:lang w:val="en-US"/>
              </w:rPr>
            </w:pPr>
            <w:r w:rsidRPr="00E7140A">
              <w:rPr>
                <w:rFonts w:ascii="Times New Roman" w:eastAsia="Calibri" w:hAnsi="Times New Roman" w:cs="Times New Roman"/>
                <w:b/>
                <w:lang w:val="en-US"/>
              </w:rPr>
              <w:t>201</w:t>
            </w:r>
            <w:r>
              <w:rPr>
                <w:rFonts w:ascii="Times New Roman" w:eastAsia="Calibri" w:hAnsi="Times New Roman" w:cs="Times New Roman"/>
                <w:b/>
                <w:lang w:val="en-US"/>
              </w:rPr>
              <w:t>5</w:t>
            </w:r>
          </w:p>
        </w:tc>
        <w:tc>
          <w:tcPr>
            <w:tcW w:w="3191" w:type="dxa"/>
          </w:tcPr>
          <w:p w:rsidR="00DD3837" w:rsidRPr="00E7140A"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2014</w:t>
            </w:r>
          </w:p>
        </w:tc>
      </w:tr>
      <w:tr w:rsidR="00DD3837" w:rsidRPr="00E7140A" w:rsidTr="00086B5F">
        <w:tc>
          <w:tcPr>
            <w:tcW w:w="3190" w:type="dxa"/>
          </w:tcPr>
          <w:p w:rsidR="00DD3837" w:rsidRPr="00E7140A" w:rsidRDefault="00DD3837" w:rsidP="00086B5F">
            <w:pPr>
              <w:rPr>
                <w:rFonts w:ascii="Times New Roman" w:eastAsia="Calibri" w:hAnsi="Times New Roman" w:cs="Times New Roman"/>
                <w:b/>
                <w:lang w:val="en-US"/>
              </w:rPr>
            </w:pPr>
            <w:r w:rsidRPr="00E7140A">
              <w:rPr>
                <w:rFonts w:ascii="Times New Roman" w:eastAsia="Calibri" w:hAnsi="Times New Roman" w:cs="Times New Roman"/>
                <w:b/>
                <w:lang w:val="en-US"/>
              </w:rPr>
              <w:t>Fee and commission income</w:t>
            </w:r>
          </w:p>
          <w:p w:rsidR="00DD3837" w:rsidRPr="00E7140A" w:rsidRDefault="00DD3837" w:rsidP="00086B5F">
            <w:pPr>
              <w:rPr>
                <w:rFonts w:ascii="Times New Roman" w:eastAsia="Calibri" w:hAnsi="Times New Roman" w:cs="Times New Roman"/>
                <w:lang w:val="en-US"/>
              </w:rPr>
            </w:pPr>
            <w:r w:rsidRPr="00E7140A">
              <w:rPr>
                <w:rFonts w:ascii="Times New Roman" w:eastAsia="Calibri" w:hAnsi="Times New Roman" w:cs="Times New Roman"/>
                <w:lang w:val="en-US"/>
              </w:rPr>
              <w:t>Fees on cash operations  and operations of collection</w:t>
            </w:r>
          </w:p>
          <w:p w:rsidR="00DD3837" w:rsidRPr="00E7140A" w:rsidRDefault="00DD3837" w:rsidP="00086B5F">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payment operations </w:t>
            </w:r>
          </w:p>
          <w:p w:rsidR="00DD3837" w:rsidRPr="00E7140A" w:rsidRDefault="00DD3837" w:rsidP="00086B5F">
            <w:pPr>
              <w:rPr>
                <w:rFonts w:ascii="Times New Roman" w:eastAsia="Calibri" w:hAnsi="Times New Roman" w:cs="Times New Roman"/>
                <w:lang w:val="en-US"/>
              </w:rPr>
            </w:pPr>
            <w:r w:rsidRPr="00E7140A">
              <w:rPr>
                <w:rFonts w:ascii="Times New Roman" w:eastAsia="Calibri" w:hAnsi="Times New Roman" w:cs="Times New Roman"/>
                <w:lang w:val="en-US"/>
              </w:rPr>
              <w:t>Other fees received</w:t>
            </w:r>
          </w:p>
          <w:p w:rsidR="00DD3837" w:rsidRPr="00E7140A" w:rsidRDefault="00DD3837" w:rsidP="00086B5F">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issued guarantees </w:t>
            </w:r>
          </w:p>
          <w:p w:rsidR="00DD3837" w:rsidRPr="00E7140A" w:rsidRDefault="00DD3837" w:rsidP="00086B5F">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joining the collective insurance program </w:t>
            </w:r>
          </w:p>
          <w:p w:rsidR="00DD3837" w:rsidRPr="00E7140A" w:rsidRDefault="00DD3837" w:rsidP="00086B5F">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currency values operations  </w:t>
            </w:r>
          </w:p>
          <w:p w:rsidR="00DD3837" w:rsidRPr="00E7140A" w:rsidRDefault="00DD3837" w:rsidP="00086B5F">
            <w:pPr>
              <w:rPr>
                <w:rFonts w:ascii="Times New Roman" w:eastAsia="Calibri" w:hAnsi="Times New Roman" w:cs="Times New Roman"/>
                <w:lang w:val="en-US"/>
              </w:rPr>
            </w:pPr>
            <w:r w:rsidRPr="00E7140A">
              <w:rPr>
                <w:rFonts w:ascii="Times New Roman" w:eastAsia="Calibri" w:hAnsi="Times New Roman" w:cs="Times New Roman"/>
                <w:lang w:val="en-US"/>
              </w:rPr>
              <w:t>Fees on opening and maintenance</w:t>
            </w:r>
            <w:r w:rsidRPr="00E7140A">
              <w:rPr>
                <w:rFonts w:ascii="Calibri" w:eastAsia="Calibri" w:hAnsi="Calibri" w:cs="Times New Roman"/>
                <w:lang w:val="en-US"/>
              </w:rPr>
              <w:t xml:space="preserve"> of b</w:t>
            </w:r>
            <w:r w:rsidRPr="00E7140A">
              <w:rPr>
                <w:rFonts w:ascii="Times New Roman" w:eastAsia="Calibri" w:hAnsi="Times New Roman" w:cs="Times New Roman"/>
                <w:lang w:val="en-US"/>
              </w:rPr>
              <w:t>ank accounts</w:t>
            </w:r>
          </w:p>
          <w:p w:rsidR="00DD3837" w:rsidRPr="00E7140A" w:rsidRDefault="00DD3837" w:rsidP="00086B5F">
            <w:pPr>
              <w:rPr>
                <w:rFonts w:ascii="Times New Roman" w:eastAsia="Calibri" w:hAnsi="Times New Roman" w:cs="Times New Roman"/>
                <w:lang w:val="en-US"/>
              </w:rPr>
            </w:pPr>
          </w:p>
        </w:tc>
        <w:tc>
          <w:tcPr>
            <w:tcW w:w="3190" w:type="dxa"/>
          </w:tcPr>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16 911</w:t>
            </w: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34 129</w:t>
            </w: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5 335</w:t>
            </w: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13 633</w:t>
            </w:r>
          </w:p>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26 279</w:t>
            </w:r>
          </w:p>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9 209</w:t>
            </w:r>
          </w:p>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6 170</w:t>
            </w:r>
          </w:p>
        </w:tc>
        <w:tc>
          <w:tcPr>
            <w:tcW w:w="3191" w:type="dxa"/>
          </w:tcPr>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17 </w:t>
            </w:r>
            <w:r w:rsidRPr="00E7140A">
              <w:rPr>
                <w:rFonts w:ascii="Times New Roman" w:eastAsia="Calibri" w:hAnsi="Times New Roman" w:cs="Times New Roman"/>
                <w:lang w:val="en-US"/>
              </w:rPr>
              <w:t>005</w:t>
            </w: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45 </w:t>
            </w:r>
            <w:r w:rsidRPr="00E7140A">
              <w:rPr>
                <w:rFonts w:ascii="Times New Roman" w:eastAsia="Calibri" w:hAnsi="Times New Roman" w:cs="Times New Roman"/>
                <w:lang w:val="en-US"/>
              </w:rPr>
              <w:t>010</w:t>
            </w: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5 </w:t>
            </w:r>
            <w:r w:rsidRPr="00E7140A">
              <w:rPr>
                <w:rFonts w:ascii="Times New Roman" w:eastAsia="Calibri" w:hAnsi="Times New Roman" w:cs="Times New Roman"/>
                <w:lang w:val="en-US"/>
              </w:rPr>
              <w:t>616</w:t>
            </w: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19 </w:t>
            </w:r>
            <w:r w:rsidRPr="00E7140A">
              <w:rPr>
                <w:rFonts w:ascii="Times New Roman" w:eastAsia="Calibri" w:hAnsi="Times New Roman" w:cs="Times New Roman"/>
                <w:lang w:val="en-US"/>
              </w:rPr>
              <w:t>939</w:t>
            </w:r>
          </w:p>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14 </w:t>
            </w:r>
            <w:r w:rsidRPr="00E7140A">
              <w:rPr>
                <w:rFonts w:ascii="Times New Roman" w:eastAsia="Calibri" w:hAnsi="Times New Roman" w:cs="Times New Roman"/>
                <w:lang w:val="en-US"/>
              </w:rPr>
              <w:t>584</w:t>
            </w:r>
          </w:p>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4 </w:t>
            </w:r>
            <w:r w:rsidRPr="00E7140A">
              <w:rPr>
                <w:rFonts w:ascii="Times New Roman" w:eastAsia="Calibri" w:hAnsi="Times New Roman" w:cs="Times New Roman"/>
                <w:lang w:val="en-US"/>
              </w:rPr>
              <w:t>233</w:t>
            </w:r>
          </w:p>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18 </w:t>
            </w:r>
            <w:r w:rsidRPr="00E7140A">
              <w:rPr>
                <w:rFonts w:ascii="Times New Roman" w:eastAsia="Calibri" w:hAnsi="Times New Roman" w:cs="Times New Roman"/>
                <w:lang w:val="en-US"/>
              </w:rPr>
              <w:t>501</w:t>
            </w:r>
          </w:p>
        </w:tc>
      </w:tr>
      <w:tr w:rsidR="00DD3837" w:rsidRPr="00E7140A" w:rsidTr="00086B5F">
        <w:tc>
          <w:tcPr>
            <w:tcW w:w="3190" w:type="dxa"/>
          </w:tcPr>
          <w:p w:rsidR="00DD3837" w:rsidRPr="00E7140A" w:rsidRDefault="00DD3837" w:rsidP="00086B5F">
            <w:pPr>
              <w:rPr>
                <w:rFonts w:ascii="Times New Roman" w:eastAsia="Calibri" w:hAnsi="Times New Roman" w:cs="Times New Roman"/>
                <w:b/>
                <w:lang w:val="en-US"/>
              </w:rPr>
            </w:pPr>
            <w:r w:rsidRPr="00E7140A">
              <w:rPr>
                <w:rFonts w:ascii="Times New Roman" w:eastAsia="Calibri" w:hAnsi="Times New Roman" w:cs="Times New Roman"/>
                <w:b/>
                <w:lang w:val="en-US"/>
              </w:rPr>
              <w:t>Total fee (commission) income</w:t>
            </w:r>
          </w:p>
        </w:tc>
        <w:tc>
          <w:tcPr>
            <w:tcW w:w="3190" w:type="dxa"/>
          </w:tcPr>
          <w:p w:rsidR="00DD3837" w:rsidRPr="00E7140A"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127 729</w:t>
            </w:r>
          </w:p>
        </w:tc>
        <w:tc>
          <w:tcPr>
            <w:tcW w:w="3191" w:type="dxa"/>
          </w:tcPr>
          <w:p w:rsidR="00DD3837" w:rsidRPr="00E7140A"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124 </w:t>
            </w:r>
            <w:r w:rsidRPr="00E7140A">
              <w:rPr>
                <w:rFonts w:ascii="Times New Roman" w:eastAsia="Calibri" w:hAnsi="Times New Roman" w:cs="Times New Roman"/>
                <w:b/>
                <w:lang w:val="en-US"/>
              </w:rPr>
              <w:t>888</w:t>
            </w:r>
          </w:p>
        </w:tc>
      </w:tr>
      <w:tr w:rsidR="00DD3837" w:rsidRPr="00E7140A" w:rsidTr="00086B5F">
        <w:tc>
          <w:tcPr>
            <w:tcW w:w="3190" w:type="dxa"/>
          </w:tcPr>
          <w:p w:rsidR="00DD3837" w:rsidRPr="00E7140A" w:rsidRDefault="00DD3837" w:rsidP="00086B5F">
            <w:pPr>
              <w:rPr>
                <w:rFonts w:ascii="Times New Roman" w:eastAsia="Calibri" w:hAnsi="Times New Roman" w:cs="Times New Roman"/>
                <w:b/>
                <w:lang w:val="en-US"/>
              </w:rPr>
            </w:pPr>
            <w:r w:rsidRPr="00E7140A">
              <w:rPr>
                <w:rFonts w:ascii="Times New Roman" w:eastAsia="Calibri" w:hAnsi="Times New Roman" w:cs="Times New Roman"/>
                <w:b/>
                <w:lang w:val="en-US"/>
              </w:rPr>
              <w:lastRenderedPageBreak/>
              <w:t>Fee and commission expense</w:t>
            </w:r>
          </w:p>
          <w:p w:rsidR="00DD3837" w:rsidRPr="00E7140A" w:rsidRDefault="00DD3837" w:rsidP="00086B5F">
            <w:pPr>
              <w:rPr>
                <w:rFonts w:ascii="Times New Roman" w:eastAsia="Calibri" w:hAnsi="Times New Roman" w:cs="Times New Roman"/>
                <w:lang w:val="en-US"/>
              </w:rPr>
            </w:pPr>
            <w:r w:rsidRPr="00E7140A">
              <w:rPr>
                <w:rFonts w:ascii="Times New Roman" w:eastAsia="Calibri" w:hAnsi="Times New Roman" w:cs="Times New Roman"/>
                <w:lang w:val="en-US"/>
              </w:rPr>
              <w:t>Fees on payment operations</w:t>
            </w:r>
          </w:p>
          <w:p w:rsidR="00DD3837" w:rsidRPr="00E7140A" w:rsidRDefault="00DD3837" w:rsidP="00086B5F">
            <w:pPr>
              <w:rPr>
                <w:rFonts w:ascii="Times New Roman" w:eastAsia="Calibri" w:hAnsi="Times New Roman" w:cs="Times New Roman"/>
                <w:lang w:val="en-US"/>
              </w:rPr>
            </w:pPr>
            <w:r w:rsidRPr="00E7140A">
              <w:rPr>
                <w:rFonts w:ascii="Times New Roman" w:eastAsia="Calibri" w:hAnsi="Times New Roman" w:cs="Times New Roman"/>
                <w:lang w:val="en-US"/>
              </w:rPr>
              <w:t>Fees on cash operations  and operations of collection</w:t>
            </w:r>
          </w:p>
          <w:p w:rsidR="00DD3837" w:rsidRPr="00E7140A" w:rsidRDefault="00DD3837" w:rsidP="00086B5F">
            <w:pPr>
              <w:rPr>
                <w:rFonts w:ascii="Times New Roman" w:eastAsia="Calibri" w:hAnsi="Times New Roman" w:cs="Times New Roman"/>
                <w:lang w:val="en-US"/>
              </w:rPr>
            </w:pPr>
            <w:r w:rsidRPr="00E7140A">
              <w:rPr>
                <w:rFonts w:ascii="Times New Roman" w:eastAsia="Calibri" w:hAnsi="Times New Roman" w:cs="Times New Roman"/>
                <w:lang w:val="en-US"/>
              </w:rPr>
              <w:t xml:space="preserve">Other </w:t>
            </w:r>
          </w:p>
        </w:tc>
        <w:tc>
          <w:tcPr>
            <w:tcW w:w="3190" w:type="dxa"/>
          </w:tcPr>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sidRPr="00E7140A">
              <w:rPr>
                <w:rFonts w:ascii="Times New Roman" w:eastAsia="Calibri" w:hAnsi="Times New Roman" w:cs="Times New Roman"/>
                <w:lang w:val="en-US"/>
              </w:rPr>
              <w:t>3</w:t>
            </w:r>
            <w:r>
              <w:rPr>
                <w:rFonts w:ascii="Times New Roman" w:eastAsia="Calibri" w:hAnsi="Times New Roman" w:cs="Times New Roman"/>
                <w:lang w:val="en-US"/>
              </w:rPr>
              <w:t>64</w:t>
            </w:r>
          </w:p>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6 476</w:t>
            </w: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6 177</w:t>
            </w:r>
          </w:p>
        </w:tc>
        <w:tc>
          <w:tcPr>
            <w:tcW w:w="3191" w:type="dxa"/>
          </w:tcPr>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sidRPr="00E7140A">
              <w:rPr>
                <w:rFonts w:ascii="Times New Roman" w:eastAsia="Calibri" w:hAnsi="Times New Roman" w:cs="Times New Roman"/>
                <w:lang w:val="en-US"/>
              </w:rPr>
              <w:t>353</w:t>
            </w:r>
          </w:p>
          <w:p w:rsidR="00DD3837" w:rsidRPr="00E7140A" w:rsidRDefault="00DD3837" w:rsidP="00086B5F">
            <w:pPr>
              <w:jc w:val="center"/>
              <w:rPr>
                <w:rFonts w:ascii="Times New Roman" w:eastAsia="Calibri" w:hAnsi="Times New Roman" w:cs="Times New Roman"/>
                <w:lang w:val="en-US"/>
              </w:rPr>
            </w:pPr>
          </w:p>
          <w:p w:rsidR="00DD3837" w:rsidRPr="00E7140A"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6 </w:t>
            </w:r>
            <w:r w:rsidRPr="00E7140A">
              <w:rPr>
                <w:rFonts w:ascii="Times New Roman" w:eastAsia="Calibri" w:hAnsi="Times New Roman" w:cs="Times New Roman"/>
                <w:lang w:val="en-US"/>
              </w:rPr>
              <w:t>305</w:t>
            </w:r>
          </w:p>
          <w:p w:rsidR="00DD3837" w:rsidRPr="00E7140A" w:rsidRDefault="00DD3837" w:rsidP="00086B5F">
            <w:pPr>
              <w:jc w:val="center"/>
              <w:rPr>
                <w:rFonts w:ascii="Times New Roman" w:eastAsia="Calibri" w:hAnsi="Times New Roman" w:cs="Times New Roman"/>
                <w:lang w:val="en-US"/>
              </w:rPr>
            </w:pPr>
            <w:r w:rsidRPr="00E7140A">
              <w:rPr>
                <w:rFonts w:ascii="Times New Roman" w:eastAsia="Calibri" w:hAnsi="Times New Roman" w:cs="Times New Roman"/>
                <w:lang w:val="en-US"/>
              </w:rPr>
              <w:t>5</w:t>
            </w:r>
            <w:r>
              <w:rPr>
                <w:rFonts w:ascii="Times New Roman" w:eastAsia="Calibri" w:hAnsi="Times New Roman" w:cs="Times New Roman"/>
                <w:lang w:val="en-US"/>
              </w:rPr>
              <w:t xml:space="preserve"> </w:t>
            </w:r>
            <w:r w:rsidRPr="00E7140A">
              <w:rPr>
                <w:rFonts w:ascii="Times New Roman" w:eastAsia="Calibri" w:hAnsi="Times New Roman" w:cs="Times New Roman"/>
                <w:lang w:val="en-US"/>
              </w:rPr>
              <w:t>279</w:t>
            </w:r>
          </w:p>
        </w:tc>
      </w:tr>
      <w:tr w:rsidR="00DD3837" w:rsidRPr="00E7140A" w:rsidTr="00086B5F">
        <w:tc>
          <w:tcPr>
            <w:tcW w:w="3190" w:type="dxa"/>
          </w:tcPr>
          <w:p w:rsidR="00DD3837" w:rsidRPr="00E7140A" w:rsidRDefault="00DD3837" w:rsidP="00086B5F">
            <w:pPr>
              <w:rPr>
                <w:rFonts w:ascii="Times New Roman" w:eastAsia="Calibri" w:hAnsi="Times New Roman" w:cs="Times New Roman"/>
                <w:b/>
                <w:lang w:val="en-US"/>
              </w:rPr>
            </w:pPr>
            <w:r w:rsidRPr="00E7140A">
              <w:rPr>
                <w:rFonts w:ascii="Times New Roman" w:eastAsia="Calibri" w:hAnsi="Times New Roman" w:cs="Times New Roman"/>
                <w:b/>
                <w:lang w:val="en-US"/>
              </w:rPr>
              <w:t>Total fee (commission) expenses</w:t>
            </w:r>
          </w:p>
        </w:tc>
        <w:tc>
          <w:tcPr>
            <w:tcW w:w="3190" w:type="dxa"/>
          </w:tcPr>
          <w:p w:rsidR="00DD3837" w:rsidRPr="00E7140A"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13 017</w:t>
            </w:r>
          </w:p>
        </w:tc>
        <w:tc>
          <w:tcPr>
            <w:tcW w:w="3191" w:type="dxa"/>
          </w:tcPr>
          <w:p w:rsidR="00DD3837" w:rsidRPr="00E7140A"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11 </w:t>
            </w:r>
            <w:r w:rsidRPr="00E7140A">
              <w:rPr>
                <w:rFonts w:ascii="Times New Roman" w:eastAsia="Calibri" w:hAnsi="Times New Roman" w:cs="Times New Roman"/>
                <w:b/>
                <w:lang w:val="en-US"/>
              </w:rPr>
              <w:t>937</w:t>
            </w:r>
          </w:p>
        </w:tc>
      </w:tr>
      <w:tr w:rsidR="00DD3837" w:rsidRPr="00E7140A" w:rsidTr="00086B5F">
        <w:tc>
          <w:tcPr>
            <w:tcW w:w="3190" w:type="dxa"/>
          </w:tcPr>
          <w:p w:rsidR="00DD3837" w:rsidRPr="00E7140A" w:rsidRDefault="00DD3837" w:rsidP="00086B5F">
            <w:pPr>
              <w:rPr>
                <w:rFonts w:ascii="Times New Roman" w:eastAsia="Calibri" w:hAnsi="Times New Roman" w:cs="Times New Roman"/>
                <w:b/>
                <w:lang w:val="en-US"/>
              </w:rPr>
            </w:pPr>
            <w:r w:rsidRPr="00E7140A">
              <w:rPr>
                <w:rFonts w:ascii="Times New Roman" w:eastAsia="Calibri" w:hAnsi="Times New Roman" w:cs="Times New Roman"/>
                <w:b/>
                <w:lang w:val="en-US"/>
              </w:rPr>
              <w:t>Net fee (commission) income</w:t>
            </w:r>
          </w:p>
        </w:tc>
        <w:tc>
          <w:tcPr>
            <w:tcW w:w="3190" w:type="dxa"/>
          </w:tcPr>
          <w:p w:rsidR="00DD3837" w:rsidRPr="00E7140A"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114 712</w:t>
            </w:r>
          </w:p>
        </w:tc>
        <w:tc>
          <w:tcPr>
            <w:tcW w:w="3191" w:type="dxa"/>
          </w:tcPr>
          <w:p w:rsidR="00DD3837" w:rsidRPr="00E7140A"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112 </w:t>
            </w:r>
            <w:r w:rsidRPr="00E7140A">
              <w:rPr>
                <w:rFonts w:ascii="Times New Roman" w:eastAsia="Calibri" w:hAnsi="Times New Roman" w:cs="Times New Roman"/>
                <w:b/>
                <w:lang w:val="en-US"/>
              </w:rPr>
              <w:t>951</w:t>
            </w:r>
          </w:p>
        </w:tc>
      </w:tr>
    </w:tbl>
    <w:p w:rsidR="00E7140A" w:rsidRDefault="00E7140A" w:rsidP="00FA0329">
      <w:pPr>
        <w:rPr>
          <w:rFonts w:ascii="Times New Roman" w:hAnsi="Times New Roman" w:cs="Times New Roman"/>
          <w:lang w:val="en-US"/>
        </w:rPr>
      </w:pPr>
    </w:p>
    <w:p w:rsidR="00CF0264" w:rsidRDefault="00CF0264" w:rsidP="00FA0329">
      <w:pPr>
        <w:rPr>
          <w:rFonts w:ascii="Times New Roman" w:hAnsi="Times New Roman" w:cs="Times New Roman"/>
          <w:lang w:val="en-US"/>
        </w:rPr>
      </w:pPr>
    </w:p>
    <w:p w:rsidR="00CF0264" w:rsidRPr="00CF0264" w:rsidRDefault="00CF0264" w:rsidP="00CF0264">
      <w:pPr>
        <w:pStyle w:val="a7"/>
        <w:numPr>
          <w:ilvl w:val="0"/>
          <w:numId w:val="1"/>
        </w:numPr>
        <w:spacing w:after="200" w:line="276" w:lineRule="auto"/>
        <w:rPr>
          <w:rFonts w:ascii="Times New Roman" w:eastAsia="Calibri" w:hAnsi="Times New Roman" w:cs="Times New Roman"/>
          <w:b/>
          <w:lang w:val="en-US"/>
        </w:rPr>
      </w:pPr>
      <w:r w:rsidRPr="00CF0264">
        <w:rPr>
          <w:rFonts w:ascii="Times New Roman" w:eastAsia="Calibri" w:hAnsi="Times New Roman" w:cs="Times New Roman"/>
          <w:b/>
          <w:lang w:val="en-US"/>
        </w:rPr>
        <w:t>Other operating income</w:t>
      </w:r>
    </w:p>
    <w:tbl>
      <w:tblPr>
        <w:tblStyle w:val="12"/>
        <w:tblW w:w="0" w:type="auto"/>
        <w:tblLook w:val="04A0" w:firstRow="1" w:lastRow="0" w:firstColumn="1" w:lastColumn="0" w:noHBand="0" w:noVBand="1"/>
      </w:tblPr>
      <w:tblGrid>
        <w:gridCol w:w="3190"/>
        <w:gridCol w:w="3190"/>
        <w:gridCol w:w="3191"/>
      </w:tblGrid>
      <w:tr w:rsidR="00DD3837" w:rsidRPr="00CF0264" w:rsidTr="00086B5F">
        <w:tc>
          <w:tcPr>
            <w:tcW w:w="3190" w:type="dxa"/>
          </w:tcPr>
          <w:p w:rsidR="00DD3837" w:rsidRPr="00CF0264" w:rsidRDefault="00DD3837" w:rsidP="00086B5F">
            <w:pPr>
              <w:rPr>
                <w:rFonts w:ascii="Times New Roman" w:eastAsia="Calibri" w:hAnsi="Times New Roman" w:cs="Times New Roman"/>
                <w:lang w:val="en-US"/>
              </w:rPr>
            </w:pPr>
          </w:p>
        </w:tc>
        <w:tc>
          <w:tcPr>
            <w:tcW w:w="3190" w:type="dxa"/>
          </w:tcPr>
          <w:p w:rsidR="00DD3837" w:rsidRPr="00CF0264"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2015</w:t>
            </w:r>
          </w:p>
        </w:tc>
        <w:tc>
          <w:tcPr>
            <w:tcW w:w="3191" w:type="dxa"/>
          </w:tcPr>
          <w:p w:rsidR="00DD3837" w:rsidRPr="00CF0264"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2014</w:t>
            </w:r>
          </w:p>
        </w:tc>
      </w:tr>
      <w:tr w:rsidR="00DD3837" w:rsidRPr="00CF0264" w:rsidTr="00086B5F">
        <w:tc>
          <w:tcPr>
            <w:tcW w:w="3190" w:type="dxa"/>
          </w:tcPr>
          <w:p w:rsidR="00DD3837" w:rsidRPr="00CF0264" w:rsidRDefault="00DD3837" w:rsidP="00086B5F">
            <w:pPr>
              <w:rPr>
                <w:rFonts w:ascii="Times New Roman" w:eastAsia="Calibri" w:hAnsi="Times New Roman" w:cs="Times New Roman"/>
                <w:lang w:val="en-US"/>
              </w:rPr>
            </w:pPr>
            <w:r w:rsidRPr="00CF0264">
              <w:rPr>
                <w:rFonts w:ascii="Times New Roman" w:eastAsia="Calibri" w:hAnsi="Times New Roman" w:cs="Times New Roman"/>
                <w:lang w:val="en-US"/>
              </w:rPr>
              <w:t>Fines and other penalties</w:t>
            </w:r>
          </w:p>
          <w:p w:rsidR="00DD3837" w:rsidRPr="00CF0264" w:rsidRDefault="00DD3837" w:rsidP="00086B5F">
            <w:pPr>
              <w:rPr>
                <w:rFonts w:ascii="Times New Roman" w:eastAsia="Calibri" w:hAnsi="Times New Roman" w:cs="Times New Roman"/>
                <w:lang w:val="en-US"/>
              </w:rPr>
            </w:pPr>
            <w:r w:rsidRPr="00CF0264">
              <w:rPr>
                <w:rFonts w:ascii="Times New Roman" w:eastAsia="Calibri" w:hAnsi="Times New Roman" w:cs="Times New Roman"/>
                <w:lang w:val="en-US"/>
              </w:rPr>
              <w:t>From writing off of liabilities and unclaimed loan debts</w:t>
            </w:r>
          </w:p>
          <w:p w:rsidR="00DD3837" w:rsidRPr="00CF0264" w:rsidRDefault="00DD3837" w:rsidP="00086B5F">
            <w:pPr>
              <w:rPr>
                <w:rFonts w:ascii="Times New Roman" w:eastAsia="Calibri" w:hAnsi="Times New Roman" w:cs="Times New Roman"/>
                <w:lang w:val="en-US"/>
              </w:rPr>
            </w:pPr>
            <w:r w:rsidRPr="00CF0264">
              <w:rPr>
                <w:rFonts w:ascii="Times New Roman" w:eastAsia="Calibri" w:hAnsi="Times New Roman" w:cs="Times New Roman"/>
                <w:lang w:val="en-US"/>
              </w:rPr>
              <w:t>From recovery of the amount of provision-estimated liabilities of non-credit character</w:t>
            </w:r>
          </w:p>
          <w:p w:rsidR="00DD3837" w:rsidRPr="00CF0264" w:rsidRDefault="00DD3837" w:rsidP="00086B5F">
            <w:pPr>
              <w:rPr>
                <w:rFonts w:ascii="Times New Roman" w:eastAsia="Calibri" w:hAnsi="Times New Roman" w:cs="Times New Roman"/>
                <w:lang w:val="en-US"/>
              </w:rPr>
            </w:pPr>
            <w:r w:rsidRPr="00CF0264">
              <w:rPr>
                <w:rFonts w:ascii="Times New Roman" w:eastAsia="Calibri" w:hAnsi="Times New Roman" w:cs="Times New Roman"/>
                <w:lang w:val="en-US"/>
              </w:rPr>
              <w:t xml:space="preserve">Other </w:t>
            </w:r>
          </w:p>
        </w:tc>
        <w:tc>
          <w:tcPr>
            <w:tcW w:w="3190" w:type="dxa"/>
          </w:tcPr>
          <w:p w:rsidR="00DD3837" w:rsidRPr="00CF0264" w:rsidRDefault="00DD3837" w:rsidP="00086B5F">
            <w:pPr>
              <w:jc w:val="center"/>
              <w:rPr>
                <w:rFonts w:ascii="Times New Roman" w:eastAsia="Calibri" w:hAnsi="Times New Roman" w:cs="Times New Roman"/>
                <w:lang w:val="en-US"/>
              </w:rPr>
            </w:pPr>
            <w:r w:rsidRPr="00CF0264">
              <w:rPr>
                <w:rFonts w:ascii="Times New Roman" w:eastAsia="Calibri" w:hAnsi="Times New Roman" w:cs="Times New Roman"/>
                <w:lang w:val="en-US"/>
              </w:rPr>
              <w:t>-</w:t>
            </w:r>
          </w:p>
          <w:p w:rsidR="00DD3837" w:rsidRPr="00CF0264" w:rsidRDefault="00DD3837" w:rsidP="00086B5F">
            <w:pPr>
              <w:jc w:val="center"/>
              <w:rPr>
                <w:rFonts w:ascii="Times New Roman" w:eastAsia="Calibri" w:hAnsi="Times New Roman" w:cs="Times New Roman"/>
                <w:lang w:val="en-US"/>
              </w:rPr>
            </w:pPr>
          </w:p>
          <w:p w:rsidR="00DD3837" w:rsidRPr="00CF0264"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1 275</w:t>
            </w:r>
          </w:p>
          <w:p w:rsidR="00DD3837" w:rsidRPr="00CF0264" w:rsidRDefault="00DD3837" w:rsidP="00086B5F">
            <w:pPr>
              <w:jc w:val="center"/>
              <w:rPr>
                <w:rFonts w:ascii="Times New Roman" w:eastAsia="Calibri" w:hAnsi="Times New Roman" w:cs="Times New Roman"/>
                <w:lang w:val="en-US"/>
              </w:rPr>
            </w:pPr>
          </w:p>
          <w:p w:rsidR="00DD3837" w:rsidRPr="00CF0264" w:rsidRDefault="00DD3837" w:rsidP="00086B5F">
            <w:pPr>
              <w:jc w:val="center"/>
              <w:rPr>
                <w:rFonts w:ascii="Times New Roman" w:eastAsia="Calibri" w:hAnsi="Times New Roman" w:cs="Times New Roman"/>
                <w:lang w:val="en-US"/>
              </w:rPr>
            </w:pPr>
          </w:p>
          <w:p w:rsidR="00DD3837" w:rsidRPr="00CF0264"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1 577</w:t>
            </w:r>
          </w:p>
          <w:p w:rsidR="00DD3837" w:rsidRPr="00CF0264"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4 952</w:t>
            </w:r>
          </w:p>
        </w:tc>
        <w:tc>
          <w:tcPr>
            <w:tcW w:w="3191" w:type="dxa"/>
          </w:tcPr>
          <w:p w:rsidR="00DD3837" w:rsidRPr="00CF0264" w:rsidRDefault="00DD3837" w:rsidP="00086B5F">
            <w:pPr>
              <w:jc w:val="center"/>
              <w:rPr>
                <w:rFonts w:ascii="Times New Roman" w:eastAsia="Calibri" w:hAnsi="Times New Roman" w:cs="Times New Roman"/>
                <w:lang w:val="en-US"/>
              </w:rPr>
            </w:pPr>
            <w:r w:rsidRPr="00CF0264">
              <w:rPr>
                <w:rFonts w:ascii="Times New Roman" w:eastAsia="Calibri" w:hAnsi="Times New Roman" w:cs="Times New Roman"/>
                <w:lang w:val="en-US"/>
              </w:rPr>
              <w:t>-</w:t>
            </w:r>
          </w:p>
          <w:p w:rsidR="00DD3837" w:rsidRPr="00CF0264" w:rsidRDefault="00DD3837" w:rsidP="00086B5F">
            <w:pPr>
              <w:jc w:val="center"/>
              <w:rPr>
                <w:rFonts w:ascii="Times New Roman" w:eastAsia="Calibri" w:hAnsi="Times New Roman" w:cs="Times New Roman"/>
                <w:lang w:val="en-US"/>
              </w:rPr>
            </w:pPr>
          </w:p>
          <w:p w:rsidR="00DD3837" w:rsidRPr="00CF0264"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11 </w:t>
            </w:r>
            <w:r w:rsidRPr="00CF0264">
              <w:rPr>
                <w:rFonts w:ascii="Times New Roman" w:eastAsia="Calibri" w:hAnsi="Times New Roman" w:cs="Times New Roman"/>
                <w:lang w:val="en-US"/>
              </w:rPr>
              <w:t>354</w:t>
            </w:r>
          </w:p>
          <w:p w:rsidR="00DD3837" w:rsidRPr="00CF0264" w:rsidRDefault="00DD3837" w:rsidP="00086B5F">
            <w:pPr>
              <w:jc w:val="center"/>
              <w:rPr>
                <w:rFonts w:ascii="Times New Roman" w:eastAsia="Calibri" w:hAnsi="Times New Roman" w:cs="Times New Roman"/>
                <w:lang w:val="en-US"/>
              </w:rPr>
            </w:pPr>
          </w:p>
          <w:p w:rsidR="00DD3837" w:rsidRPr="00CF0264" w:rsidRDefault="00DD3837" w:rsidP="00086B5F">
            <w:pPr>
              <w:jc w:val="center"/>
              <w:rPr>
                <w:rFonts w:ascii="Times New Roman" w:eastAsia="Calibri" w:hAnsi="Times New Roman" w:cs="Times New Roman"/>
                <w:lang w:val="en-US"/>
              </w:rPr>
            </w:pPr>
          </w:p>
          <w:p w:rsidR="00DD3837" w:rsidRPr="00CF0264"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5 </w:t>
            </w:r>
            <w:r w:rsidRPr="00CF0264">
              <w:rPr>
                <w:rFonts w:ascii="Times New Roman" w:eastAsia="Calibri" w:hAnsi="Times New Roman" w:cs="Times New Roman"/>
                <w:lang w:val="en-US"/>
              </w:rPr>
              <w:t>754</w:t>
            </w:r>
          </w:p>
          <w:p w:rsidR="00DD3837" w:rsidRPr="00CF0264"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5 </w:t>
            </w:r>
            <w:r w:rsidRPr="00CF0264">
              <w:rPr>
                <w:rFonts w:ascii="Times New Roman" w:eastAsia="Calibri" w:hAnsi="Times New Roman" w:cs="Times New Roman"/>
                <w:lang w:val="en-US"/>
              </w:rPr>
              <w:t>406</w:t>
            </w:r>
          </w:p>
        </w:tc>
      </w:tr>
      <w:tr w:rsidR="00DD3837" w:rsidRPr="00CF0264" w:rsidTr="00086B5F">
        <w:tc>
          <w:tcPr>
            <w:tcW w:w="3190" w:type="dxa"/>
          </w:tcPr>
          <w:p w:rsidR="00DD3837" w:rsidRPr="00CF0264" w:rsidRDefault="00DD3837" w:rsidP="00086B5F">
            <w:pPr>
              <w:rPr>
                <w:rFonts w:ascii="Times New Roman" w:eastAsia="Calibri" w:hAnsi="Times New Roman" w:cs="Times New Roman"/>
                <w:b/>
                <w:lang w:val="en-US"/>
              </w:rPr>
            </w:pPr>
            <w:r w:rsidRPr="00CF0264">
              <w:rPr>
                <w:rFonts w:ascii="Times New Roman" w:eastAsia="Calibri" w:hAnsi="Times New Roman" w:cs="Times New Roman"/>
                <w:b/>
                <w:lang w:val="en-US"/>
              </w:rPr>
              <w:t xml:space="preserve">Total </w:t>
            </w:r>
          </w:p>
        </w:tc>
        <w:tc>
          <w:tcPr>
            <w:tcW w:w="3190" w:type="dxa"/>
          </w:tcPr>
          <w:p w:rsidR="00DD3837" w:rsidRPr="00CF0264"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7 804</w:t>
            </w:r>
          </w:p>
        </w:tc>
        <w:tc>
          <w:tcPr>
            <w:tcW w:w="3191" w:type="dxa"/>
          </w:tcPr>
          <w:p w:rsidR="00DD3837" w:rsidRPr="00CF0264"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22 </w:t>
            </w:r>
            <w:r w:rsidRPr="00CF0264">
              <w:rPr>
                <w:rFonts w:ascii="Times New Roman" w:eastAsia="Calibri" w:hAnsi="Times New Roman" w:cs="Times New Roman"/>
                <w:b/>
                <w:lang w:val="en-US"/>
              </w:rPr>
              <w:t>514</w:t>
            </w:r>
          </w:p>
        </w:tc>
      </w:tr>
    </w:tbl>
    <w:p w:rsidR="00CF0264" w:rsidRDefault="00CF0264" w:rsidP="00FA0329">
      <w:pPr>
        <w:rPr>
          <w:rFonts w:ascii="Times New Roman" w:hAnsi="Times New Roman" w:cs="Times New Roman"/>
          <w:lang w:val="en-US"/>
        </w:rPr>
      </w:pPr>
    </w:p>
    <w:p w:rsidR="00986E73" w:rsidRDefault="00986E73" w:rsidP="00FA0329">
      <w:pPr>
        <w:rPr>
          <w:rFonts w:ascii="Times New Roman" w:hAnsi="Times New Roman" w:cs="Times New Roman"/>
          <w:lang w:val="en-US"/>
        </w:rPr>
      </w:pPr>
    </w:p>
    <w:p w:rsidR="00986E73" w:rsidRPr="00986E73" w:rsidRDefault="00986E73" w:rsidP="00986E73">
      <w:pPr>
        <w:pStyle w:val="a7"/>
        <w:numPr>
          <w:ilvl w:val="0"/>
          <w:numId w:val="1"/>
        </w:numPr>
        <w:spacing w:after="200" w:line="276" w:lineRule="auto"/>
        <w:rPr>
          <w:rFonts w:ascii="Times New Roman" w:eastAsia="Calibri" w:hAnsi="Times New Roman" w:cs="Times New Roman"/>
          <w:b/>
          <w:lang w:val="en-US"/>
        </w:rPr>
      </w:pPr>
      <w:r w:rsidRPr="00986E73">
        <w:rPr>
          <w:rFonts w:ascii="Times New Roman" w:eastAsia="Calibri" w:hAnsi="Times New Roman" w:cs="Times New Roman"/>
          <w:b/>
          <w:lang w:val="en-US"/>
        </w:rPr>
        <w:t>Gains less losses (losses net of gains) on operations with financial assets at fair value through profit or loss</w:t>
      </w:r>
    </w:p>
    <w:tbl>
      <w:tblPr>
        <w:tblStyle w:val="13"/>
        <w:tblW w:w="0" w:type="auto"/>
        <w:tblLook w:val="04A0" w:firstRow="1" w:lastRow="0" w:firstColumn="1" w:lastColumn="0" w:noHBand="0" w:noVBand="1"/>
      </w:tblPr>
      <w:tblGrid>
        <w:gridCol w:w="3190"/>
        <w:gridCol w:w="3190"/>
        <w:gridCol w:w="3191"/>
      </w:tblGrid>
      <w:tr w:rsidR="00DD3837" w:rsidRPr="00986E73" w:rsidTr="00086B5F">
        <w:tc>
          <w:tcPr>
            <w:tcW w:w="3190" w:type="dxa"/>
          </w:tcPr>
          <w:p w:rsidR="00DD3837" w:rsidRPr="00986E73" w:rsidRDefault="00DD3837" w:rsidP="00086B5F">
            <w:pPr>
              <w:rPr>
                <w:rFonts w:ascii="Times New Roman" w:eastAsia="Calibri" w:hAnsi="Times New Roman" w:cs="Times New Roman"/>
                <w:lang w:val="en-US"/>
              </w:rPr>
            </w:pPr>
          </w:p>
        </w:tc>
        <w:tc>
          <w:tcPr>
            <w:tcW w:w="3190" w:type="dxa"/>
          </w:tcPr>
          <w:p w:rsidR="00DD3837" w:rsidRPr="00986E73" w:rsidRDefault="00DD3837" w:rsidP="00086B5F">
            <w:pPr>
              <w:jc w:val="center"/>
              <w:rPr>
                <w:rFonts w:ascii="Times New Roman" w:eastAsia="Calibri" w:hAnsi="Times New Roman" w:cs="Times New Roman"/>
                <w:b/>
                <w:lang w:val="en-US"/>
              </w:rPr>
            </w:pPr>
            <w:r w:rsidRPr="00986E73">
              <w:rPr>
                <w:rFonts w:ascii="Times New Roman" w:eastAsia="Calibri" w:hAnsi="Times New Roman" w:cs="Times New Roman"/>
                <w:b/>
                <w:lang w:val="en-US"/>
              </w:rPr>
              <w:t>201</w:t>
            </w:r>
            <w:r>
              <w:rPr>
                <w:rFonts w:ascii="Times New Roman" w:eastAsia="Calibri" w:hAnsi="Times New Roman" w:cs="Times New Roman"/>
                <w:b/>
                <w:lang w:val="en-US"/>
              </w:rPr>
              <w:t>5</w:t>
            </w:r>
          </w:p>
        </w:tc>
        <w:tc>
          <w:tcPr>
            <w:tcW w:w="3191" w:type="dxa"/>
          </w:tcPr>
          <w:p w:rsidR="00DD3837" w:rsidRPr="00986E73" w:rsidRDefault="00DD3837" w:rsidP="00086B5F">
            <w:pPr>
              <w:jc w:val="center"/>
              <w:rPr>
                <w:rFonts w:ascii="Times New Roman" w:eastAsia="Calibri" w:hAnsi="Times New Roman" w:cs="Times New Roman"/>
                <w:b/>
                <w:lang w:val="en-US"/>
              </w:rPr>
            </w:pPr>
            <w:r w:rsidRPr="00986E73">
              <w:rPr>
                <w:rFonts w:ascii="Times New Roman" w:eastAsia="Calibri" w:hAnsi="Times New Roman" w:cs="Times New Roman"/>
                <w:b/>
                <w:lang w:val="en-US"/>
              </w:rPr>
              <w:t>201</w:t>
            </w:r>
            <w:r>
              <w:rPr>
                <w:rFonts w:ascii="Times New Roman" w:eastAsia="Calibri" w:hAnsi="Times New Roman" w:cs="Times New Roman"/>
                <w:b/>
                <w:lang w:val="en-US"/>
              </w:rPr>
              <w:t>4</w:t>
            </w:r>
          </w:p>
        </w:tc>
      </w:tr>
      <w:tr w:rsidR="00DD3837" w:rsidRPr="00986E73" w:rsidTr="00086B5F">
        <w:tc>
          <w:tcPr>
            <w:tcW w:w="3190" w:type="dxa"/>
          </w:tcPr>
          <w:p w:rsidR="00DD3837" w:rsidRPr="00986E73" w:rsidRDefault="00DD3837" w:rsidP="00086B5F">
            <w:pPr>
              <w:rPr>
                <w:rFonts w:ascii="Times New Roman" w:eastAsia="Calibri" w:hAnsi="Times New Roman" w:cs="Times New Roman"/>
                <w:lang w:val="en-US"/>
              </w:rPr>
            </w:pPr>
            <w:r w:rsidRPr="00986E73">
              <w:rPr>
                <w:rFonts w:ascii="Times New Roman" w:eastAsia="Calibri" w:hAnsi="Times New Roman" w:cs="Times New Roman"/>
                <w:lang w:val="en-US"/>
              </w:rPr>
              <w:t>Conditioning to fair value and revaluation</w:t>
            </w:r>
          </w:p>
        </w:tc>
        <w:tc>
          <w:tcPr>
            <w:tcW w:w="3190" w:type="dxa"/>
          </w:tcPr>
          <w:p w:rsidR="00DD3837" w:rsidRPr="00986E73"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1 626 </w:t>
            </w:r>
          </w:p>
        </w:tc>
        <w:tc>
          <w:tcPr>
            <w:tcW w:w="3191" w:type="dxa"/>
          </w:tcPr>
          <w:p w:rsidR="00DD3837" w:rsidRPr="00986E73"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23 </w:t>
            </w:r>
            <w:r w:rsidRPr="00986E73">
              <w:rPr>
                <w:rFonts w:ascii="Times New Roman" w:eastAsia="Calibri" w:hAnsi="Times New Roman" w:cs="Times New Roman"/>
                <w:lang w:val="en-US"/>
              </w:rPr>
              <w:t>006</w:t>
            </w:r>
          </w:p>
        </w:tc>
      </w:tr>
      <w:tr w:rsidR="00DD3837" w:rsidRPr="00986E73" w:rsidTr="00086B5F">
        <w:tc>
          <w:tcPr>
            <w:tcW w:w="3190" w:type="dxa"/>
          </w:tcPr>
          <w:p w:rsidR="00DD3837" w:rsidRPr="00986E73" w:rsidRDefault="00DD3837" w:rsidP="00086B5F">
            <w:pPr>
              <w:rPr>
                <w:rFonts w:ascii="Times New Roman" w:eastAsia="Calibri" w:hAnsi="Times New Roman" w:cs="Times New Roman"/>
                <w:lang w:val="en-US"/>
              </w:rPr>
            </w:pPr>
            <w:r w:rsidRPr="00986E73">
              <w:rPr>
                <w:rFonts w:ascii="Times New Roman" w:eastAsia="Calibri" w:hAnsi="Times New Roman" w:cs="Times New Roman"/>
                <w:lang w:val="en-US"/>
              </w:rPr>
              <w:t xml:space="preserve">Total </w:t>
            </w:r>
          </w:p>
        </w:tc>
        <w:tc>
          <w:tcPr>
            <w:tcW w:w="3190" w:type="dxa"/>
          </w:tcPr>
          <w:p w:rsidR="00DD3837" w:rsidRPr="00986E73"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1 626</w:t>
            </w:r>
          </w:p>
        </w:tc>
        <w:tc>
          <w:tcPr>
            <w:tcW w:w="3191" w:type="dxa"/>
          </w:tcPr>
          <w:p w:rsidR="00DD3837" w:rsidRPr="00986E73"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23 </w:t>
            </w:r>
            <w:r w:rsidRPr="00986E73">
              <w:rPr>
                <w:rFonts w:ascii="Times New Roman" w:eastAsia="Calibri" w:hAnsi="Times New Roman" w:cs="Times New Roman"/>
                <w:b/>
                <w:lang w:val="en-US"/>
              </w:rPr>
              <w:t>006</w:t>
            </w:r>
          </w:p>
        </w:tc>
      </w:tr>
    </w:tbl>
    <w:p w:rsidR="00986E73" w:rsidRDefault="00986E73" w:rsidP="00FA0329">
      <w:pPr>
        <w:rPr>
          <w:rFonts w:ascii="Times New Roman" w:hAnsi="Times New Roman" w:cs="Times New Roman"/>
          <w:lang w:val="en-US"/>
        </w:rPr>
      </w:pPr>
    </w:p>
    <w:p w:rsidR="001336C2" w:rsidRDefault="001336C2" w:rsidP="00FA0329">
      <w:pPr>
        <w:rPr>
          <w:rFonts w:ascii="Times New Roman" w:hAnsi="Times New Roman" w:cs="Times New Roman"/>
          <w:lang w:val="en-US"/>
        </w:rPr>
      </w:pPr>
    </w:p>
    <w:p w:rsidR="001336C2" w:rsidRPr="001336C2" w:rsidRDefault="001336C2" w:rsidP="001336C2">
      <w:pPr>
        <w:pStyle w:val="a7"/>
        <w:numPr>
          <w:ilvl w:val="0"/>
          <w:numId w:val="1"/>
        </w:numPr>
        <w:spacing w:after="200" w:line="276" w:lineRule="auto"/>
        <w:rPr>
          <w:rFonts w:ascii="Times New Roman" w:eastAsia="Calibri" w:hAnsi="Times New Roman" w:cs="Times New Roman"/>
          <w:b/>
          <w:lang w:val="en-US"/>
        </w:rPr>
      </w:pPr>
      <w:r w:rsidRPr="001336C2">
        <w:rPr>
          <w:rFonts w:ascii="Times New Roman" w:eastAsia="Calibri" w:hAnsi="Times New Roman" w:cs="Times New Roman"/>
          <w:b/>
          <w:lang w:val="en-US"/>
        </w:rPr>
        <w:t>Administrative and other operating costs</w:t>
      </w:r>
    </w:p>
    <w:tbl>
      <w:tblPr>
        <w:tblStyle w:val="14"/>
        <w:tblW w:w="0" w:type="auto"/>
        <w:tblLook w:val="04A0" w:firstRow="1" w:lastRow="0" w:firstColumn="1" w:lastColumn="0" w:noHBand="0" w:noVBand="1"/>
      </w:tblPr>
      <w:tblGrid>
        <w:gridCol w:w="3190"/>
        <w:gridCol w:w="3190"/>
        <w:gridCol w:w="3191"/>
      </w:tblGrid>
      <w:tr w:rsidR="00DD3837" w:rsidRPr="001336C2" w:rsidTr="00086B5F">
        <w:tc>
          <w:tcPr>
            <w:tcW w:w="3190" w:type="dxa"/>
          </w:tcPr>
          <w:p w:rsidR="00DD3837" w:rsidRPr="001336C2" w:rsidRDefault="00DD3837" w:rsidP="00086B5F">
            <w:pPr>
              <w:rPr>
                <w:rFonts w:ascii="Times New Roman" w:eastAsia="Calibri" w:hAnsi="Times New Roman" w:cs="Times New Roman"/>
                <w:lang w:val="en-US"/>
              </w:rPr>
            </w:pPr>
          </w:p>
        </w:tc>
        <w:tc>
          <w:tcPr>
            <w:tcW w:w="3190" w:type="dxa"/>
          </w:tcPr>
          <w:p w:rsidR="00DD3837" w:rsidRPr="001336C2" w:rsidRDefault="00DD3837" w:rsidP="00086B5F">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201</w:t>
            </w:r>
            <w:r>
              <w:rPr>
                <w:rFonts w:ascii="Times New Roman" w:eastAsia="Calibri" w:hAnsi="Times New Roman" w:cs="Times New Roman"/>
                <w:b/>
                <w:lang w:val="en-US"/>
              </w:rPr>
              <w:t>5</w:t>
            </w:r>
          </w:p>
        </w:tc>
        <w:tc>
          <w:tcPr>
            <w:tcW w:w="3191" w:type="dxa"/>
          </w:tcPr>
          <w:p w:rsidR="00DD3837" w:rsidRPr="001336C2" w:rsidRDefault="00DD3837" w:rsidP="00086B5F">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201</w:t>
            </w:r>
            <w:r>
              <w:rPr>
                <w:rFonts w:ascii="Times New Roman" w:eastAsia="Calibri" w:hAnsi="Times New Roman" w:cs="Times New Roman"/>
                <w:b/>
                <w:lang w:val="en-US"/>
              </w:rPr>
              <w:t>4</w:t>
            </w:r>
          </w:p>
        </w:tc>
      </w:tr>
      <w:tr w:rsidR="00DD3837" w:rsidRPr="001336C2" w:rsidTr="00086B5F">
        <w:tc>
          <w:tcPr>
            <w:tcW w:w="3190" w:type="dxa"/>
          </w:tcPr>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Personnel costs</w:t>
            </w:r>
          </w:p>
        </w:tc>
        <w:tc>
          <w:tcPr>
            <w:tcW w:w="3190" w:type="dxa"/>
          </w:tcPr>
          <w:p w:rsidR="00DD3837" w:rsidRPr="001336C2"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213 226</w:t>
            </w:r>
          </w:p>
        </w:tc>
        <w:tc>
          <w:tcPr>
            <w:tcW w:w="3191" w:type="dxa"/>
          </w:tcPr>
          <w:p w:rsidR="00DD3837" w:rsidRPr="001336C2"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250 </w:t>
            </w:r>
            <w:r w:rsidRPr="001336C2">
              <w:rPr>
                <w:rFonts w:ascii="Times New Roman" w:eastAsia="Calibri" w:hAnsi="Times New Roman" w:cs="Times New Roman"/>
                <w:b/>
                <w:lang w:val="en-US"/>
              </w:rPr>
              <w:t>438</w:t>
            </w:r>
          </w:p>
        </w:tc>
      </w:tr>
      <w:tr w:rsidR="00DD3837" w:rsidRPr="001336C2" w:rsidTr="00086B5F">
        <w:tc>
          <w:tcPr>
            <w:tcW w:w="3190" w:type="dxa"/>
          </w:tcPr>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Amortization of fixed assets and intangible assets</w:t>
            </w:r>
          </w:p>
        </w:tc>
        <w:tc>
          <w:tcPr>
            <w:tcW w:w="3190" w:type="dxa"/>
          </w:tcPr>
          <w:p w:rsidR="00DD3837" w:rsidRPr="001336C2"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64 690</w:t>
            </w:r>
          </w:p>
        </w:tc>
        <w:tc>
          <w:tcPr>
            <w:tcW w:w="3191" w:type="dxa"/>
          </w:tcPr>
          <w:p w:rsidR="00DD3837" w:rsidRPr="001336C2"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61 </w:t>
            </w:r>
            <w:r w:rsidRPr="001336C2">
              <w:rPr>
                <w:rFonts w:ascii="Times New Roman" w:eastAsia="Calibri" w:hAnsi="Times New Roman" w:cs="Times New Roman"/>
                <w:b/>
                <w:lang w:val="en-US"/>
              </w:rPr>
              <w:t>768</w:t>
            </w:r>
          </w:p>
        </w:tc>
      </w:tr>
      <w:tr w:rsidR="00DD3837" w:rsidRPr="001336C2" w:rsidTr="00086B5F">
        <w:tc>
          <w:tcPr>
            <w:tcW w:w="3190" w:type="dxa"/>
          </w:tcPr>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Lease</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Maintenance and repair of buildings and other fixed assets</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Deposit insurance</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Other taxes excluding income tax</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Security expenses</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Technical support of intellectual property objects</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Advertising and marketing</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lastRenderedPageBreak/>
              <w:t>Other administrative expenses</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Professional services</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Transportation expenses</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Office expenses</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Asset retirement expenses</w:t>
            </w:r>
          </w:p>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Property insurance</w:t>
            </w:r>
          </w:p>
        </w:tc>
        <w:tc>
          <w:tcPr>
            <w:tcW w:w="3190" w:type="dxa"/>
          </w:tcPr>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lastRenderedPageBreak/>
              <w:t>64 526</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46 647</w:t>
            </w:r>
          </w:p>
          <w:p w:rsidR="00DD3837" w:rsidRPr="001336C2" w:rsidRDefault="00DD3837" w:rsidP="00086B5F">
            <w:pPr>
              <w:jc w:val="center"/>
              <w:rPr>
                <w:rFonts w:ascii="Times New Roman" w:eastAsia="Calibri" w:hAnsi="Times New Roman" w:cs="Times New Roman"/>
                <w:lang w:val="en-US"/>
              </w:rPr>
            </w:pP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21 374</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22 468</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17 678</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20 838</w:t>
            </w:r>
          </w:p>
          <w:p w:rsidR="00DD3837" w:rsidRPr="001336C2" w:rsidRDefault="00DD3837" w:rsidP="00086B5F">
            <w:pPr>
              <w:jc w:val="center"/>
              <w:rPr>
                <w:rFonts w:ascii="Times New Roman" w:eastAsia="Calibri" w:hAnsi="Times New Roman" w:cs="Times New Roman"/>
                <w:lang w:val="en-US"/>
              </w:rPr>
            </w:pP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8 902</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lastRenderedPageBreak/>
              <w:t>17 139</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9 664</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2 424</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3 053</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6 136</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861</w:t>
            </w:r>
          </w:p>
        </w:tc>
        <w:tc>
          <w:tcPr>
            <w:tcW w:w="3191" w:type="dxa"/>
          </w:tcPr>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lastRenderedPageBreak/>
              <w:t xml:space="preserve">64 </w:t>
            </w:r>
            <w:r w:rsidRPr="001336C2">
              <w:rPr>
                <w:rFonts w:ascii="Times New Roman" w:eastAsia="Calibri" w:hAnsi="Times New Roman" w:cs="Times New Roman"/>
                <w:lang w:val="en-US"/>
              </w:rPr>
              <w:t>016</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46 </w:t>
            </w:r>
            <w:r w:rsidRPr="001336C2">
              <w:rPr>
                <w:rFonts w:ascii="Times New Roman" w:eastAsia="Calibri" w:hAnsi="Times New Roman" w:cs="Times New Roman"/>
                <w:lang w:val="en-US"/>
              </w:rPr>
              <w:t>618</w:t>
            </w:r>
          </w:p>
          <w:p w:rsidR="00DD3837" w:rsidRPr="001336C2" w:rsidRDefault="00DD3837" w:rsidP="00086B5F">
            <w:pPr>
              <w:jc w:val="center"/>
              <w:rPr>
                <w:rFonts w:ascii="Times New Roman" w:eastAsia="Calibri" w:hAnsi="Times New Roman" w:cs="Times New Roman"/>
                <w:lang w:val="en-US"/>
              </w:rPr>
            </w:pP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19 </w:t>
            </w:r>
            <w:r w:rsidRPr="001336C2">
              <w:rPr>
                <w:rFonts w:ascii="Times New Roman" w:eastAsia="Calibri" w:hAnsi="Times New Roman" w:cs="Times New Roman"/>
                <w:lang w:val="en-US"/>
              </w:rPr>
              <w:t>464</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21 </w:t>
            </w:r>
            <w:r w:rsidRPr="001336C2">
              <w:rPr>
                <w:rFonts w:ascii="Times New Roman" w:eastAsia="Calibri" w:hAnsi="Times New Roman" w:cs="Times New Roman"/>
                <w:lang w:val="en-US"/>
              </w:rPr>
              <w:t>774</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19 </w:t>
            </w:r>
            <w:r w:rsidRPr="001336C2">
              <w:rPr>
                <w:rFonts w:ascii="Times New Roman" w:eastAsia="Calibri" w:hAnsi="Times New Roman" w:cs="Times New Roman"/>
                <w:lang w:val="en-US"/>
              </w:rPr>
              <w:t>505</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8 </w:t>
            </w:r>
            <w:r w:rsidRPr="001336C2">
              <w:rPr>
                <w:rFonts w:ascii="Times New Roman" w:eastAsia="Calibri" w:hAnsi="Times New Roman" w:cs="Times New Roman"/>
                <w:lang w:val="en-US"/>
              </w:rPr>
              <w:t>894</w:t>
            </w:r>
          </w:p>
          <w:p w:rsidR="00DD3837" w:rsidRPr="001336C2" w:rsidRDefault="00DD3837" w:rsidP="00086B5F">
            <w:pPr>
              <w:jc w:val="center"/>
              <w:rPr>
                <w:rFonts w:ascii="Times New Roman" w:eastAsia="Calibri" w:hAnsi="Times New Roman" w:cs="Times New Roman"/>
                <w:lang w:val="en-US"/>
              </w:rPr>
            </w:pP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10 </w:t>
            </w:r>
            <w:r w:rsidRPr="001336C2">
              <w:rPr>
                <w:rFonts w:ascii="Times New Roman" w:eastAsia="Calibri" w:hAnsi="Times New Roman" w:cs="Times New Roman"/>
                <w:lang w:val="en-US"/>
              </w:rPr>
              <w:t>051</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lastRenderedPageBreak/>
              <w:t xml:space="preserve">9 </w:t>
            </w:r>
            <w:r w:rsidRPr="001336C2">
              <w:rPr>
                <w:rFonts w:ascii="Times New Roman" w:eastAsia="Calibri" w:hAnsi="Times New Roman" w:cs="Times New Roman"/>
                <w:lang w:val="en-US"/>
              </w:rPr>
              <w:t>336</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9 </w:t>
            </w:r>
            <w:r w:rsidRPr="001336C2">
              <w:rPr>
                <w:rFonts w:ascii="Times New Roman" w:eastAsia="Calibri" w:hAnsi="Times New Roman" w:cs="Times New Roman"/>
                <w:lang w:val="en-US"/>
              </w:rPr>
              <w:t>117</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3 </w:t>
            </w:r>
            <w:r w:rsidRPr="001336C2">
              <w:rPr>
                <w:rFonts w:ascii="Times New Roman" w:eastAsia="Calibri" w:hAnsi="Times New Roman" w:cs="Times New Roman"/>
                <w:lang w:val="en-US"/>
              </w:rPr>
              <w:t>373</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6 </w:t>
            </w:r>
            <w:r w:rsidRPr="001336C2">
              <w:rPr>
                <w:rFonts w:ascii="Times New Roman" w:eastAsia="Calibri" w:hAnsi="Times New Roman" w:cs="Times New Roman"/>
                <w:lang w:val="en-US"/>
              </w:rPr>
              <w:t>377</w:t>
            </w:r>
          </w:p>
          <w:p w:rsidR="00DD3837" w:rsidRPr="001336C2"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 </w:t>
            </w:r>
            <w:r w:rsidRPr="001336C2">
              <w:rPr>
                <w:rFonts w:ascii="Times New Roman" w:eastAsia="Calibri" w:hAnsi="Times New Roman" w:cs="Times New Roman"/>
                <w:lang w:val="en-US"/>
              </w:rPr>
              <w:t>256</w:t>
            </w:r>
          </w:p>
          <w:p w:rsidR="00DD3837" w:rsidRPr="001336C2" w:rsidRDefault="00DD3837" w:rsidP="00086B5F">
            <w:pPr>
              <w:jc w:val="center"/>
              <w:rPr>
                <w:rFonts w:ascii="Times New Roman" w:eastAsia="Calibri" w:hAnsi="Times New Roman" w:cs="Times New Roman"/>
                <w:lang w:val="en-US"/>
              </w:rPr>
            </w:pPr>
            <w:r w:rsidRPr="001336C2">
              <w:rPr>
                <w:rFonts w:ascii="Times New Roman" w:eastAsia="Calibri" w:hAnsi="Times New Roman" w:cs="Times New Roman"/>
                <w:lang w:val="en-US"/>
              </w:rPr>
              <w:t>787</w:t>
            </w:r>
          </w:p>
        </w:tc>
      </w:tr>
      <w:tr w:rsidR="00DD3837" w:rsidRPr="001336C2" w:rsidTr="00086B5F">
        <w:tc>
          <w:tcPr>
            <w:tcW w:w="3190" w:type="dxa"/>
          </w:tcPr>
          <w:p w:rsidR="00DD3837" w:rsidRPr="001336C2" w:rsidRDefault="00DD3837" w:rsidP="00086B5F">
            <w:pPr>
              <w:rPr>
                <w:rFonts w:ascii="Times New Roman" w:eastAsia="Calibri" w:hAnsi="Times New Roman" w:cs="Times New Roman"/>
                <w:lang w:val="en-US"/>
              </w:rPr>
            </w:pPr>
          </w:p>
        </w:tc>
        <w:tc>
          <w:tcPr>
            <w:tcW w:w="3190" w:type="dxa"/>
          </w:tcPr>
          <w:p w:rsidR="00DD3837" w:rsidRPr="001336C2"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241 736</w:t>
            </w:r>
          </w:p>
        </w:tc>
        <w:tc>
          <w:tcPr>
            <w:tcW w:w="3191" w:type="dxa"/>
          </w:tcPr>
          <w:p w:rsidR="00DD3837" w:rsidRPr="001336C2"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220 </w:t>
            </w:r>
            <w:r w:rsidRPr="001336C2">
              <w:rPr>
                <w:rFonts w:ascii="Times New Roman" w:eastAsia="Calibri" w:hAnsi="Times New Roman" w:cs="Times New Roman"/>
                <w:b/>
                <w:lang w:val="en-US"/>
              </w:rPr>
              <w:t>568</w:t>
            </w:r>
          </w:p>
        </w:tc>
      </w:tr>
      <w:tr w:rsidR="00DD3837" w:rsidRPr="001336C2" w:rsidTr="00086B5F">
        <w:tc>
          <w:tcPr>
            <w:tcW w:w="3190" w:type="dxa"/>
          </w:tcPr>
          <w:p w:rsidR="00DD3837" w:rsidRPr="001336C2" w:rsidRDefault="00DD3837" w:rsidP="00086B5F">
            <w:pPr>
              <w:rPr>
                <w:rFonts w:ascii="Times New Roman" w:eastAsia="Calibri" w:hAnsi="Times New Roman" w:cs="Times New Roman"/>
                <w:lang w:val="en-US"/>
              </w:rPr>
            </w:pPr>
            <w:r w:rsidRPr="001336C2">
              <w:rPr>
                <w:rFonts w:ascii="Times New Roman" w:eastAsia="Calibri" w:hAnsi="Times New Roman" w:cs="Times New Roman"/>
                <w:lang w:val="en-US"/>
              </w:rPr>
              <w:t>Total administrative expenses</w:t>
            </w:r>
          </w:p>
        </w:tc>
        <w:tc>
          <w:tcPr>
            <w:tcW w:w="3190" w:type="dxa"/>
          </w:tcPr>
          <w:p w:rsidR="00DD3837" w:rsidRPr="001336C2"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519 652</w:t>
            </w:r>
          </w:p>
        </w:tc>
        <w:tc>
          <w:tcPr>
            <w:tcW w:w="3191" w:type="dxa"/>
          </w:tcPr>
          <w:p w:rsidR="00DD3837" w:rsidRPr="001336C2"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532 </w:t>
            </w:r>
            <w:r w:rsidRPr="001336C2">
              <w:rPr>
                <w:rFonts w:ascii="Times New Roman" w:eastAsia="Calibri" w:hAnsi="Times New Roman" w:cs="Times New Roman"/>
                <w:b/>
                <w:lang w:val="en-US"/>
              </w:rPr>
              <w:t>774</w:t>
            </w:r>
          </w:p>
        </w:tc>
      </w:tr>
    </w:tbl>
    <w:p w:rsidR="001336C2" w:rsidRPr="001336C2" w:rsidRDefault="001336C2" w:rsidP="001336C2">
      <w:pPr>
        <w:spacing w:after="200" w:line="276" w:lineRule="auto"/>
        <w:rPr>
          <w:rFonts w:ascii="Times New Roman" w:eastAsia="Calibri" w:hAnsi="Times New Roman" w:cs="Times New Roman"/>
          <w:lang w:val="en-US"/>
        </w:rPr>
      </w:pPr>
    </w:p>
    <w:p w:rsidR="001336C2" w:rsidRDefault="001336C2" w:rsidP="001336C2">
      <w:pPr>
        <w:rPr>
          <w:rFonts w:ascii="Times New Roman" w:eastAsia="Calibri" w:hAnsi="Times New Roman" w:cs="Times New Roman"/>
          <w:lang w:val="en-US"/>
        </w:rPr>
      </w:pPr>
      <w:r w:rsidRPr="001336C2">
        <w:rPr>
          <w:rFonts w:ascii="Times New Roman" w:eastAsia="Calibri" w:hAnsi="Times New Roman" w:cs="Times New Roman"/>
          <w:lang w:val="en-US"/>
        </w:rPr>
        <w:t>Personnel expenses include insurance payments to the Pension Fund, Social Insurance Fund and Obligatory Medical Insuranc</w:t>
      </w:r>
      <w:r w:rsidR="00DD3837">
        <w:rPr>
          <w:rFonts w:ascii="Times New Roman" w:eastAsia="Calibri" w:hAnsi="Times New Roman" w:cs="Times New Roman"/>
          <w:lang w:val="en-US"/>
        </w:rPr>
        <w:t>e Fund amounting to 48,898 (2014</w:t>
      </w:r>
      <w:r w:rsidRPr="001336C2">
        <w:rPr>
          <w:rFonts w:ascii="Times New Roman" w:eastAsia="Calibri" w:hAnsi="Times New Roman" w:cs="Times New Roman"/>
          <w:lang w:val="en-US"/>
        </w:rPr>
        <w:t xml:space="preserve">: </w:t>
      </w:r>
      <w:r w:rsidR="00DD3837">
        <w:rPr>
          <w:rFonts w:ascii="Times New Roman" w:eastAsia="Calibri" w:hAnsi="Times New Roman" w:cs="Times New Roman"/>
          <w:lang w:val="en-US"/>
        </w:rPr>
        <w:t>53,161</w:t>
      </w:r>
      <w:r w:rsidRPr="001336C2">
        <w:rPr>
          <w:rFonts w:ascii="Times New Roman" w:eastAsia="Calibri" w:hAnsi="Times New Roman" w:cs="Times New Roman"/>
          <w:lang w:val="en-US"/>
        </w:rPr>
        <w:t>).</w:t>
      </w:r>
    </w:p>
    <w:p w:rsidR="007505B1" w:rsidRDefault="007505B1" w:rsidP="001336C2">
      <w:pPr>
        <w:rPr>
          <w:rFonts w:ascii="Times New Roman" w:eastAsia="Calibri" w:hAnsi="Times New Roman" w:cs="Times New Roman"/>
          <w:lang w:val="en-US"/>
        </w:rPr>
      </w:pPr>
    </w:p>
    <w:p w:rsidR="007505B1" w:rsidRPr="007505B1" w:rsidRDefault="007505B1" w:rsidP="007505B1">
      <w:pPr>
        <w:pStyle w:val="a7"/>
        <w:numPr>
          <w:ilvl w:val="0"/>
          <w:numId w:val="1"/>
        </w:numPr>
        <w:spacing w:after="200" w:line="276" w:lineRule="auto"/>
        <w:rPr>
          <w:rFonts w:ascii="Times New Roman" w:eastAsia="Calibri" w:hAnsi="Times New Roman" w:cs="Times New Roman"/>
          <w:b/>
          <w:lang w:val="en-US"/>
        </w:rPr>
      </w:pPr>
      <w:r w:rsidRPr="007505B1">
        <w:rPr>
          <w:rFonts w:ascii="Times New Roman" w:eastAsia="Calibri" w:hAnsi="Times New Roman" w:cs="Times New Roman"/>
          <w:b/>
          <w:lang w:val="en-US"/>
        </w:rPr>
        <w:t>Income tax</w:t>
      </w:r>
    </w:p>
    <w:tbl>
      <w:tblPr>
        <w:tblStyle w:val="15"/>
        <w:tblW w:w="0" w:type="auto"/>
        <w:tblLook w:val="04A0" w:firstRow="1" w:lastRow="0" w:firstColumn="1" w:lastColumn="0" w:noHBand="0" w:noVBand="1"/>
      </w:tblPr>
      <w:tblGrid>
        <w:gridCol w:w="3190"/>
        <w:gridCol w:w="3190"/>
        <w:gridCol w:w="3191"/>
      </w:tblGrid>
      <w:tr w:rsidR="007505B1" w:rsidRPr="007505B1" w:rsidTr="00D6130B">
        <w:tc>
          <w:tcPr>
            <w:tcW w:w="3190" w:type="dxa"/>
          </w:tcPr>
          <w:p w:rsidR="007505B1" w:rsidRPr="007505B1" w:rsidRDefault="007505B1" w:rsidP="007505B1">
            <w:pPr>
              <w:rPr>
                <w:rFonts w:ascii="Times New Roman" w:eastAsia="Calibri" w:hAnsi="Times New Roman" w:cs="Times New Roman"/>
                <w:lang w:val="en-US"/>
              </w:rPr>
            </w:pPr>
          </w:p>
        </w:tc>
        <w:tc>
          <w:tcPr>
            <w:tcW w:w="3190"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2014</w:t>
            </w:r>
          </w:p>
        </w:tc>
        <w:tc>
          <w:tcPr>
            <w:tcW w:w="3191"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2013</w:t>
            </w:r>
          </w:p>
        </w:tc>
      </w:tr>
      <w:tr w:rsidR="007505B1" w:rsidRPr="007505B1" w:rsidTr="00D6130B">
        <w:tc>
          <w:tcPr>
            <w:tcW w:w="3190" w:type="dxa"/>
          </w:tcPr>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Current expenses on income tax</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 xml:space="preserve">Change in deferred  taxation connected with appearance and writing-off of timing differences </w:t>
            </w:r>
          </w:p>
          <w:p w:rsidR="007505B1" w:rsidRPr="007505B1" w:rsidRDefault="007505B1" w:rsidP="007505B1">
            <w:pPr>
              <w:rPr>
                <w:rFonts w:ascii="Times New Roman" w:eastAsia="Calibri" w:hAnsi="Times New Roman" w:cs="Times New Roman"/>
                <w:lang w:val="en-US"/>
              </w:rPr>
            </w:pPr>
            <w:r w:rsidRPr="007505B1">
              <w:rPr>
                <w:rFonts w:ascii="Times New Roman" w:eastAsia="Calibri" w:hAnsi="Times New Roman" w:cs="Times New Roman"/>
                <w:lang w:val="en-US"/>
              </w:rPr>
              <w:t>Net of change in deferred taxation considered directly in the own capital</w:t>
            </w:r>
          </w:p>
          <w:p w:rsidR="007505B1" w:rsidRPr="007505B1" w:rsidRDefault="007505B1" w:rsidP="007505B1">
            <w:pPr>
              <w:rPr>
                <w:rFonts w:ascii="Times New Roman" w:eastAsia="Calibri" w:hAnsi="Times New Roman" w:cs="Times New Roman"/>
                <w:lang w:val="en-US"/>
              </w:rPr>
            </w:pPr>
          </w:p>
        </w:tc>
        <w:tc>
          <w:tcPr>
            <w:tcW w:w="3190" w:type="dxa"/>
          </w:tcPr>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26’677</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(36’654)</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40’045</w:t>
            </w:r>
          </w:p>
        </w:tc>
        <w:tc>
          <w:tcPr>
            <w:tcW w:w="3191" w:type="dxa"/>
          </w:tcPr>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57’547</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34’954</w:t>
            </w:r>
          </w:p>
          <w:p w:rsidR="007505B1" w:rsidRPr="007505B1" w:rsidRDefault="007505B1" w:rsidP="007505B1">
            <w:pPr>
              <w:jc w:val="center"/>
              <w:rPr>
                <w:rFonts w:ascii="Times New Roman" w:eastAsia="Calibri" w:hAnsi="Times New Roman" w:cs="Times New Roman"/>
                <w:lang w:val="en-US"/>
              </w:rPr>
            </w:pPr>
          </w:p>
          <w:p w:rsidR="007505B1" w:rsidRPr="007505B1" w:rsidRDefault="007505B1" w:rsidP="007505B1">
            <w:pPr>
              <w:rPr>
                <w:rFonts w:ascii="Times New Roman" w:eastAsia="Calibri" w:hAnsi="Times New Roman" w:cs="Times New Roman"/>
                <w:lang w:val="en-US"/>
              </w:rPr>
            </w:pPr>
          </w:p>
          <w:p w:rsidR="007505B1" w:rsidRPr="007505B1" w:rsidRDefault="007505B1" w:rsidP="007505B1">
            <w:pPr>
              <w:jc w:val="center"/>
              <w:rPr>
                <w:rFonts w:ascii="Times New Roman" w:eastAsia="Calibri" w:hAnsi="Times New Roman" w:cs="Times New Roman"/>
                <w:lang w:val="en-US"/>
              </w:rPr>
            </w:pPr>
            <w:r w:rsidRPr="007505B1">
              <w:rPr>
                <w:rFonts w:ascii="Times New Roman" w:eastAsia="Calibri" w:hAnsi="Times New Roman" w:cs="Times New Roman"/>
                <w:lang w:val="en-US"/>
              </w:rPr>
              <w:t>5’251</w:t>
            </w:r>
          </w:p>
        </w:tc>
      </w:tr>
      <w:tr w:rsidR="007505B1" w:rsidRPr="007505B1" w:rsidTr="00D6130B">
        <w:tc>
          <w:tcPr>
            <w:tcW w:w="3190" w:type="dxa"/>
          </w:tcPr>
          <w:p w:rsidR="007505B1" w:rsidRPr="007505B1" w:rsidRDefault="007505B1" w:rsidP="007505B1">
            <w:pPr>
              <w:rPr>
                <w:rFonts w:ascii="Times New Roman" w:eastAsia="Calibri" w:hAnsi="Times New Roman" w:cs="Times New Roman"/>
                <w:b/>
                <w:lang w:val="en-US"/>
              </w:rPr>
            </w:pPr>
            <w:r w:rsidRPr="007505B1">
              <w:rPr>
                <w:rFonts w:ascii="Times New Roman" w:eastAsia="Calibri" w:hAnsi="Times New Roman" w:cs="Times New Roman"/>
                <w:b/>
                <w:lang w:val="en-US"/>
              </w:rPr>
              <w:t>Expenses/(indemnification) of the income tax for the period</w:t>
            </w:r>
          </w:p>
        </w:tc>
        <w:tc>
          <w:tcPr>
            <w:tcW w:w="3190"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30’068</w:t>
            </w:r>
          </w:p>
        </w:tc>
        <w:tc>
          <w:tcPr>
            <w:tcW w:w="3191" w:type="dxa"/>
          </w:tcPr>
          <w:p w:rsidR="007505B1" w:rsidRPr="007505B1" w:rsidRDefault="007505B1" w:rsidP="007505B1">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97’752</w:t>
            </w:r>
          </w:p>
        </w:tc>
      </w:tr>
    </w:tbl>
    <w:p w:rsidR="007505B1" w:rsidRPr="007505B1" w:rsidRDefault="007505B1" w:rsidP="007505B1">
      <w:pPr>
        <w:spacing w:after="200" w:line="276" w:lineRule="auto"/>
        <w:rPr>
          <w:rFonts w:ascii="Times New Roman" w:eastAsia="Calibri" w:hAnsi="Times New Roman" w:cs="Times New Roman"/>
          <w:lang w:val="en-US"/>
        </w:rPr>
      </w:pPr>
    </w:p>
    <w:p w:rsidR="007505B1" w:rsidRPr="007505B1" w:rsidRDefault="00DD3837" w:rsidP="007505B1">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In 2015 and 2014</w:t>
      </w:r>
      <w:r w:rsidR="007505B1" w:rsidRPr="007505B1">
        <w:rPr>
          <w:rFonts w:ascii="Times New Roman" w:eastAsia="Calibri" w:hAnsi="Times New Roman" w:cs="Times New Roman"/>
          <w:lang w:val="en-US"/>
        </w:rPr>
        <w:t>, the most part of the Bank’s income was taxed at the rate of 20%. Effective rate of income tax differs from the official tax rate. Below are the results of quoting of theoretical flow of income tax, estimated taking into consideration the officially stated rate, towards actual expense:</w:t>
      </w:r>
    </w:p>
    <w:tbl>
      <w:tblPr>
        <w:tblStyle w:val="15"/>
        <w:tblW w:w="0" w:type="auto"/>
        <w:tblLook w:val="04A0" w:firstRow="1" w:lastRow="0" w:firstColumn="1" w:lastColumn="0" w:noHBand="0" w:noVBand="1"/>
      </w:tblPr>
      <w:tblGrid>
        <w:gridCol w:w="3190"/>
        <w:gridCol w:w="3190"/>
        <w:gridCol w:w="3191"/>
      </w:tblGrid>
      <w:tr w:rsidR="00DD3837" w:rsidRPr="00551392" w:rsidTr="00086B5F">
        <w:tc>
          <w:tcPr>
            <w:tcW w:w="3190" w:type="dxa"/>
          </w:tcPr>
          <w:p w:rsidR="00DD3837" w:rsidRPr="007505B1" w:rsidRDefault="00DD3837" w:rsidP="00086B5F">
            <w:pPr>
              <w:rPr>
                <w:rFonts w:ascii="Times New Roman" w:eastAsia="Calibri" w:hAnsi="Times New Roman" w:cs="Times New Roman"/>
                <w:lang w:val="en-US"/>
              </w:rPr>
            </w:pPr>
          </w:p>
        </w:tc>
        <w:tc>
          <w:tcPr>
            <w:tcW w:w="3190" w:type="dxa"/>
          </w:tcPr>
          <w:p w:rsidR="00DD3837" w:rsidRPr="007505B1" w:rsidRDefault="00DD3837" w:rsidP="00086B5F">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w:t>
            </w:r>
            <w:r>
              <w:rPr>
                <w:rFonts w:ascii="Times New Roman" w:eastAsia="Calibri" w:hAnsi="Times New Roman" w:cs="Times New Roman"/>
                <w:b/>
                <w:lang w:val="en-US"/>
              </w:rPr>
              <w:t>5</w:t>
            </w:r>
          </w:p>
        </w:tc>
        <w:tc>
          <w:tcPr>
            <w:tcW w:w="3191" w:type="dxa"/>
          </w:tcPr>
          <w:p w:rsidR="00DD3837" w:rsidRPr="007505B1" w:rsidRDefault="00DD3837" w:rsidP="00086B5F">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w:t>
            </w:r>
            <w:r>
              <w:rPr>
                <w:rFonts w:ascii="Times New Roman" w:eastAsia="Calibri" w:hAnsi="Times New Roman" w:cs="Times New Roman"/>
                <w:b/>
                <w:lang w:val="en-US"/>
              </w:rPr>
              <w:t>4</w:t>
            </w:r>
          </w:p>
        </w:tc>
      </w:tr>
      <w:tr w:rsidR="00DD3837" w:rsidRPr="007505B1" w:rsidTr="00086B5F">
        <w:tc>
          <w:tcPr>
            <w:tcW w:w="3190" w:type="dxa"/>
          </w:tcPr>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Current expenses on income tax</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 xml:space="preserve">Change in deferred  taxation connected with appearance and writing-off of timing differences </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Net of change in deferred taxation considered directly in the own capital</w:t>
            </w:r>
          </w:p>
          <w:p w:rsidR="00DD3837" w:rsidRPr="007505B1" w:rsidRDefault="00DD3837" w:rsidP="00086B5F">
            <w:pPr>
              <w:rPr>
                <w:rFonts w:ascii="Times New Roman" w:eastAsia="Calibri" w:hAnsi="Times New Roman" w:cs="Times New Roman"/>
                <w:lang w:val="en-US"/>
              </w:rPr>
            </w:pPr>
          </w:p>
        </w:tc>
        <w:tc>
          <w:tcPr>
            <w:tcW w:w="3190" w:type="dxa"/>
          </w:tcPr>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59 511</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r>
              <w:rPr>
                <w:rFonts w:ascii="Times New Roman" w:eastAsia="Calibri" w:hAnsi="Times New Roman" w:cs="Times New Roman"/>
                <w:lang w:val="en-US"/>
              </w:rPr>
              <w:t>22 269</w:t>
            </w:r>
            <w:r w:rsidRPr="007505B1">
              <w:rPr>
                <w:rFonts w:ascii="Times New Roman" w:eastAsia="Calibri" w:hAnsi="Times New Roman" w:cs="Times New Roman"/>
                <w:lang w:val="en-US"/>
              </w:rPr>
              <w:t>)</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(32 179)</w:t>
            </w:r>
          </w:p>
        </w:tc>
        <w:tc>
          <w:tcPr>
            <w:tcW w:w="3191" w:type="dxa"/>
          </w:tcPr>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26 </w:t>
            </w:r>
            <w:r w:rsidRPr="007505B1">
              <w:rPr>
                <w:rFonts w:ascii="Times New Roman" w:eastAsia="Calibri" w:hAnsi="Times New Roman" w:cs="Times New Roman"/>
                <w:lang w:val="en-US"/>
              </w:rPr>
              <w:t>677</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(36 </w:t>
            </w:r>
            <w:r w:rsidRPr="007505B1">
              <w:rPr>
                <w:rFonts w:ascii="Times New Roman" w:eastAsia="Calibri" w:hAnsi="Times New Roman" w:cs="Times New Roman"/>
                <w:lang w:val="en-US"/>
              </w:rPr>
              <w:t>654)</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40 </w:t>
            </w:r>
            <w:r w:rsidRPr="007505B1">
              <w:rPr>
                <w:rFonts w:ascii="Times New Roman" w:eastAsia="Calibri" w:hAnsi="Times New Roman" w:cs="Times New Roman"/>
                <w:lang w:val="en-US"/>
              </w:rPr>
              <w:t>045</w:t>
            </w:r>
          </w:p>
        </w:tc>
      </w:tr>
      <w:tr w:rsidR="00DD3837" w:rsidRPr="007505B1" w:rsidTr="00086B5F">
        <w:tc>
          <w:tcPr>
            <w:tcW w:w="3190" w:type="dxa"/>
          </w:tcPr>
          <w:p w:rsidR="00DD3837" w:rsidRPr="007505B1" w:rsidRDefault="00DD3837" w:rsidP="00086B5F">
            <w:pPr>
              <w:rPr>
                <w:rFonts w:ascii="Times New Roman" w:eastAsia="Calibri" w:hAnsi="Times New Roman" w:cs="Times New Roman"/>
                <w:b/>
                <w:lang w:val="en-US"/>
              </w:rPr>
            </w:pPr>
            <w:r w:rsidRPr="007505B1">
              <w:rPr>
                <w:rFonts w:ascii="Times New Roman" w:eastAsia="Calibri" w:hAnsi="Times New Roman" w:cs="Times New Roman"/>
                <w:b/>
                <w:lang w:val="en-US"/>
              </w:rPr>
              <w:t>Expenses/(indemnification) of the income tax for the period</w:t>
            </w:r>
          </w:p>
        </w:tc>
        <w:tc>
          <w:tcPr>
            <w:tcW w:w="3190" w:type="dxa"/>
          </w:tcPr>
          <w:p w:rsidR="00DD3837" w:rsidRPr="007505B1"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5 045</w:t>
            </w:r>
          </w:p>
        </w:tc>
        <w:tc>
          <w:tcPr>
            <w:tcW w:w="3191" w:type="dxa"/>
          </w:tcPr>
          <w:p w:rsidR="00DD3837" w:rsidRPr="007505B1"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30 </w:t>
            </w:r>
            <w:r w:rsidRPr="007505B1">
              <w:rPr>
                <w:rFonts w:ascii="Times New Roman" w:eastAsia="Calibri" w:hAnsi="Times New Roman" w:cs="Times New Roman"/>
                <w:b/>
                <w:lang w:val="en-US"/>
              </w:rPr>
              <w:t>068</w:t>
            </w:r>
          </w:p>
        </w:tc>
      </w:tr>
    </w:tbl>
    <w:p w:rsidR="00DD3837" w:rsidRDefault="00DD3837" w:rsidP="008B04A4">
      <w:pPr>
        <w:spacing w:after="200" w:line="276" w:lineRule="auto"/>
        <w:rPr>
          <w:rFonts w:ascii="Times New Roman" w:eastAsia="Calibri" w:hAnsi="Times New Roman" w:cs="Times New Roman"/>
          <w:lang w:val="en-US"/>
        </w:rPr>
      </w:pPr>
    </w:p>
    <w:p w:rsidR="007505B1" w:rsidRPr="007505B1" w:rsidRDefault="007505B1" w:rsidP="008B04A4">
      <w:pPr>
        <w:spacing w:after="200" w:line="276" w:lineRule="auto"/>
        <w:rPr>
          <w:rFonts w:ascii="Times New Roman" w:eastAsia="Calibri" w:hAnsi="Times New Roman" w:cs="Times New Roman"/>
          <w:lang w:val="en-US"/>
        </w:rPr>
      </w:pPr>
      <w:r w:rsidRPr="007505B1">
        <w:rPr>
          <w:rFonts w:ascii="Times New Roman" w:eastAsia="Calibri" w:hAnsi="Times New Roman" w:cs="Times New Roman"/>
          <w:lang w:val="en-US"/>
        </w:rPr>
        <w:t xml:space="preserve"> Differences between IFRS and the Russian Tax Legislation result in appearance of timing differences between book value of certain assets and liabilities, recognized in financial statements, and their value, used for taxation purposes. Deferred income tax is estimated according to all timing differences using balance method and offic</w:t>
      </w:r>
      <w:r w:rsidR="00DD3837">
        <w:rPr>
          <w:rFonts w:ascii="Times New Roman" w:eastAsia="Calibri" w:hAnsi="Times New Roman" w:cs="Times New Roman"/>
          <w:lang w:val="en-US"/>
        </w:rPr>
        <w:t>ial income tax rate of 20% (2014</w:t>
      </w:r>
      <w:r w:rsidRPr="007505B1">
        <w:rPr>
          <w:rFonts w:ascii="Times New Roman" w:eastAsia="Calibri" w:hAnsi="Times New Roman" w:cs="Times New Roman"/>
          <w:lang w:val="en-US"/>
        </w:rPr>
        <w:t>: 20%).</w:t>
      </w:r>
    </w:p>
    <w:p w:rsidR="007505B1" w:rsidRPr="007505B1" w:rsidRDefault="007505B1" w:rsidP="007505B1">
      <w:pPr>
        <w:spacing w:after="200" w:line="276" w:lineRule="auto"/>
        <w:jc w:val="both"/>
        <w:rPr>
          <w:rFonts w:ascii="Times New Roman" w:eastAsia="Calibri" w:hAnsi="Times New Roman" w:cs="Times New Roman"/>
          <w:lang w:val="en-US"/>
        </w:rPr>
      </w:pPr>
      <w:r w:rsidRPr="007505B1">
        <w:rPr>
          <w:rFonts w:ascii="Times New Roman" w:eastAsia="Calibri" w:hAnsi="Times New Roman" w:cs="Times New Roman"/>
          <w:lang w:val="en-US"/>
        </w:rPr>
        <w:lastRenderedPageBreak/>
        <w:t>The analysis of the Bank’s balance</w:t>
      </w:r>
      <w:r w:rsidRPr="007505B1">
        <w:rPr>
          <w:rFonts w:ascii="Times New Roman" w:eastAsia="Calibri" w:hAnsi="Times New Roman" w:cs="Times New Roman"/>
          <w:color w:val="FF0000"/>
          <w:lang w:val="en-US"/>
        </w:rPr>
        <w:t xml:space="preserve"> </w:t>
      </w:r>
      <w:r w:rsidRPr="007505B1">
        <w:rPr>
          <w:rFonts w:ascii="Times New Roman" w:eastAsia="Calibri" w:hAnsi="Times New Roman" w:cs="Times New Roman"/>
          <w:lang w:val="en-US"/>
        </w:rPr>
        <w:t>position according to deferred taxation is provided below:</w:t>
      </w:r>
    </w:p>
    <w:tbl>
      <w:tblPr>
        <w:tblStyle w:val="15"/>
        <w:tblW w:w="0" w:type="auto"/>
        <w:tblLook w:val="04A0" w:firstRow="1" w:lastRow="0" w:firstColumn="1" w:lastColumn="0" w:noHBand="0" w:noVBand="1"/>
      </w:tblPr>
      <w:tblGrid>
        <w:gridCol w:w="2392"/>
        <w:gridCol w:w="2393"/>
        <w:gridCol w:w="2393"/>
        <w:gridCol w:w="2393"/>
      </w:tblGrid>
      <w:tr w:rsidR="00DD3837" w:rsidRPr="007505B1" w:rsidTr="00086B5F">
        <w:tc>
          <w:tcPr>
            <w:tcW w:w="2392" w:type="dxa"/>
          </w:tcPr>
          <w:p w:rsidR="00DD3837" w:rsidRPr="007505B1" w:rsidRDefault="00DD3837" w:rsidP="00086B5F">
            <w:pPr>
              <w:rPr>
                <w:rFonts w:ascii="Times New Roman" w:eastAsia="Calibri" w:hAnsi="Times New Roman" w:cs="Times New Roman"/>
                <w:lang w:val="en-US"/>
              </w:rPr>
            </w:pPr>
          </w:p>
        </w:tc>
        <w:tc>
          <w:tcPr>
            <w:tcW w:w="2393" w:type="dxa"/>
          </w:tcPr>
          <w:p w:rsidR="00DD3837" w:rsidRPr="007505B1" w:rsidRDefault="00DD3837" w:rsidP="00086B5F">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As at December 31, 201</w:t>
            </w:r>
            <w:r>
              <w:rPr>
                <w:rFonts w:ascii="Times New Roman" w:eastAsia="Calibri" w:hAnsi="Times New Roman" w:cs="Times New Roman"/>
                <w:b/>
                <w:lang w:val="en-US"/>
              </w:rPr>
              <w:t>5</w:t>
            </w:r>
          </w:p>
        </w:tc>
        <w:tc>
          <w:tcPr>
            <w:tcW w:w="2393" w:type="dxa"/>
          </w:tcPr>
          <w:p w:rsidR="00DD3837" w:rsidRPr="007505B1" w:rsidRDefault="00DD3837" w:rsidP="00086B5F">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Change</w:t>
            </w:r>
          </w:p>
        </w:tc>
        <w:tc>
          <w:tcPr>
            <w:tcW w:w="2393" w:type="dxa"/>
          </w:tcPr>
          <w:p w:rsidR="00DD3837" w:rsidRPr="007505B1" w:rsidRDefault="00DD3837" w:rsidP="00086B5F">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As of December 201</w:t>
            </w:r>
            <w:r>
              <w:rPr>
                <w:rFonts w:ascii="Times New Roman" w:eastAsia="Calibri" w:hAnsi="Times New Roman" w:cs="Times New Roman"/>
                <w:b/>
                <w:lang w:val="en-US"/>
              </w:rPr>
              <w:t>4</w:t>
            </w:r>
          </w:p>
        </w:tc>
      </w:tr>
      <w:tr w:rsidR="00DD3837" w:rsidRPr="007505B1" w:rsidTr="00086B5F">
        <w:tc>
          <w:tcPr>
            <w:tcW w:w="2392" w:type="dxa"/>
          </w:tcPr>
          <w:p w:rsidR="00DD3837" w:rsidRPr="007505B1" w:rsidRDefault="00DD3837" w:rsidP="00086B5F">
            <w:pPr>
              <w:rPr>
                <w:rFonts w:ascii="Times New Roman" w:eastAsia="Calibri" w:hAnsi="Times New Roman" w:cs="Times New Roman"/>
                <w:b/>
                <w:lang w:val="en-US"/>
              </w:rPr>
            </w:pPr>
            <w:r w:rsidRPr="007505B1">
              <w:rPr>
                <w:rFonts w:ascii="Times New Roman" w:eastAsia="Calibri" w:hAnsi="Times New Roman" w:cs="Times New Roman"/>
                <w:b/>
                <w:lang w:val="en-US"/>
              </w:rPr>
              <w:t>Tax influence of timing differences decreasing taxable base</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-Accrued non-interest income and expenses</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 xml:space="preserve">-Measurement of </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financial assets at fair value</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-Provision funds</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-Other</w:t>
            </w:r>
          </w:p>
        </w:tc>
        <w:tc>
          <w:tcPr>
            <w:tcW w:w="2393" w:type="dxa"/>
          </w:tcPr>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2 240</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17 898</w:t>
            </w:r>
          </w:p>
          <w:p w:rsidR="00DD3837" w:rsidRPr="007505B1" w:rsidRDefault="00DD3837" w:rsidP="00086B5F">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1 728</w:t>
            </w:r>
          </w:p>
        </w:tc>
        <w:tc>
          <w:tcPr>
            <w:tcW w:w="2393" w:type="dxa"/>
          </w:tcPr>
          <w:p w:rsidR="00DD3837" w:rsidRDefault="00DD3837" w:rsidP="00086B5F">
            <w:pPr>
              <w:jc w:val="center"/>
              <w:rPr>
                <w:rFonts w:ascii="Times New Roman" w:eastAsia="Calibri" w:hAnsi="Times New Roman" w:cs="Times New Roman"/>
                <w:lang w:val="en-US"/>
              </w:rPr>
            </w:pPr>
          </w:p>
          <w:p w:rsidR="00DD3837" w:rsidRPr="002C5730" w:rsidRDefault="00DD3837" w:rsidP="00086B5F">
            <w:pPr>
              <w:rPr>
                <w:rFonts w:ascii="Times New Roman" w:eastAsia="Calibri" w:hAnsi="Times New Roman" w:cs="Times New Roman"/>
                <w:lang w:val="en-US"/>
              </w:rPr>
            </w:pPr>
          </w:p>
          <w:p w:rsidR="00DD3837" w:rsidRDefault="00DD3837" w:rsidP="00086B5F">
            <w:pPr>
              <w:rPr>
                <w:rFonts w:ascii="Times New Roman" w:eastAsia="Calibri" w:hAnsi="Times New Roman" w:cs="Times New Roman"/>
                <w:lang w:val="en-US"/>
              </w:rPr>
            </w:pPr>
          </w:p>
          <w:p w:rsidR="00DD3837" w:rsidRDefault="00DD3837" w:rsidP="00086B5F">
            <w:pPr>
              <w:rPr>
                <w:rFonts w:ascii="Times New Roman" w:eastAsia="Calibri" w:hAnsi="Times New Roman" w:cs="Times New Roman"/>
                <w:lang w:val="en-US"/>
              </w:rPr>
            </w:pPr>
          </w:p>
          <w:p w:rsidR="00DD3837" w:rsidRDefault="00DD3837" w:rsidP="00086B5F">
            <w:pPr>
              <w:rPr>
                <w:rFonts w:ascii="Times New Roman" w:eastAsia="Calibri" w:hAnsi="Times New Roman" w:cs="Times New Roman"/>
                <w:lang w:val="en-US"/>
              </w:rPr>
            </w:pPr>
          </w:p>
          <w:p w:rsidR="00DD3837" w:rsidRDefault="00DD3837" w:rsidP="00086B5F">
            <w:pPr>
              <w:ind w:firstLine="708"/>
              <w:rPr>
                <w:rFonts w:ascii="Times New Roman" w:eastAsia="Calibri" w:hAnsi="Times New Roman" w:cs="Times New Roman"/>
                <w:lang w:val="en-US"/>
              </w:rPr>
            </w:pPr>
            <w:r>
              <w:rPr>
                <w:rFonts w:ascii="Times New Roman" w:eastAsia="Calibri" w:hAnsi="Times New Roman" w:cs="Times New Roman"/>
                <w:lang w:val="en-US"/>
              </w:rPr>
              <w:t>(179)</w:t>
            </w:r>
          </w:p>
          <w:p w:rsidR="00DD3837" w:rsidRDefault="00DD3837" w:rsidP="00086B5F">
            <w:pPr>
              <w:rPr>
                <w:rFonts w:ascii="Times New Roman" w:eastAsia="Calibri" w:hAnsi="Times New Roman" w:cs="Times New Roman"/>
                <w:lang w:val="en-US"/>
              </w:rPr>
            </w:pPr>
          </w:p>
          <w:p w:rsidR="00DD3837" w:rsidRDefault="00DD3837" w:rsidP="00086B5F">
            <w:pPr>
              <w:rPr>
                <w:rFonts w:ascii="Times New Roman" w:eastAsia="Calibri" w:hAnsi="Times New Roman" w:cs="Times New Roman"/>
                <w:lang w:val="en-US"/>
              </w:rPr>
            </w:pPr>
          </w:p>
          <w:p w:rsidR="00DD3837"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(32 197)</w:t>
            </w:r>
          </w:p>
          <w:p w:rsidR="00DD3837" w:rsidRPr="002C5730" w:rsidRDefault="00DD3837" w:rsidP="00086B5F">
            <w:pPr>
              <w:jc w:val="center"/>
              <w:rPr>
                <w:rFonts w:ascii="Times New Roman" w:eastAsia="Calibri" w:hAnsi="Times New Roman" w:cs="Times New Roman"/>
                <w:lang w:val="en-US"/>
              </w:rPr>
            </w:pPr>
            <w:r w:rsidRPr="002C5730">
              <w:rPr>
                <w:rFonts w:ascii="Times New Roman" w:eastAsia="Calibri" w:hAnsi="Times New Roman" w:cs="Times New Roman"/>
                <w:lang w:val="en-US"/>
              </w:rPr>
              <w:t>-</w:t>
            </w:r>
          </w:p>
          <w:p w:rsidR="00DD3837" w:rsidRPr="002C5730"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(547)</w:t>
            </w:r>
          </w:p>
        </w:tc>
        <w:tc>
          <w:tcPr>
            <w:tcW w:w="2393" w:type="dxa"/>
          </w:tcPr>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2 </w:t>
            </w:r>
            <w:r w:rsidRPr="007505B1">
              <w:rPr>
                <w:rFonts w:ascii="Times New Roman" w:eastAsia="Calibri" w:hAnsi="Times New Roman" w:cs="Times New Roman"/>
                <w:lang w:val="en-US"/>
              </w:rPr>
              <w:t>419</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50 </w:t>
            </w:r>
            <w:r w:rsidRPr="007505B1">
              <w:rPr>
                <w:rFonts w:ascii="Times New Roman" w:eastAsia="Calibri" w:hAnsi="Times New Roman" w:cs="Times New Roman"/>
                <w:lang w:val="en-US"/>
              </w:rPr>
              <w:t>095</w:t>
            </w:r>
          </w:p>
          <w:p w:rsidR="00DD3837" w:rsidRPr="007505B1" w:rsidRDefault="00DD3837" w:rsidP="00086B5F">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2 </w:t>
            </w:r>
            <w:r w:rsidRPr="007505B1">
              <w:rPr>
                <w:rFonts w:ascii="Times New Roman" w:eastAsia="Calibri" w:hAnsi="Times New Roman" w:cs="Times New Roman"/>
                <w:lang w:val="en-US"/>
              </w:rPr>
              <w:t>275</w:t>
            </w:r>
          </w:p>
        </w:tc>
      </w:tr>
      <w:tr w:rsidR="00DD3837" w:rsidRPr="007505B1" w:rsidTr="00086B5F">
        <w:tc>
          <w:tcPr>
            <w:tcW w:w="2392" w:type="dxa"/>
          </w:tcPr>
          <w:p w:rsidR="00DD3837" w:rsidRPr="007505B1" w:rsidRDefault="00DD3837" w:rsidP="00086B5F">
            <w:pPr>
              <w:rPr>
                <w:rFonts w:ascii="Times New Roman" w:eastAsia="Calibri" w:hAnsi="Times New Roman" w:cs="Times New Roman"/>
                <w:b/>
                <w:lang w:val="en-US"/>
              </w:rPr>
            </w:pPr>
            <w:r w:rsidRPr="007505B1">
              <w:rPr>
                <w:rFonts w:ascii="Times New Roman" w:eastAsia="Calibri" w:hAnsi="Times New Roman" w:cs="Times New Roman"/>
                <w:b/>
                <w:lang w:val="en-US"/>
              </w:rPr>
              <w:t>Total amount of deferred tax asset</w:t>
            </w:r>
          </w:p>
        </w:tc>
        <w:tc>
          <w:tcPr>
            <w:tcW w:w="2393" w:type="dxa"/>
          </w:tcPr>
          <w:p w:rsidR="00DD3837" w:rsidRPr="007505B1"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21 866</w:t>
            </w:r>
          </w:p>
          <w:p w:rsidR="00DD3837" w:rsidRPr="007505B1" w:rsidRDefault="00DD3837" w:rsidP="00086B5F">
            <w:pPr>
              <w:jc w:val="center"/>
              <w:rPr>
                <w:rFonts w:ascii="Times New Roman" w:eastAsia="Calibri" w:hAnsi="Times New Roman" w:cs="Times New Roman"/>
                <w:b/>
                <w:lang w:val="en-US"/>
              </w:rPr>
            </w:pPr>
          </w:p>
        </w:tc>
        <w:tc>
          <w:tcPr>
            <w:tcW w:w="2393" w:type="dxa"/>
          </w:tcPr>
          <w:p w:rsidR="00DD3837" w:rsidRPr="007505B1"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32 923</w:t>
            </w:r>
          </w:p>
        </w:tc>
        <w:tc>
          <w:tcPr>
            <w:tcW w:w="2393" w:type="dxa"/>
          </w:tcPr>
          <w:p w:rsidR="00DD3837" w:rsidRPr="007505B1"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54 </w:t>
            </w:r>
            <w:r w:rsidRPr="007505B1">
              <w:rPr>
                <w:rFonts w:ascii="Times New Roman" w:eastAsia="Calibri" w:hAnsi="Times New Roman" w:cs="Times New Roman"/>
                <w:b/>
                <w:lang w:val="en-US"/>
              </w:rPr>
              <w:t>789</w:t>
            </w:r>
          </w:p>
          <w:p w:rsidR="00DD3837" w:rsidRPr="007505B1" w:rsidRDefault="00DD3837" w:rsidP="00086B5F">
            <w:pPr>
              <w:jc w:val="center"/>
              <w:rPr>
                <w:rFonts w:ascii="Times New Roman" w:eastAsia="Calibri" w:hAnsi="Times New Roman" w:cs="Times New Roman"/>
                <w:b/>
                <w:lang w:val="en-US"/>
              </w:rPr>
            </w:pPr>
          </w:p>
        </w:tc>
      </w:tr>
      <w:tr w:rsidR="00DD3837" w:rsidRPr="007505B1" w:rsidTr="00086B5F">
        <w:tc>
          <w:tcPr>
            <w:tcW w:w="2392" w:type="dxa"/>
          </w:tcPr>
          <w:p w:rsidR="00DD3837" w:rsidRPr="007505B1" w:rsidRDefault="00DD3837" w:rsidP="00086B5F">
            <w:pPr>
              <w:rPr>
                <w:rFonts w:ascii="Times New Roman" w:eastAsia="Calibri" w:hAnsi="Times New Roman" w:cs="Times New Roman"/>
                <w:b/>
                <w:lang w:val="en-US"/>
              </w:rPr>
            </w:pPr>
            <w:r w:rsidRPr="007505B1">
              <w:rPr>
                <w:rFonts w:ascii="Times New Roman" w:eastAsia="Calibri" w:hAnsi="Times New Roman" w:cs="Times New Roman"/>
                <w:b/>
                <w:lang w:val="en-US"/>
              </w:rPr>
              <w:t>Tax influence  of timing differences increasing taxable base</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Other</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-Amortization of fixed assets</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-Provision funds</w:t>
            </w:r>
          </w:p>
        </w:tc>
        <w:tc>
          <w:tcPr>
            <w:tcW w:w="2393" w:type="dxa"/>
          </w:tcPr>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420</w:t>
            </w: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2 561</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(38 883)</w:t>
            </w:r>
          </w:p>
        </w:tc>
        <w:tc>
          <w:tcPr>
            <w:tcW w:w="2393" w:type="dxa"/>
          </w:tcPr>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156</w:t>
            </w: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7 691</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r>
              <w:rPr>
                <w:rFonts w:ascii="Times New Roman" w:eastAsia="Calibri" w:hAnsi="Times New Roman" w:cs="Times New Roman"/>
                <w:lang w:val="en-US"/>
              </w:rPr>
              <w:t>47 345</w:t>
            </w:r>
            <w:r w:rsidRPr="007505B1">
              <w:rPr>
                <w:rFonts w:ascii="Times New Roman" w:eastAsia="Calibri" w:hAnsi="Times New Roman" w:cs="Times New Roman"/>
                <w:lang w:val="en-US"/>
              </w:rPr>
              <w:t>)</w:t>
            </w:r>
          </w:p>
        </w:tc>
        <w:tc>
          <w:tcPr>
            <w:tcW w:w="2393" w:type="dxa"/>
          </w:tcPr>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sidRPr="007505B1">
              <w:rPr>
                <w:rFonts w:ascii="Times New Roman" w:eastAsia="Calibri" w:hAnsi="Times New Roman" w:cs="Times New Roman"/>
                <w:lang w:val="en-US"/>
              </w:rPr>
              <w:t>576</w:t>
            </w: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10 </w:t>
            </w:r>
            <w:r w:rsidRPr="007505B1">
              <w:rPr>
                <w:rFonts w:ascii="Times New Roman" w:eastAsia="Calibri" w:hAnsi="Times New Roman" w:cs="Times New Roman"/>
                <w:lang w:val="en-US"/>
              </w:rPr>
              <w:t>252</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8 </w:t>
            </w:r>
            <w:r w:rsidRPr="007505B1">
              <w:rPr>
                <w:rFonts w:ascii="Times New Roman" w:eastAsia="Calibri" w:hAnsi="Times New Roman" w:cs="Times New Roman"/>
                <w:lang w:val="en-US"/>
              </w:rPr>
              <w:t>462</w:t>
            </w:r>
          </w:p>
        </w:tc>
      </w:tr>
      <w:tr w:rsidR="00DD3837" w:rsidRPr="007505B1" w:rsidTr="00086B5F">
        <w:tc>
          <w:tcPr>
            <w:tcW w:w="2392" w:type="dxa"/>
          </w:tcPr>
          <w:p w:rsidR="00DD3837" w:rsidRPr="007505B1" w:rsidRDefault="00DD3837" w:rsidP="00086B5F">
            <w:pPr>
              <w:rPr>
                <w:rFonts w:ascii="Times New Roman" w:eastAsia="Calibri" w:hAnsi="Times New Roman" w:cs="Times New Roman"/>
                <w:b/>
                <w:lang w:val="en-US"/>
              </w:rPr>
            </w:pPr>
            <w:r w:rsidRPr="007505B1">
              <w:rPr>
                <w:rFonts w:ascii="Times New Roman" w:eastAsia="Calibri" w:hAnsi="Times New Roman" w:cs="Times New Roman"/>
                <w:b/>
                <w:lang w:val="en-US"/>
              </w:rPr>
              <w:t>Total amount of deferred tax liability</w:t>
            </w:r>
          </w:p>
        </w:tc>
        <w:tc>
          <w:tcPr>
            <w:tcW w:w="2393" w:type="dxa"/>
          </w:tcPr>
          <w:p w:rsidR="00DD3837" w:rsidRPr="007505B1"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35 902</w:t>
            </w:r>
          </w:p>
        </w:tc>
        <w:tc>
          <w:tcPr>
            <w:tcW w:w="2393" w:type="dxa"/>
          </w:tcPr>
          <w:p w:rsidR="00DD3837" w:rsidRPr="007505B1"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55 192</w:t>
            </w:r>
          </w:p>
        </w:tc>
        <w:tc>
          <w:tcPr>
            <w:tcW w:w="2393" w:type="dxa"/>
          </w:tcPr>
          <w:p w:rsidR="00DD3837" w:rsidRPr="007505B1"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19 </w:t>
            </w:r>
            <w:r w:rsidRPr="007505B1">
              <w:rPr>
                <w:rFonts w:ascii="Times New Roman" w:eastAsia="Calibri" w:hAnsi="Times New Roman" w:cs="Times New Roman"/>
                <w:b/>
                <w:lang w:val="en-US"/>
              </w:rPr>
              <w:t>290</w:t>
            </w:r>
          </w:p>
        </w:tc>
      </w:tr>
      <w:tr w:rsidR="00DD3837" w:rsidRPr="007505B1" w:rsidTr="00086B5F">
        <w:tc>
          <w:tcPr>
            <w:tcW w:w="2392" w:type="dxa"/>
          </w:tcPr>
          <w:p w:rsidR="00DD3837" w:rsidRPr="007505B1" w:rsidRDefault="00DD3837" w:rsidP="00086B5F">
            <w:pPr>
              <w:rPr>
                <w:rFonts w:ascii="Times New Roman" w:eastAsia="Calibri" w:hAnsi="Times New Roman" w:cs="Times New Roman"/>
                <w:b/>
                <w:lang w:val="en-US"/>
              </w:rPr>
            </w:pPr>
            <w:r w:rsidRPr="007505B1">
              <w:rPr>
                <w:rFonts w:ascii="Times New Roman" w:eastAsia="Calibri" w:hAnsi="Times New Roman" w:cs="Times New Roman"/>
                <w:b/>
                <w:lang w:val="en-US"/>
              </w:rPr>
              <w:t>Net deferred tax (liability)/asset</w:t>
            </w:r>
          </w:p>
        </w:tc>
        <w:tc>
          <w:tcPr>
            <w:tcW w:w="2393" w:type="dxa"/>
          </w:tcPr>
          <w:p w:rsidR="00DD3837" w:rsidRPr="007505B1"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57 768</w:t>
            </w:r>
          </w:p>
        </w:tc>
        <w:tc>
          <w:tcPr>
            <w:tcW w:w="2393" w:type="dxa"/>
          </w:tcPr>
          <w:p w:rsidR="00DD3837" w:rsidRPr="007505B1"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22 269</w:t>
            </w:r>
          </w:p>
        </w:tc>
        <w:tc>
          <w:tcPr>
            <w:tcW w:w="2393" w:type="dxa"/>
          </w:tcPr>
          <w:p w:rsidR="00DD3837" w:rsidRPr="007505B1" w:rsidRDefault="00DD3837" w:rsidP="00086B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35 </w:t>
            </w:r>
            <w:r w:rsidRPr="007505B1">
              <w:rPr>
                <w:rFonts w:ascii="Times New Roman" w:eastAsia="Calibri" w:hAnsi="Times New Roman" w:cs="Times New Roman"/>
                <w:b/>
                <w:lang w:val="en-US"/>
              </w:rPr>
              <w:t>499</w:t>
            </w:r>
          </w:p>
        </w:tc>
      </w:tr>
      <w:tr w:rsidR="00DD3837" w:rsidRPr="007505B1" w:rsidTr="00086B5F">
        <w:tc>
          <w:tcPr>
            <w:tcW w:w="2392" w:type="dxa"/>
          </w:tcPr>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Including:</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Deferred tax (liability)/ asset recognized in the capital</w:t>
            </w:r>
          </w:p>
          <w:p w:rsidR="00DD3837" w:rsidRPr="007505B1" w:rsidRDefault="00DD3837" w:rsidP="00086B5F">
            <w:pPr>
              <w:rPr>
                <w:rFonts w:ascii="Times New Roman" w:eastAsia="Calibri" w:hAnsi="Times New Roman" w:cs="Times New Roman"/>
                <w:lang w:val="en-US"/>
              </w:rPr>
            </w:pPr>
            <w:r w:rsidRPr="007505B1">
              <w:rPr>
                <w:rFonts w:ascii="Times New Roman" w:eastAsia="Calibri" w:hAnsi="Times New Roman" w:cs="Times New Roman"/>
                <w:lang w:val="en-US"/>
              </w:rPr>
              <w:t>Deferred tax (liability)/ asset recognized in profit and losses</w:t>
            </w:r>
          </w:p>
        </w:tc>
        <w:tc>
          <w:tcPr>
            <w:tcW w:w="2393" w:type="dxa"/>
          </w:tcPr>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17 898</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39 870</w:t>
            </w:r>
          </w:p>
        </w:tc>
        <w:tc>
          <w:tcPr>
            <w:tcW w:w="2393" w:type="dxa"/>
          </w:tcPr>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(32 197)</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54 466</w:t>
            </w:r>
          </w:p>
        </w:tc>
        <w:tc>
          <w:tcPr>
            <w:tcW w:w="2393" w:type="dxa"/>
          </w:tcPr>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50 </w:t>
            </w:r>
            <w:r w:rsidRPr="007505B1">
              <w:rPr>
                <w:rFonts w:ascii="Times New Roman" w:eastAsia="Calibri" w:hAnsi="Times New Roman" w:cs="Times New Roman"/>
                <w:lang w:val="en-US"/>
              </w:rPr>
              <w:t>095</w:t>
            </w: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p>
          <w:p w:rsidR="00DD3837" w:rsidRPr="007505B1" w:rsidRDefault="00DD3837" w:rsidP="00086B5F">
            <w:pPr>
              <w:jc w:val="center"/>
              <w:rPr>
                <w:rFonts w:ascii="Times New Roman" w:eastAsia="Calibri" w:hAnsi="Times New Roman" w:cs="Times New Roman"/>
                <w:lang w:val="en-US"/>
              </w:rPr>
            </w:pPr>
            <w:r>
              <w:rPr>
                <w:rFonts w:ascii="Times New Roman" w:eastAsia="Calibri" w:hAnsi="Times New Roman" w:cs="Times New Roman"/>
                <w:lang w:val="en-US"/>
              </w:rPr>
              <w:t xml:space="preserve">(14 </w:t>
            </w:r>
            <w:r w:rsidRPr="007505B1">
              <w:rPr>
                <w:rFonts w:ascii="Times New Roman" w:eastAsia="Calibri" w:hAnsi="Times New Roman" w:cs="Times New Roman"/>
                <w:lang w:val="en-US"/>
              </w:rPr>
              <w:t>596)</w:t>
            </w:r>
          </w:p>
        </w:tc>
      </w:tr>
    </w:tbl>
    <w:p w:rsidR="0092012E" w:rsidRDefault="0092012E" w:rsidP="001336C2">
      <w:pPr>
        <w:rPr>
          <w:rFonts w:ascii="Times New Roman" w:hAnsi="Times New Roman" w:cs="Times New Roman"/>
          <w:lang w:val="en-US"/>
        </w:rPr>
      </w:pPr>
    </w:p>
    <w:p w:rsidR="0092012E" w:rsidRPr="0092012E" w:rsidRDefault="0092012E" w:rsidP="0092012E">
      <w:pPr>
        <w:pStyle w:val="a7"/>
        <w:numPr>
          <w:ilvl w:val="0"/>
          <w:numId w:val="1"/>
        </w:numPr>
        <w:rPr>
          <w:rFonts w:ascii="Times New Roman" w:hAnsi="Times New Roman" w:cs="Times New Roman"/>
          <w:b/>
          <w:lang w:val="en-US"/>
        </w:rPr>
      </w:pPr>
      <w:r w:rsidRPr="0092012E">
        <w:rPr>
          <w:rFonts w:ascii="Times New Roman" w:hAnsi="Times New Roman" w:cs="Times New Roman"/>
          <w:b/>
          <w:lang w:val="en-US"/>
        </w:rPr>
        <w:t>Profit (loss) per share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does not calculate diluted profit (loss) per share as it does not have convertible securities.</w:t>
      </w:r>
    </w:p>
    <w:p w:rsidR="0092012E" w:rsidRDefault="0092012E" w:rsidP="0092012E">
      <w:pPr>
        <w:rPr>
          <w:rFonts w:ascii="Times New Roman" w:hAnsi="Times New Roman" w:cs="Times New Roman"/>
          <w:lang w:val="en-US"/>
        </w:rPr>
      </w:pPr>
    </w:p>
    <w:p w:rsidR="0092012E" w:rsidRDefault="00386EEC" w:rsidP="0092012E">
      <w:pPr>
        <w:numPr>
          <w:ilvl w:val="0"/>
          <w:numId w:val="1"/>
        </w:numPr>
        <w:contextualSpacing/>
        <w:rPr>
          <w:rFonts w:ascii="Times New Roman" w:hAnsi="Times New Roman" w:cs="Times New Roman"/>
          <w:b/>
          <w:lang w:val="en-US"/>
        </w:rPr>
      </w:pPr>
      <w:r>
        <w:rPr>
          <w:rFonts w:ascii="Times New Roman" w:hAnsi="Times New Roman" w:cs="Times New Roman"/>
          <w:b/>
          <w:lang w:val="en-US"/>
        </w:rPr>
        <w:t>Dividends</w:t>
      </w:r>
    </w:p>
    <w:p w:rsidR="00386EEC" w:rsidRPr="0092012E" w:rsidRDefault="00386EEC" w:rsidP="00386EEC">
      <w:pPr>
        <w:ind w:left="720"/>
        <w:contextualSpacing/>
        <w:rPr>
          <w:rFonts w:ascii="Times New Roman" w:hAnsi="Times New Roman" w:cs="Times New Roman"/>
          <w:b/>
          <w:lang w:val="en-US"/>
        </w:rPr>
      </w:pPr>
    </w:p>
    <w:p w:rsidR="0092012E" w:rsidRPr="0092012E" w:rsidRDefault="00066435" w:rsidP="0092012E">
      <w:pPr>
        <w:jc w:val="both"/>
        <w:rPr>
          <w:rFonts w:ascii="Times New Roman" w:hAnsi="Times New Roman" w:cs="Times New Roman"/>
          <w:lang w:val="en-US"/>
        </w:rPr>
      </w:pPr>
      <w:r>
        <w:rPr>
          <w:rFonts w:ascii="Times New Roman" w:hAnsi="Times New Roman" w:cs="Times New Roman"/>
          <w:lang w:val="en-US"/>
        </w:rPr>
        <w:t>In 201</w:t>
      </w:r>
      <w:r w:rsidRPr="00066435">
        <w:rPr>
          <w:rFonts w:ascii="Times New Roman" w:hAnsi="Times New Roman" w:cs="Times New Roman"/>
          <w:lang w:val="en-US"/>
        </w:rPr>
        <w:t>5</w:t>
      </w:r>
      <w:r w:rsidR="0092012E" w:rsidRPr="0092012E">
        <w:rPr>
          <w:rFonts w:ascii="Times New Roman" w:hAnsi="Times New Roman" w:cs="Times New Roman"/>
          <w:lang w:val="en-US"/>
        </w:rPr>
        <w:t>, in accordance with the decision of the general meeting</w:t>
      </w:r>
      <w:r>
        <w:rPr>
          <w:rFonts w:ascii="Times New Roman" w:hAnsi="Times New Roman" w:cs="Times New Roman"/>
          <w:lang w:val="en-US"/>
        </w:rPr>
        <w:t xml:space="preserve"> of shareholders, Minutes No. 6</w:t>
      </w:r>
      <w:r w:rsidRPr="00066435">
        <w:rPr>
          <w:rFonts w:ascii="Times New Roman" w:hAnsi="Times New Roman" w:cs="Times New Roman"/>
          <w:lang w:val="en-US"/>
        </w:rPr>
        <w:t>5</w:t>
      </w:r>
      <w:r>
        <w:rPr>
          <w:rFonts w:ascii="Times New Roman" w:hAnsi="Times New Roman" w:cs="Times New Roman"/>
          <w:lang w:val="en-US"/>
        </w:rPr>
        <w:t xml:space="preserve"> as of 1</w:t>
      </w:r>
      <w:r w:rsidRPr="00066435">
        <w:rPr>
          <w:rFonts w:ascii="Times New Roman" w:hAnsi="Times New Roman" w:cs="Times New Roman"/>
          <w:lang w:val="en-US"/>
        </w:rPr>
        <w:t>0</w:t>
      </w:r>
      <w:r>
        <w:rPr>
          <w:rFonts w:ascii="Times New Roman" w:hAnsi="Times New Roman" w:cs="Times New Roman"/>
          <w:lang w:val="en-US"/>
        </w:rPr>
        <w:t>.04.201</w:t>
      </w:r>
      <w:r w:rsidRPr="00066435">
        <w:rPr>
          <w:rFonts w:ascii="Times New Roman" w:hAnsi="Times New Roman" w:cs="Times New Roman"/>
          <w:lang w:val="en-US"/>
        </w:rPr>
        <w:t>5</w:t>
      </w:r>
      <w:r w:rsidR="0092012E" w:rsidRPr="0092012E">
        <w:rPr>
          <w:rFonts w:ascii="Times New Roman" w:hAnsi="Times New Roman" w:cs="Times New Roman"/>
          <w:lang w:val="en-US"/>
        </w:rPr>
        <w:t>, dividends were paid as a r</w:t>
      </w:r>
      <w:r>
        <w:rPr>
          <w:rFonts w:ascii="Times New Roman" w:hAnsi="Times New Roman" w:cs="Times New Roman"/>
          <w:lang w:val="en-US"/>
        </w:rPr>
        <w:t>esult of the Bank's work in 201</w:t>
      </w:r>
      <w:r w:rsidRPr="00066435">
        <w:rPr>
          <w:rFonts w:ascii="Times New Roman" w:hAnsi="Times New Roman" w:cs="Times New Roman"/>
          <w:lang w:val="en-US"/>
        </w:rPr>
        <w:t>4</w:t>
      </w:r>
      <w:r w:rsidR="0092012E" w:rsidRPr="0092012E">
        <w:rPr>
          <w:rFonts w:ascii="Times New Roman" w:hAnsi="Times New Roman" w:cs="Times New Roman"/>
          <w:lang w:val="en-US"/>
        </w:rPr>
        <w:t xml:space="preserve"> in the amount of </w:t>
      </w:r>
      <w:r w:rsidRPr="00066435">
        <w:rPr>
          <w:rFonts w:ascii="Times New Roman" w:hAnsi="Times New Roman" w:cs="Times New Roman"/>
          <w:lang w:val="en-US"/>
        </w:rPr>
        <w:t>186 438 000</w:t>
      </w:r>
      <w:r w:rsidR="0092012E" w:rsidRPr="0092012E">
        <w:rPr>
          <w:rFonts w:ascii="Times New Roman" w:hAnsi="Times New Roman" w:cs="Times New Roman"/>
          <w:lang w:val="en-US"/>
        </w:rPr>
        <w:t xml:space="preserve"> (one hundred </w:t>
      </w:r>
      <w:r>
        <w:rPr>
          <w:rFonts w:ascii="Times New Roman" w:hAnsi="Times New Roman" w:cs="Times New Roman"/>
          <w:lang w:val="en-US"/>
        </w:rPr>
        <w:t xml:space="preserve">and eighty six </w:t>
      </w:r>
      <w:r w:rsidR="0092012E" w:rsidRPr="0092012E">
        <w:rPr>
          <w:rFonts w:ascii="Times New Roman" w:hAnsi="Times New Roman" w:cs="Times New Roman"/>
          <w:lang w:val="en-US"/>
        </w:rPr>
        <w:t xml:space="preserve">million </w:t>
      </w:r>
      <w:r>
        <w:rPr>
          <w:rFonts w:ascii="Times New Roman" w:hAnsi="Times New Roman" w:cs="Times New Roman"/>
          <w:lang w:val="en-US"/>
        </w:rPr>
        <w:t>four</w:t>
      </w:r>
      <w:r w:rsidR="0092012E" w:rsidRPr="0092012E">
        <w:rPr>
          <w:rFonts w:ascii="Times New Roman" w:hAnsi="Times New Roman" w:cs="Times New Roman"/>
          <w:lang w:val="en-US"/>
        </w:rPr>
        <w:t xml:space="preserve"> hundred</w:t>
      </w:r>
      <w:r>
        <w:rPr>
          <w:rFonts w:ascii="Times New Roman" w:hAnsi="Times New Roman" w:cs="Times New Roman"/>
          <w:lang w:val="en-US"/>
        </w:rPr>
        <w:t xml:space="preserve"> thirty eight</w:t>
      </w:r>
      <w:r w:rsidR="0092012E" w:rsidRPr="0092012E">
        <w:rPr>
          <w:rFonts w:ascii="Times New Roman" w:hAnsi="Times New Roman" w:cs="Times New Roman"/>
          <w:lang w:val="en-US"/>
        </w:rPr>
        <w:t xml:space="preserve"> t</w:t>
      </w:r>
      <w:r>
        <w:rPr>
          <w:rFonts w:ascii="Times New Roman" w:hAnsi="Times New Roman" w:cs="Times New Roman"/>
          <w:lang w:val="en-US"/>
        </w:rPr>
        <w:t xml:space="preserve">housand) rubles at the rate of </w:t>
      </w:r>
      <w:r w:rsidRPr="00066435">
        <w:rPr>
          <w:rFonts w:ascii="Times New Roman" w:hAnsi="Times New Roman" w:cs="Times New Roman"/>
          <w:lang w:val="en-US"/>
        </w:rPr>
        <w:t>5</w:t>
      </w:r>
      <w:r w:rsidR="0092012E" w:rsidRPr="0092012E">
        <w:rPr>
          <w:rFonts w:ascii="Times New Roman" w:hAnsi="Times New Roman" w:cs="Times New Roman"/>
          <w:lang w:val="en-US"/>
        </w:rPr>
        <w:t xml:space="preserve"> (</w:t>
      </w:r>
      <w:r>
        <w:rPr>
          <w:rFonts w:ascii="Times New Roman" w:hAnsi="Times New Roman" w:cs="Times New Roman"/>
          <w:lang w:val="en-US"/>
        </w:rPr>
        <w:t>five</w:t>
      </w:r>
      <w:r w:rsidR="0092012E" w:rsidRPr="0092012E">
        <w:rPr>
          <w:rFonts w:ascii="Times New Roman" w:hAnsi="Times New Roman" w:cs="Times New Roman"/>
          <w:lang w:val="en-US"/>
        </w:rPr>
        <w:t xml:space="preserve">) rubles </w:t>
      </w:r>
      <w:r>
        <w:rPr>
          <w:rFonts w:ascii="Times New Roman" w:hAnsi="Times New Roman" w:cs="Times New Roman"/>
          <w:lang w:val="en-US"/>
        </w:rPr>
        <w:t>79</w:t>
      </w:r>
      <w:r w:rsidR="0092012E" w:rsidRPr="0092012E">
        <w:rPr>
          <w:rFonts w:ascii="Times New Roman" w:hAnsi="Times New Roman" w:cs="Times New Roman"/>
          <w:lang w:val="en-US"/>
        </w:rPr>
        <w:t xml:space="preserve"> (</w:t>
      </w:r>
      <w:r>
        <w:rPr>
          <w:rFonts w:ascii="Times New Roman" w:hAnsi="Times New Roman" w:cs="Times New Roman"/>
          <w:lang w:val="en-US"/>
        </w:rPr>
        <w:t>seventy nine</w:t>
      </w:r>
      <w:r w:rsidR="0092012E" w:rsidRPr="0092012E">
        <w:rPr>
          <w:rFonts w:ascii="Times New Roman" w:hAnsi="Times New Roman" w:cs="Times New Roman"/>
          <w:lang w:val="en-US"/>
        </w:rPr>
        <w:t>) kopeks per one ordinary share in cash. Dividends were paid within 25 working day</w:t>
      </w:r>
      <w:r>
        <w:rPr>
          <w:rFonts w:ascii="Times New Roman" w:hAnsi="Times New Roman" w:cs="Times New Roman"/>
          <w:lang w:val="en-US"/>
        </w:rPr>
        <w:t>s, beginning from April 22, 2015</w:t>
      </w:r>
      <w:r w:rsidR="0092012E" w:rsidRPr="0092012E">
        <w:rPr>
          <w:rFonts w:ascii="Times New Roman" w:hAnsi="Times New Roman" w:cs="Times New Roman"/>
          <w:lang w:val="en-US"/>
        </w:rPr>
        <w:t>.</w:t>
      </w:r>
    </w:p>
    <w:p w:rsidR="00066435" w:rsidRDefault="00066435" w:rsidP="00066435">
      <w:pPr>
        <w:jc w:val="both"/>
        <w:rPr>
          <w:rFonts w:ascii="Times New Roman" w:hAnsi="Times New Roman" w:cs="Times New Roman"/>
          <w:lang w:val="en-US"/>
        </w:rPr>
      </w:pPr>
      <w:r w:rsidRPr="0092012E">
        <w:rPr>
          <w:rFonts w:ascii="Times New Roman" w:hAnsi="Times New Roman" w:cs="Times New Roman"/>
          <w:lang w:val="en-US"/>
        </w:rPr>
        <w:t xml:space="preserve">In 2014, in accordance with the decision of the general meeting of shareholders, Minutes No. 63 as of 18.04.2014, dividends were paid as a result of the Bank's work in 2013 in the amount of 112700000 (one </w:t>
      </w:r>
      <w:r w:rsidRPr="0092012E">
        <w:rPr>
          <w:rFonts w:ascii="Times New Roman" w:hAnsi="Times New Roman" w:cs="Times New Roman"/>
          <w:lang w:val="en-US"/>
        </w:rPr>
        <w:lastRenderedPageBreak/>
        <w:t>hundred and twelve million seven hundred thousand) rubles at the rate of 3 (three) rubles 50 (fifty) kopeks per one ordinary share in cash. Dividends were paid within 25 working days, beginning from April 28, 2014.</w:t>
      </w:r>
    </w:p>
    <w:p w:rsidR="00066435" w:rsidRPr="0092012E" w:rsidRDefault="00066435" w:rsidP="00066435">
      <w:pPr>
        <w:jc w:val="both"/>
        <w:rPr>
          <w:rFonts w:ascii="Times New Roman" w:hAnsi="Times New Roman" w:cs="Times New Roman"/>
          <w:lang w:val="en-US"/>
        </w:rPr>
      </w:pP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Segment analysis</w:t>
      </w:r>
    </w:p>
    <w:p w:rsidR="00386EEC" w:rsidRPr="0092012E" w:rsidRDefault="00386EEC" w:rsidP="00386EEC">
      <w:pPr>
        <w:ind w:left="720"/>
        <w:contextualSpacing/>
        <w:jc w:val="both"/>
        <w:rPr>
          <w:rFonts w:ascii="Times New Roman" w:hAnsi="Times New Roman" w:cs="Times New Roman"/>
          <w:b/>
          <w:lang w:val="en-US"/>
        </w:rPr>
      </w:pPr>
    </w:p>
    <w:p w:rsidR="0092012E" w:rsidRPr="0092012E" w:rsidRDefault="00066435" w:rsidP="0092012E">
      <w:pPr>
        <w:jc w:val="both"/>
        <w:rPr>
          <w:rFonts w:ascii="Times New Roman" w:hAnsi="Times New Roman" w:cs="Times New Roman"/>
          <w:lang w:val="en-US"/>
        </w:rPr>
      </w:pPr>
      <w:r>
        <w:rPr>
          <w:rFonts w:ascii="Times New Roman" w:hAnsi="Times New Roman" w:cs="Times New Roman"/>
          <w:lang w:val="en-US"/>
        </w:rPr>
        <w:t xml:space="preserve">As at December 31, 2015 </w:t>
      </w:r>
      <w:proofErr w:type="gramStart"/>
      <w:r w:rsidR="0092012E" w:rsidRPr="0092012E">
        <w:rPr>
          <w:rFonts w:ascii="Times New Roman" w:hAnsi="Times New Roman" w:cs="Times New Roman"/>
          <w:lang w:val="en-US"/>
        </w:rPr>
        <w:t>and</w:t>
      </w:r>
      <w:r>
        <w:rPr>
          <w:rFonts w:ascii="Times New Roman" w:hAnsi="Times New Roman" w:cs="Times New Roman"/>
          <w:lang w:val="en-US"/>
        </w:rPr>
        <w:t xml:space="preserve">  2014</w:t>
      </w:r>
      <w:proofErr w:type="gramEnd"/>
      <w:r w:rsidR="0092012E" w:rsidRPr="0092012E">
        <w:rPr>
          <w:rFonts w:ascii="Times New Roman" w:hAnsi="Times New Roman" w:cs="Times New Roman"/>
          <w:lang w:val="en-US"/>
        </w:rPr>
        <w:t>, the Bank did not have tradable debt or equity securities and did not attract financing by issuing shares or debt instruments at the open stock market.</w:t>
      </w:r>
    </w:p>
    <w:p w:rsidR="0092012E" w:rsidRPr="0092012E" w:rsidRDefault="0092012E" w:rsidP="0092012E">
      <w:pPr>
        <w:jc w:val="both"/>
        <w:rPr>
          <w:rFonts w:ascii="Times New Roman" w:hAnsi="Times New Roman" w:cs="Times New Roman"/>
          <w:lang w:val="en-US"/>
        </w:rPr>
      </w:pP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Risk management</w:t>
      </w:r>
    </w:p>
    <w:p w:rsidR="00386EEC" w:rsidRPr="0092012E" w:rsidRDefault="00386EEC" w:rsidP="00386EEC">
      <w:pPr>
        <w:ind w:left="720"/>
        <w:contextualSpacing/>
        <w:jc w:val="both"/>
        <w:rPr>
          <w:rFonts w:ascii="Times New Roman" w:hAnsi="Times New Roman" w:cs="Times New Roman"/>
          <w:b/>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performs the management of the following risks: financial (including credit risk, risks of interest rates change and of fluctuations of exchange rates, liquidity risk), operating, legal and reputational risks. The main approach applied to the financial risks management is that the Bank establishes the limits on different groups of risk. Later, through the internal control system, the Management assures if target goals and procedures are brought to the notice of the personnel and are implemented in a proper way. Besides, the Management controls if the established limits are observed, and – when there are any deviations – corrects them correspondingly. Operating and legal risks management is performed by ensuring the proper application of internal policy and procedures in order to reduce operating, legal and reputational risks.</w:t>
      </w: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Currency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Currency risk is a risk that the value of financial instrument will change because of changes in foreign exchange rates. There is also a risk that certain changes in foreign exchange rates may have a negative impact on the paying capacity of the borrowers whose income is nominated in foreign currency. Currency classification of monetary assets and liabilities is based on that currency in which this asset or liability is denominated.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performs currency risk management by maintaining open forex position at the rate of 10% from its capital according to CB RF requirements. The correspondence with CB RF requirements is estimated and observed daily by reporting the forex position of the Bank; these reports are prepared and approved by the Treasury. Any deviations found are immediately reported to the Bank’s Management.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 matter of practice, the Bank tries to minimize the risk by maintaining open forex position at the rate of the approved limit or lower with the help of conversion transactions on the interbank market.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Bank’s forex position in rubles and other currencies </w:t>
      </w:r>
      <w:r w:rsidR="00DD3837">
        <w:rPr>
          <w:rFonts w:ascii="Times New Roman" w:hAnsi="Times New Roman" w:cs="Times New Roman"/>
          <w:lang w:val="en-US"/>
        </w:rPr>
        <w:t>as at December 31, 2015</w:t>
      </w:r>
      <w:r w:rsidRPr="0092012E">
        <w:rPr>
          <w:rFonts w:ascii="Times New Roman" w:hAnsi="Times New Roman" w:cs="Times New Roman"/>
          <w:lang w:val="en-US"/>
        </w:rPr>
        <w:t>, is the following:</w:t>
      </w:r>
    </w:p>
    <w:tbl>
      <w:tblPr>
        <w:tblStyle w:val="160"/>
        <w:tblW w:w="0" w:type="auto"/>
        <w:tblLook w:val="04A0" w:firstRow="1" w:lastRow="0" w:firstColumn="1" w:lastColumn="0" w:noHBand="0" w:noVBand="1"/>
      </w:tblPr>
      <w:tblGrid>
        <w:gridCol w:w="1557"/>
        <w:gridCol w:w="1557"/>
        <w:gridCol w:w="1557"/>
        <w:gridCol w:w="1558"/>
        <w:gridCol w:w="1558"/>
        <w:gridCol w:w="1558"/>
      </w:tblGrid>
      <w:tr w:rsidR="0092012E" w:rsidRPr="0092012E" w:rsidTr="00D6130B">
        <w:tc>
          <w:tcPr>
            <w:tcW w:w="1557" w:type="dxa"/>
          </w:tcPr>
          <w:p w:rsidR="0092012E" w:rsidRPr="0092012E" w:rsidRDefault="0092012E" w:rsidP="0092012E">
            <w:pPr>
              <w:rPr>
                <w:rFonts w:ascii="Times New Roman" w:hAnsi="Times New Roman" w:cs="Times New Roman"/>
                <w:lang w:val="en-US"/>
              </w:rPr>
            </w:pP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Rubles</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US Dollars</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Euro</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Pounds sterling</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Assets</w:t>
            </w:r>
          </w:p>
        </w:tc>
        <w:tc>
          <w:tcPr>
            <w:tcW w:w="1557" w:type="dxa"/>
          </w:tcPr>
          <w:p w:rsidR="0092012E" w:rsidRPr="0092012E" w:rsidRDefault="0092012E" w:rsidP="0092012E">
            <w:pPr>
              <w:rPr>
                <w:rFonts w:ascii="Times New Roman" w:hAnsi="Times New Roman" w:cs="Times New Roman"/>
                <w:lang w:val="en-US"/>
              </w:rPr>
            </w:pPr>
          </w:p>
        </w:tc>
        <w:tc>
          <w:tcPr>
            <w:tcW w:w="1557"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Cash and cash equivalents</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1 142 740</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877 320</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149 585</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46</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2 169 691</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Obligatory reserves in CB RF</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65 745</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65 745</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 xml:space="preserve">Financial assets at fair </w:t>
            </w:r>
            <w:r w:rsidRPr="0092012E">
              <w:rPr>
                <w:rFonts w:ascii="Times New Roman" w:hAnsi="Times New Roman" w:cs="Times New Roman"/>
                <w:lang w:val="en-US"/>
              </w:rPr>
              <w:lastRenderedPageBreak/>
              <w:t>value through profit or loss</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lastRenderedPageBreak/>
              <w:t>225 466</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225 466</w:t>
            </w:r>
          </w:p>
        </w:tc>
      </w:tr>
      <w:tr w:rsidR="00F07CF2" w:rsidRPr="0092012E" w:rsidTr="00D6130B">
        <w:tc>
          <w:tcPr>
            <w:tcW w:w="1557" w:type="dxa"/>
          </w:tcPr>
          <w:p w:rsidR="00F07CF2" w:rsidRPr="0092012E" w:rsidRDefault="00F07CF2" w:rsidP="004503F6">
            <w:pPr>
              <w:rPr>
                <w:rFonts w:ascii="Times New Roman" w:hAnsi="Times New Roman" w:cs="Times New Roman"/>
                <w:lang w:val="en-US"/>
              </w:rPr>
            </w:pPr>
            <w:r w:rsidRPr="0092012E">
              <w:rPr>
                <w:rFonts w:ascii="Times New Roman" w:hAnsi="Times New Roman" w:cs="Times New Roman"/>
                <w:lang w:val="en-US"/>
              </w:rPr>
              <w:lastRenderedPageBreak/>
              <w:t xml:space="preserve">Financial assets </w:t>
            </w:r>
            <w:r>
              <w:rPr>
                <w:rFonts w:ascii="Times New Roman" w:hAnsi="Times New Roman" w:cs="Times New Roman"/>
                <w:lang w:val="en-US"/>
              </w:rPr>
              <w:t>available-</w:t>
            </w:r>
            <w:r w:rsidRPr="0092012E">
              <w:rPr>
                <w:rFonts w:ascii="Times New Roman" w:hAnsi="Times New Roman" w:cs="Times New Roman"/>
                <w:lang w:val="en-US"/>
              </w:rPr>
              <w:t>for</w:t>
            </w:r>
            <w:r>
              <w:rPr>
                <w:rFonts w:ascii="Times New Roman" w:hAnsi="Times New Roman" w:cs="Times New Roman"/>
                <w:lang w:val="en-US"/>
              </w:rPr>
              <w:t>-</w:t>
            </w:r>
            <w:r w:rsidRPr="0092012E">
              <w:rPr>
                <w:rFonts w:ascii="Times New Roman" w:hAnsi="Times New Roman" w:cs="Times New Roman"/>
                <w:lang w:val="en-US"/>
              </w:rPr>
              <w:t>sale</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2 358 442</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146 857</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2 505 299</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15 056</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15 056</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Funds in other banks</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8 241 866</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201 642</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553 403</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8 996 911</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161 678</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32</w:t>
            </w:r>
          </w:p>
        </w:tc>
        <w:tc>
          <w:tcPr>
            <w:tcW w:w="1558" w:type="dxa"/>
          </w:tcPr>
          <w:p w:rsidR="00F07CF2" w:rsidRPr="00F07CF2" w:rsidRDefault="00F07CF2" w:rsidP="00F07CF2">
            <w:pPr>
              <w:jc w:val="center"/>
              <w:rPr>
                <w:rFonts w:ascii="Times New Roman" w:hAnsi="Times New Roman" w:cs="Times New Roman"/>
              </w:rPr>
            </w:pP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161 710</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Other assets</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57 768</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57 768</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Tax overpayment</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4 252</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4 252</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Deferred tax asset</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148 296</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148 296</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Investment property</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32,157</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32 157</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Fixed funds</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1 142 740</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877 320</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149 585</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46</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2 169 691</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Intangible assets</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65 745</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lang w:val="en-US"/>
              </w:rPr>
            </w:pPr>
          </w:p>
        </w:tc>
        <w:tc>
          <w:tcPr>
            <w:tcW w:w="1558" w:type="dxa"/>
          </w:tcPr>
          <w:p w:rsidR="00F07CF2" w:rsidRPr="00F07CF2" w:rsidRDefault="00F07CF2" w:rsidP="00F07CF2">
            <w:pPr>
              <w:jc w:val="center"/>
              <w:rPr>
                <w:rFonts w:ascii="Times New Roman" w:hAnsi="Times New Roman" w:cs="Times New Roman"/>
                <w:lang w:val="en-US"/>
              </w:rPr>
            </w:pP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Total assets</w:t>
            </w:r>
          </w:p>
        </w:tc>
        <w:tc>
          <w:tcPr>
            <w:tcW w:w="1557" w:type="dxa"/>
          </w:tcPr>
          <w:p w:rsidR="0092012E" w:rsidRPr="00F07CF2" w:rsidRDefault="00F07CF2" w:rsidP="00F07CF2">
            <w:pPr>
              <w:jc w:val="center"/>
              <w:rPr>
                <w:rFonts w:ascii="Times New Roman" w:hAnsi="Times New Roman" w:cs="Times New Roman"/>
                <w:b/>
                <w:lang w:val="en-US"/>
              </w:rPr>
            </w:pPr>
            <w:r w:rsidRPr="00F07CF2">
              <w:rPr>
                <w:rFonts w:ascii="Times New Roman" w:hAnsi="Times New Roman" w:cs="Times New Roman"/>
                <w:b/>
                <w:lang w:val="en-US"/>
              </w:rPr>
              <w:t>12 453 465</w:t>
            </w:r>
          </w:p>
        </w:tc>
        <w:tc>
          <w:tcPr>
            <w:tcW w:w="1557" w:type="dxa"/>
          </w:tcPr>
          <w:p w:rsidR="0092012E" w:rsidRPr="00F07CF2" w:rsidRDefault="00F07CF2" w:rsidP="00F07CF2">
            <w:pPr>
              <w:jc w:val="center"/>
              <w:rPr>
                <w:rFonts w:ascii="Times New Roman" w:hAnsi="Times New Roman" w:cs="Times New Roman"/>
                <w:b/>
                <w:lang w:val="en-US"/>
              </w:rPr>
            </w:pPr>
            <w:r w:rsidRPr="00F07CF2">
              <w:rPr>
                <w:rFonts w:ascii="Times New Roman" w:hAnsi="Times New Roman" w:cs="Times New Roman"/>
                <w:b/>
                <w:lang w:val="en-US"/>
              </w:rPr>
              <w:t>1 225 851</w:t>
            </w:r>
          </w:p>
        </w:tc>
        <w:tc>
          <w:tcPr>
            <w:tcW w:w="1558" w:type="dxa"/>
          </w:tcPr>
          <w:p w:rsidR="0092012E" w:rsidRPr="00F07CF2" w:rsidRDefault="00F07CF2" w:rsidP="00F07CF2">
            <w:pPr>
              <w:jc w:val="center"/>
              <w:rPr>
                <w:rFonts w:ascii="Times New Roman" w:hAnsi="Times New Roman" w:cs="Times New Roman"/>
                <w:b/>
                <w:lang w:val="en-US"/>
              </w:rPr>
            </w:pPr>
            <w:r w:rsidRPr="00F07CF2">
              <w:rPr>
                <w:rFonts w:ascii="Times New Roman" w:hAnsi="Times New Roman" w:cs="Times New Roman"/>
                <w:b/>
                <w:lang w:val="en-US"/>
              </w:rPr>
              <w:t>702 988</w:t>
            </w:r>
          </w:p>
        </w:tc>
        <w:tc>
          <w:tcPr>
            <w:tcW w:w="1558" w:type="dxa"/>
          </w:tcPr>
          <w:p w:rsidR="0092012E" w:rsidRPr="00F07CF2" w:rsidRDefault="00F07CF2" w:rsidP="00F07CF2">
            <w:pPr>
              <w:jc w:val="center"/>
              <w:rPr>
                <w:rFonts w:ascii="Times New Roman" w:hAnsi="Times New Roman" w:cs="Times New Roman"/>
                <w:b/>
                <w:lang w:val="en-US"/>
              </w:rPr>
            </w:pPr>
            <w:r w:rsidRPr="00F07CF2">
              <w:rPr>
                <w:rFonts w:ascii="Times New Roman" w:hAnsi="Times New Roman" w:cs="Times New Roman"/>
                <w:b/>
                <w:lang w:val="en-US"/>
              </w:rPr>
              <w:t>46</w:t>
            </w:r>
          </w:p>
        </w:tc>
        <w:tc>
          <w:tcPr>
            <w:tcW w:w="1558" w:type="dxa"/>
          </w:tcPr>
          <w:p w:rsidR="0092012E" w:rsidRPr="00F07CF2" w:rsidRDefault="00F07CF2" w:rsidP="00F07CF2">
            <w:pPr>
              <w:jc w:val="center"/>
              <w:rPr>
                <w:rFonts w:ascii="Times New Roman" w:hAnsi="Times New Roman" w:cs="Times New Roman"/>
                <w:b/>
                <w:lang w:val="en-US"/>
              </w:rPr>
            </w:pPr>
            <w:r w:rsidRPr="00F07CF2">
              <w:rPr>
                <w:rFonts w:ascii="Times New Roman" w:hAnsi="Times New Roman" w:cs="Times New Roman"/>
                <w:b/>
                <w:lang w:val="en-US"/>
              </w:rPr>
              <w:t>14 382 350</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Liabilities</w:t>
            </w:r>
          </w:p>
        </w:tc>
        <w:tc>
          <w:tcPr>
            <w:tcW w:w="1557" w:type="dxa"/>
          </w:tcPr>
          <w:p w:rsidR="0092012E" w:rsidRPr="00F07CF2" w:rsidRDefault="0092012E" w:rsidP="00F07CF2">
            <w:pPr>
              <w:jc w:val="center"/>
              <w:rPr>
                <w:rFonts w:ascii="Times New Roman" w:hAnsi="Times New Roman" w:cs="Times New Roman"/>
                <w:lang w:val="en-US"/>
              </w:rPr>
            </w:pPr>
          </w:p>
        </w:tc>
        <w:tc>
          <w:tcPr>
            <w:tcW w:w="1557" w:type="dxa"/>
          </w:tcPr>
          <w:p w:rsidR="0092012E" w:rsidRPr="00F07CF2" w:rsidRDefault="0092012E" w:rsidP="00F07CF2">
            <w:pPr>
              <w:jc w:val="center"/>
              <w:rPr>
                <w:rFonts w:ascii="Times New Roman" w:hAnsi="Times New Roman" w:cs="Times New Roman"/>
                <w:lang w:val="en-US"/>
              </w:rPr>
            </w:pPr>
          </w:p>
        </w:tc>
        <w:tc>
          <w:tcPr>
            <w:tcW w:w="1558" w:type="dxa"/>
          </w:tcPr>
          <w:p w:rsidR="0092012E" w:rsidRPr="00F07CF2" w:rsidRDefault="0092012E" w:rsidP="00F07CF2">
            <w:pPr>
              <w:jc w:val="center"/>
              <w:rPr>
                <w:rFonts w:ascii="Times New Roman" w:hAnsi="Times New Roman" w:cs="Times New Roman"/>
                <w:lang w:val="en-US"/>
              </w:rPr>
            </w:pPr>
          </w:p>
        </w:tc>
        <w:tc>
          <w:tcPr>
            <w:tcW w:w="1558" w:type="dxa"/>
          </w:tcPr>
          <w:p w:rsidR="0092012E" w:rsidRPr="00F07CF2" w:rsidRDefault="0092012E" w:rsidP="00F07CF2">
            <w:pPr>
              <w:jc w:val="center"/>
              <w:rPr>
                <w:rFonts w:ascii="Times New Roman" w:hAnsi="Times New Roman" w:cs="Times New Roman"/>
                <w:lang w:val="en-US"/>
              </w:rPr>
            </w:pPr>
          </w:p>
        </w:tc>
        <w:tc>
          <w:tcPr>
            <w:tcW w:w="1558" w:type="dxa"/>
          </w:tcPr>
          <w:p w:rsidR="0092012E" w:rsidRPr="00F07CF2" w:rsidRDefault="0092012E" w:rsidP="00F07CF2">
            <w:pPr>
              <w:jc w:val="center"/>
              <w:rPr>
                <w:rFonts w:ascii="Times New Roman" w:hAnsi="Times New Roman" w:cs="Times New Roman"/>
                <w:lang w:val="en-US"/>
              </w:rPr>
            </w:pP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Funds of other banks</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2 169 691</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234 939</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Clients’ funds</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65 745</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2 388</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975</w:t>
            </w:r>
          </w:p>
        </w:tc>
        <w:tc>
          <w:tcPr>
            <w:tcW w:w="1558" w:type="dxa"/>
          </w:tcPr>
          <w:p w:rsidR="00F07CF2" w:rsidRPr="00F07CF2" w:rsidRDefault="00F07CF2" w:rsidP="00F07CF2">
            <w:pPr>
              <w:jc w:val="center"/>
              <w:rPr>
                <w:rFonts w:ascii="Times New Roman" w:hAnsi="Times New Roman" w:cs="Times New Roman"/>
              </w:rPr>
            </w:pP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29 261</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Debt securities in issue</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225 466</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28 269</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Other liabilities</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2 505 299</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110 000</w:t>
            </w:r>
          </w:p>
        </w:tc>
      </w:tr>
      <w:tr w:rsidR="00F07CF2" w:rsidRPr="0092012E" w:rsidTr="00D6130B">
        <w:tc>
          <w:tcPr>
            <w:tcW w:w="1557" w:type="dxa"/>
          </w:tcPr>
          <w:p w:rsidR="00F07CF2" w:rsidRPr="0092012E" w:rsidRDefault="00F07CF2" w:rsidP="0092012E">
            <w:pPr>
              <w:rPr>
                <w:rFonts w:ascii="Times New Roman" w:hAnsi="Times New Roman" w:cs="Times New Roman"/>
                <w:lang w:val="en-US"/>
              </w:rPr>
            </w:pPr>
            <w:r w:rsidRPr="0092012E">
              <w:rPr>
                <w:rFonts w:ascii="Times New Roman" w:hAnsi="Times New Roman" w:cs="Times New Roman"/>
                <w:lang w:val="en-US"/>
              </w:rPr>
              <w:t>Current income tax liabilities</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15 056</w:t>
            </w:r>
          </w:p>
        </w:tc>
        <w:tc>
          <w:tcPr>
            <w:tcW w:w="1557"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w:t>
            </w:r>
          </w:p>
        </w:tc>
        <w:tc>
          <w:tcPr>
            <w:tcW w:w="1558" w:type="dxa"/>
          </w:tcPr>
          <w:p w:rsidR="00F07CF2" w:rsidRPr="00F07CF2" w:rsidRDefault="00F07CF2" w:rsidP="00F07CF2">
            <w:pPr>
              <w:jc w:val="center"/>
              <w:rPr>
                <w:rFonts w:ascii="Times New Roman" w:hAnsi="Times New Roman" w:cs="Times New Roman"/>
              </w:rPr>
            </w:pPr>
            <w:r w:rsidRPr="00F07CF2">
              <w:rPr>
                <w:rFonts w:ascii="Times New Roman" w:hAnsi="Times New Roman" w:cs="Times New Roman"/>
              </w:rPr>
              <w:t>234 939</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b/>
                <w:lang w:val="en-US"/>
              </w:rPr>
              <w:t>Total liabilities</w:t>
            </w:r>
          </w:p>
        </w:tc>
        <w:tc>
          <w:tcPr>
            <w:tcW w:w="1557" w:type="dxa"/>
          </w:tcPr>
          <w:p w:rsidR="0092012E" w:rsidRPr="0092012E" w:rsidRDefault="00F07CF2" w:rsidP="0092012E">
            <w:pPr>
              <w:jc w:val="center"/>
              <w:rPr>
                <w:rFonts w:ascii="Times New Roman" w:hAnsi="Times New Roman" w:cs="Times New Roman"/>
                <w:b/>
                <w:lang w:val="en-US"/>
              </w:rPr>
            </w:pPr>
            <w:r>
              <w:rPr>
                <w:rFonts w:ascii="Times New Roman" w:hAnsi="Times New Roman" w:cs="Times New Roman"/>
                <w:b/>
                <w:lang w:val="en-US"/>
              </w:rPr>
              <w:t>8 964 829</w:t>
            </w:r>
          </w:p>
        </w:tc>
        <w:tc>
          <w:tcPr>
            <w:tcW w:w="1557" w:type="dxa"/>
          </w:tcPr>
          <w:p w:rsidR="0092012E" w:rsidRPr="0092012E" w:rsidRDefault="00F07CF2" w:rsidP="0092012E">
            <w:pPr>
              <w:jc w:val="center"/>
              <w:rPr>
                <w:rFonts w:ascii="Times New Roman" w:hAnsi="Times New Roman" w:cs="Times New Roman"/>
                <w:b/>
                <w:lang w:val="en-US"/>
              </w:rPr>
            </w:pPr>
            <w:r>
              <w:rPr>
                <w:rFonts w:ascii="Times New Roman" w:hAnsi="Times New Roman" w:cs="Times New Roman"/>
                <w:b/>
                <w:lang w:val="en-US"/>
              </w:rPr>
              <w:t>1 226 867</w:t>
            </w:r>
          </w:p>
        </w:tc>
        <w:tc>
          <w:tcPr>
            <w:tcW w:w="1558" w:type="dxa"/>
          </w:tcPr>
          <w:p w:rsidR="0092012E" w:rsidRPr="0092012E" w:rsidRDefault="00F07CF2" w:rsidP="0092012E">
            <w:pPr>
              <w:jc w:val="center"/>
              <w:rPr>
                <w:rFonts w:ascii="Times New Roman" w:hAnsi="Times New Roman" w:cs="Times New Roman"/>
                <w:b/>
                <w:lang w:val="en-US"/>
              </w:rPr>
            </w:pPr>
            <w:r>
              <w:rPr>
                <w:rFonts w:ascii="Times New Roman" w:hAnsi="Times New Roman" w:cs="Times New Roman"/>
                <w:b/>
                <w:lang w:val="en-US"/>
              </w:rPr>
              <w:t>699 829</w:t>
            </w:r>
          </w:p>
        </w:tc>
        <w:tc>
          <w:tcPr>
            <w:tcW w:w="1558" w:type="dxa"/>
          </w:tcPr>
          <w:p w:rsidR="0092012E" w:rsidRPr="0092012E" w:rsidRDefault="00F07CF2" w:rsidP="0092012E">
            <w:pPr>
              <w:jc w:val="center"/>
              <w:rPr>
                <w:rFonts w:ascii="Times New Roman" w:hAnsi="Times New Roman" w:cs="Times New Roman"/>
                <w:b/>
                <w:lang w:val="en-US"/>
              </w:rPr>
            </w:pPr>
            <w:r>
              <w:rPr>
                <w:rFonts w:ascii="Times New Roman" w:hAnsi="Times New Roman" w:cs="Times New Roman"/>
                <w:b/>
                <w:lang w:val="en-US"/>
              </w:rPr>
              <w:t>-</w:t>
            </w:r>
          </w:p>
        </w:tc>
        <w:tc>
          <w:tcPr>
            <w:tcW w:w="1558" w:type="dxa"/>
          </w:tcPr>
          <w:p w:rsidR="0092012E" w:rsidRPr="0092012E" w:rsidRDefault="00F07CF2" w:rsidP="0092012E">
            <w:pPr>
              <w:jc w:val="center"/>
              <w:rPr>
                <w:rFonts w:ascii="Times New Roman" w:hAnsi="Times New Roman" w:cs="Times New Roman"/>
                <w:b/>
                <w:lang w:val="en-US"/>
              </w:rPr>
            </w:pPr>
            <w:r>
              <w:rPr>
                <w:rFonts w:ascii="Times New Roman" w:hAnsi="Times New Roman" w:cs="Times New Roman"/>
                <w:b/>
                <w:lang w:val="en-US"/>
              </w:rPr>
              <w:t>10 891 525</w:t>
            </w:r>
          </w:p>
        </w:tc>
      </w:tr>
      <w:tr w:rsidR="0092012E" w:rsidRPr="00F07CF2"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 xml:space="preserve">Net balance </w:t>
            </w:r>
            <w:r w:rsidR="00F07CF2">
              <w:rPr>
                <w:rFonts w:ascii="Times New Roman" w:hAnsi="Times New Roman" w:cs="Times New Roman"/>
                <w:b/>
                <w:lang w:val="en-US"/>
              </w:rPr>
              <w:t>position as at December 31, 2015</w:t>
            </w:r>
          </w:p>
        </w:tc>
        <w:tc>
          <w:tcPr>
            <w:tcW w:w="1557" w:type="dxa"/>
          </w:tcPr>
          <w:p w:rsidR="0092012E" w:rsidRPr="0092012E" w:rsidRDefault="00F07CF2" w:rsidP="0092012E">
            <w:pPr>
              <w:jc w:val="center"/>
              <w:rPr>
                <w:rFonts w:ascii="Times New Roman" w:hAnsi="Times New Roman" w:cs="Times New Roman"/>
                <w:b/>
                <w:lang w:val="en-US"/>
              </w:rPr>
            </w:pPr>
            <w:r>
              <w:rPr>
                <w:rFonts w:ascii="Times New Roman" w:hAnsi="Times New Roman" w:cs="Times New Roman"/>
                <w:b/>
                <w:lang w:val="en-US"/>
              </w:rPr>
              <w:t>3 488 637</w:t>
            </w:r>
          </w:p>
        </w:tc>
        <w:tc>
          <w:tcPr>
            <w:tcW w:w="1557" w:type="dxa"/>
          </w:tcPr>
          <w:p w:rsidR="0092012E" w:rsidRPr="0092012E" w:rsidRDefault="00F07CF2" w:rsidP="0092012E">
            <w:pPr>
              <w:jc w:val="center"/>
              <w:rPr>
                <w:rFonts w:ascii="Times New Roman" w:hAnsi="Times New Roman" w:cs="Times New Roman"/>
                <w:b/>
                <w:lang w:val="en-US"/>
              </w:rPr>
            </w:pPr>
            <w:r>
              <w:rPr>
                <w:rFonts w:ascii="Times New Roman" w:hAnsi="Times New Roman" w:cs="Times New Roman"/>
                <w:b/>
                <w:lang w:val="en-US"/>
              </w:rPr>
              <w:t>(1 016)</w:t>
            </w:r>
          </w:p>
        </w:tc>
        <w:tc>
          <w:tcPr>
            <w:tcW w:w="1558" w:type="dxa"/>
          </w:tcPr>
          <w:p w:rsidR="0092012E" w:rsidRPr="0092012E" w:rsidRDefault="00F07CF2" w:rsidP="0092012E">
            <w:pPr>
              <w:jc w:val="center"/>
              <w:rPr>
                <w:rFonts w:ascii="Times New Roman" w:hAnsi="Times New Roman" w:cs="Times New Roman"/>
                <w:b/>
                <w:lang w:val="en-US"/>
              </w:rPr>
            </w:pPr>
            <w:r>
              <w:rPr>
                <w:rFonts w:ascii="Times New Roman" w:hAnsi="Times New Roman" w:cs="Times New Roman"/>
                <w:b/>
                <w:lang w:val="en-US"/>
              </w:rPr>
              <w:t>3 159</w:t>
            </w:r>
          </w:p>
        </w:tc>
        <w:tc>
          <w:tcPr>
            <w:tcW w:w="1558" w:type="dxa"/>
          </w:tcPr>
          <w:p w:rsidR="0092012E" w:rsidRPr="0092012E" w:rsidRDefault="00F07CF2" w:rsidP="0092012E">
            <w:pPr>
              <w:jc w:val="center"/>
              <w:rPr>
                <w:rFonts w:ascii="Times New Roman" w:hAnsi="Times New Roman" w:cs="Times New Roman"/>
                <w:b/>
                <w:lang w:val="en-US"/>
              </w:rPr>
            </w:pPr>
            <w:r>
              <w:rPr>
                <w:rFonts w:ascii="Times New Roman" w:hAnsi="Times New Roman" w:cs="Times New Roman"/>
                <w:b/>
                <w:lang w:val="en-US"/>
              </w:rPr>
              <w:t>46</w:t>
            </w:r>
          </w:p>
        </w:tc>
        <w:tc>
          <w:tcPr>
            <w:tcW w:w="1558" w:type="dxa"/>
          </w:tcPr>
          <w:p w:rsidR="0092012E" w:rsidRPr="0092012E" w:rsidRDefault="00F07CF2" w:rsidP="0092012E">
            <w:pPr>
              <w:jc w:val="center"/>
              <w:rPr>
                <w:rFonts w:ascii="Times New Roman" w:hAnsi="Times New Roman" w:cs="Times New Roman"/>
                <w:b/>
                <w:lang w:val="en-US"/>
              </w:rPr>
            </w:pPr>
            <w:r>
              <w:rPr>
                <w:rFonts w:ascii="Times New Roman" w:hAnsi="Times New Roman" w:cs="Times New Roman"/>
                <w:b/>
                <w:lang w:val="en-US"/>
              </w:rPr>
              <w:t>3 490 826</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The Bank’s forex position in rubles and other cur</w:t>
      </w:r>
      <w:r w:rsidR="00F07CF2">
        <w:rPr>
          <w:rFonts w:ascii="Times New Roman" w:hAnsi="Times New Roman" w:cs="Times New Roman"/>
          <w:lang w:val="en-US"/>
        </w:rPr>
        <w:t>rencies as at December 31, 2014</w:t>
      </w:r>
      <w:r w:rsidRPr="0092012E">
        <w:rPr>
          <w:rFonts w:ascii="Times New Roman" w:hAnsi="Times New Roman" w:cs="Times New Roman"/>
          <w:lang w:val="en-US"/>
        </w:rPr>
        <w:t>, is the following:</w:t>
      </w:r>
    </w:p>
    <w:tbl>
      <w:tblPr>
        <w:tblStyle w:val="160"/>
        <w:tblW w:w="0" w:type="auto"/>
        <w:tblLook w:val="04A0" w:firstRow="1" w:lastRow="0" w:firstColumn="1" w:lastColumn="0" w:noHBand="0" w:noVBand="1"/>
      </w:tblPr>
      <w:tblGrid>
        <w:gridCol w:w="1557"/>
        <w:gridCol w:w="1557"/>
        <w:gridCol w:w="1557"/>
        <w:gridCol w:w="1558"/>
        <w:gridCol w:w="1558"/>
        <w:gridCol w:w="1558"/>
      </w:tblGrid>
      <w:tr w:rsidR="00F07CF2" w:rsidRPr="0092012E" w:rsidTr="00BB3C34">
        <w:tc>
          <w:tcPr>
            <w:tcW w:w="1557" w:type="dxa"/>
          </w:tcPr>
          <w:p w:rsidR="00F07CF2" w:rsidRPr="0092012E" w:rsidRDefault="00F07CF2" w:rsidP="00BB3C34">
            <w:pPr>
              <w:rPr>
                <w:rFonts w:ascii="Times New Roman" w:hAnsi="Times New Roman" w:cs="Times New Roman"/>
                <w:lang w:val="en-US"/>
              </w:rPr>
            </w:pPr>
          </w:p>
        </w:tc>
        <w:tc>
          <w:tcPr>
            <w:tcW w:w="1557" w:type="dxa"/>
          </w:tcPr>
          <w:p w:rsidR="00F07CF2" w:rsidRPr="0092012E" w:rsidRDefault="00F07CF2" w:rsidP="00BB3C34">
            <w:pPr>
              <w:jc w:val="center"/>
              <w:rPr>
                <w:rFonts w:ascii="Times New Roman" w:hAnsi="Times New Roman" w:cs="Times New Roman"/>
                <w:b/>
                <w:lang w:val="en-US"/>
              </w:rPr>
            </w:pPr>
            <w:r w:rsidRPr="0092012E">
              <w:rPr>
                <w:rFonts w:ascii="Times New Roman" w:hAnsi="Times New Roman" w:cs="Times New Roman"/>
                <w:b/>
                <w:lang w:val="en-US"/>
              </w:rPr>
              <w:t>Rubles</w:t>
            </w:r>
          </w:p>
        </w:tc>
        <w:tc>
          <w:tcPr>
            <w:tcW w:w="1557" w:type="dxa"/>
          </w:tcPr>
          <w:p w:rsidR="00F07CF2" w:rsidRPr="0092012E" w:rsidRDefault="00F07CF2" w:rsidP="00BB3C34">
            <w:pPr>
              <w:jc w:val="center"/>
              <w:rPr>
                <w:rFonts w:ascii="Times New Roman" w:hAnsi="Times New Roman" w:cs="Times New Roman"/>
                <w:b/>
                <w:lang w:val="en-US"/>
              </w:rPr>
            </w:pPr>
            <w:r w:rsidRPr="0092012E">
              <w:rPr>
                <w:rFonts w:ascii="Times New Roman" w:hAnsi="Times New Roman" w:cs="Times New Roman"/>
                <w:b/>
                <w:lang w:val="en-US"/>
              </w:rPr>
              <w:t>US Dollars</w:t>
            </w:r>
          </w:p>
        </w:tc>
        <w:tc>
          <w:tcPr>
            <w:tcW w:w="1558" w:type="dxa"/>
          </w:tcPr>
          <w:p w:rsidR="00F07CF2" w:rsidRPr="0092012E" w:rsidRDefault="00F07CF2" w:rsidP="00BB3C34">
            <w:pPr>
              <w:jc w:val="center"/>
              <w:rPr>
                <w:rFonts w:ascii="Times New Roman" w:hAnsi="Times New Roman" w:cs="Times New Roman"/>
                <w:b/>
                <w:lang w:val="en-US"/>
              </w:rPr>
            </w:pPr>
            <w:r w:rsidRPr="0092012E">
              <w:rPr>
                <w:rFonts w:ascii="Times New Roman" w:hAnsi="Times New Roman" w:cs="Times New Roman"/>
                <w:b/>
                <w:lang w:val="en-US"/>
              </w:rPr>
              <w:t>Euro</w:t>
            </w:r>
          </w:p>
        </w:tc>
        <w:tc>
          <w:tcPr>
            <w:tcW w:w="1558" w:type="dxa"/>
          </w:tcPr>
          <w:p w:rsidR="00F07CF2" w:rsidRPr="0092012E" w:rsidRDefault="00F07CF2" w:rsidP="00BB3C34">
            <w:pPr>
              <w:jc w:val="center"/>
              <w:rPr>
                <w:rFonts w:ascii="Times New Roman" w:hAnsi="Times New Roman" w:cs="Times New Roman"/>
                <w:b/>
                <w:lang w:val="en-US"/>
              </w:rPr>
            </w:pPr>
            <w:r w:rsidRPr="0092012E">
              <w:rPr>
                <w:rFonts w:ascii="Times New Roman" w:hAnsi="Times New Roman" w:cs="Times New Roman"/>
                <w:b/>
                <w:lang w:val="en-US"/>
              </w:rPr>
              <w:t>Pounds sterling</w:t>
            </w:r>
          </w:p>
        </w:tc>
        <w:tc>
          <w:tcPr>
            <w:tcW w:w="1558" w:type="dxa"/>
          </w:tcPr>
          <w:p w:rsidR="00F07CF2" w:rsidRPr="0092012E" w:rsidRDefault="00F07CF2" w:rsidP="00BB3C34">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F07CF2" w:rsidRPr="0092012E" w:rsidTr="00BB3C34">
        <w:tc>
          <w:tcPr>
            <w:tcW w:w="1557" w:type="dxa"/>
          </w:tcPr>
          <w:p w:rsidR="00F07CF2" w:rsidRPr="0092012E" w:rsidRDefault="00F07CF2" w:rsidP="00BB3C34">
            <w:pPr>
              <w:rPr>
                <w:rFonts w:ascii="Times New Roman" w:hAnsi="Times New Roman" w:cs="Times New Roman"/>
                <w:b/>
                <w:lang w:val="en-US"/>
              </w:rPr>
            </w:pPr>
            <w:r w:rsidRPr="0092012E">
              <w:rPr>
                <w:rFonts w:ascii="Times New Roman" w:hAnsi="Times New Roman" w:cs="Times New Roman"/>
                <w:b/>
                <w:lang w:val="en-US"/>
              </w:rPr>
              <w:t>Assets</w:t>
            </w:r>
          </w:p>
        </w:tc>
        <w:tc>
          <w:tcPr>
            <w:tcW w:w="1557" w:type="dxa"/>
          </w:tcPr>
          <w:p w:rsidR="00F07CF2" w:rsidRPr="0092012E" w:rsidRDefault="00F07CF2" w:rsidP="00BB3C34">
            <w:pPr>
              <w:rPr>
                <w:rFonts w:ascii="Times New Roman" w:hAnsi="Times New Roman" w:cs="Times New Roman"/>
                <w:lang w:val="en-US"/>
              </w:rPr>
            </w:pPr>
          </w:p>
        </w:tc>
        <w:tc>
          <w:tcPr>
            <w:tcW w:w="1557" w:type="dxa"/>
          </w:tcPr>
          <w:p w:rsidR="00F07CF2" w:rsidRPr="0092012E" w:rsidRDefault="00F07CF2" w:rsidP="00BB3C34">
            <w:pPr>
              <w:rPr>
                <w:rFonts w:ascii="Times New Roman" w:hAnsi="Times New Roman" w:cs="Times New Roman"/>
                <w:lang w:val="en-US"/>
              </w:rPr>
            </w:pPr>
          </w:p>
        </w:tc>
        <w:tc>
          <w:tcPr>
            <w:tcW w:w="1558" w:type="dxa"/>
          </w:tcPr>
          <w:p w:rsidR="00F07CF2" w:rsidRPr="0092012E" w:rsidRDefault="00F07CF2" w:rsidP="00BB3C34">
            <w:pPr>
              <w:rPr>
                <w:rFonts w:ascii="Times New Roman" w:hAnsi="Times New Roman" w:cs="Times New Roman"/>
                <w:lang w:val="en-US"/>
              </w:rPr>
            </w:pPr>
          </w:p>
        </w:tc>
        <w:tc>
          <w:tcPr>
            <w:tcW w:w="1558" w:type="dxa"/>
          </w:tcPr>
          <w:p w:rsidR="00F07CF2" w:rsidRPr="0092012E" w:rsidRDefault="00F07CF2" w:rsidP="00BB3C34">
            <w:pPr>
              <w:rPr>
                <w:rFonts w:ascii="Times New Roman" w:hAnsi="Times New Roman" w:cs="Times New Roman"/>
                <w:lang w:val="en-US"/>
              </w:rPr>
            </w:pPr>
          </w:p>
        </w:tc>
        <w:tc>
          <w:tcPr>
            <w:tcW w:w="1558" w:type="dxa"/>
          </w:tcPr>
          <w:p w:rsidR="00F07CF2" w:rsidRPr="0092012E" w:rsidRDefault="00F07CF2" w:rsidP="00BB3C34">
            <w:pPr>
              <w:rPr>
                <w:rFonts w:ascii="Times New Roman" w:hAnsi="Times New Roman" w:cs="Times New Roman"/>
                <w:lang w:val="en-US"/>
              </w:rPr>
            </w:pP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Cash and cash equivalents</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1 439 </w:t>
            </w:r>
            <w:r w:rsidRPr="0092012E">
              <w:rPr>
                <w:rFonts w:ascii="Times New Roman" w:hAnsi="Times New Roman" w:cs="Times New Roman"/>
                <w:lang w:val="en-US"/>
              </w:rPr>
              <w:t>075</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110 </w:t>
            </w:r>
            <w:r w:rsidRPr="0092012E">
              <w:rPr>
                <w:rFonts w:ascii="Times New Roman" w:hAnsi="Times New Roman" w:cs="Times New Roman"/>
                <w:lang w:val="en-US"/>
              </w:rPr>
              <w:t>572</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80 </w:t>
            </w:r>
            <w:r w:rsidRPr="0092012E">
              <w:rPr>
                <w:rFonts w:ascii="Times New Roman" w:hAnsi="Times New Roman" w:cs="Times New Roman"/>
                <w:lang w:val="en-US"/>
              </w:rPr>
              <w:t>018</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189 </w:t>
            </w:r>
            <w:r w:rsidRPr="0092012E">
              <w:rPr>
                <w:rFonts w:ascii="Times New Roman" w:hAnsi="Times New Roman" w:cs="Times New Roman"/>
                <w:lang w:val="en-US"/>
              </w:rPr>
              <w:t>826</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1 819 </w:t>
            </w:r>
            <w:r w:rsidRPr="0092012E">
              <w:rPr>
                <w:rFonts w:ascii="Times New Roman" w:hAnsi="Times New Roman" w:cs="Times New Roman"/>
                <w:lang w:val="en-US"/>
              </w:rPr>
              <w:t>491</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lastRenderedPageBreak/>
              <w:t>Obligatory reserves in CB RF</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101 </w:t>
            </w:r>
            <w:r w:rsidRPr="0092012E">
              <w:rPr>
                <w:rFonts w:ascii="Times New Roman" w:hAnsi="Times New Roman" w:cs="Times New Roman"/>
                <w:lang w:val="en-US"/>
              </w:rPr>
              <w:t>254</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101 </w:t>
            </w:r>
            <w:r w:rsidRPr="0092012E">
              <w:rPr>
                <w:rFonts w:ascii="Times New Roman" w:hAnsi="Times New Roman" w:cs="Times New Roman"/>
                <w:lang w:val="en-US"/>
              </w:rPr>
              <w:t>254</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781 </w:t>
            </w:r>
            <w:r w:rsidRPr="0092012E">
              <w:rPr>
                <w:rFonts w:ascii="Times New Roman" w:hAnsi="Times New Roman" w:cs="Times New Roman"/>
                <w:lang w:val="en-US"/>
              </w:rPr>
              <w:t>275</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781 </w:t>
            </w:r>
            <w:r w:rsidRPr="0092012E">
              <w:rPr>
                <w:rFonts w:ascii="Times New Roman" w:hAnsi="Times New Roman" w:cs="Times New Roman"/>
                <w:lang w:val="en-US"/>
              </w:rPr>
              <w:t>275</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 xml:space="preserve">Financial assets </w:t>
            </w:r>
            <w:r>
              <w:rPr>
                <w:rFonts w:ascii="Times New Roman" w:hAnsi="Times New Roman" w:cs="Times New Roman"/>
                <w:lang w:val="en-US"/>
              </w:rPr>
              <w:t>available-</w:t>
            </w:r>
            <w:r w:rsidRPr="0092012E">
              <w:rPr>
                <w:rFonts w:ascii="Times New Roman" w:hAnsi="Times New Roman" w:cs="Times New Roman"/>
                <w:lang w:val="en-US"/>
              </w:rPr>
              <w:t>for</w:t>
            </w:r>
            <w:r>
              <w:rPr>
                <w:rFonts w:ascii="Times New Roman" w:hAnsi="Times New Roman" w:cs="Times New Roman"/>
                <w:lang w:val="en-US"/>
              </w:rPr>
              <w:t>-</w:t>
            </w:r>
            <w:r w:rsidRPr="0092012E">
              <w:rPr>
                <w:rFonts w:ascii="Times New Roman" w:hAnsi="Times New Roman" w:cs="Times New Roman"/>
                <w:lang w:val="en-US"/>
              </w:rPr>
              <w:t>sale</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2 162 </w:t>
            </w:r>
            <w:r w:rsidRPr="0092012E">
              <w:rPr>
                <w:rFonts w:ascii="Times New Roman" w:hAnsi="Times New Roman" w:cs="Times New Roman"/>
                <w:lang w:val="en-US"/>
              </w:rPr>
              <w:t>456</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22 </w:t>
            </w:r>
            <w:r w:rsidRPr="0092012E">
              <w:rPr>
                <w:rFonts w:ascii="Times New Roman" w:hAnsi="Times New Roman" w:cs="Times New Roman"/>
                <w:lang w:val="en-US"/>
              </w:rPr>
              <w:t>646</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2 185 </w:t>
            </w:r>
            <w:r w:rsidRPr="0092012E">
              <w:rPr>
                <w:rFonts w:ascii="Times New Roman" w:hAnsi="Times New Roman" w:cs="Times New Roman"/>
                <w:lang w:val="en-US"/>
              </w:rPr>
              <w:t>102</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17 </w:t>
            </w:r>
            <w:r w:rsidRPr="0092012E">
              <w:rPr>
                <w:rFonts w:ascii="Times New Roman" w:hAnsi="Times New Roman" w:cs="Times New Roman"/>
                <w:lang w:val="en-US"/>
              </w:rPr>
              <w:t>002</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17 </w:t>
            </w:r>
            <w:r w:rsidRPr="0092012E">
              <w:rPr>
                <w:rFonts w:ascii="Times New Roman" w:hAnsi="Times New Roman" w:cs="Times New Roman"/>
                <w:lang w:val="en-US"/>
              </w:rPr>
              <w:t>002</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Funds in other banks</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10 426 </w:t>
            </w:r>
            <w:r w:rsidRPr="0092012E">
              <w:rPr>
                <w:rFonts w:ascii="Times New Roman" w:hAnsi="Times New Roman" w:cs="Times New Roman"/>
                <w:lang w:val="en-US"/>
              </w:rPr>
              <w:t>456</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81 </w:t>
            </w:r>
            <w:r w:rsidRPr="0092012E">
              <w:rPr>
                <w:rFonts w:ascii="Times New Roman" w:hAnsi="Times New Roman" w:cs="Times New Roman"/>
                <w:lang w:val="en-US"/>
              </w:rPr>
              <w:t>132</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366 </w:t>
            </w:r>
            <w:r w:rsidRPr="0092012E">
              <w:rPr>
                <w:rFonts w:ascii="Times New Roman" w:hAnsi="Times New Roman" w:cs="Times New Roman"/>
                <w:lang w:val="en-US"/>
              </w:rPr>
              <w:t>819</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10 874 </w:t>
            </w:r>
            <w:r w:rsidRPr="0092012E">
              <w:rPr>
                <w:rFonts w:ascii="Times New Roman" w:hAnsi="Times New Roman" w:cs="Times New Roman"/>
                <w:lang w:val="en-US"/>
              </w:rPr>
              <w:t>407</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Other assets</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76 </w:t>
            </w:r>
            <w:r w:rsidRPr="0092012E">
              <w:rPr>
                <w:rFonts w:ascii="Times New Roman" w:hAnsi="Times New Roman" w:cs="Times New Roman"/>
                <w:lang w:val="en-US"/>
              </w:rPr>
              <w:t>051</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5 </w:t>
            </w:r>
            <w:r w:rsidRPr="0092012E">
              <w:rPr>
                <w:rFonts w:ascii="Times New Roman" w:hAnsi="Times New Roman" w:cs="Times New Roman"/>
                <w:lang w:val="en-US"/>
              </w:rPr>
              <w:t>187</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2 </w:t>
            </w:r>
            <w:r w:rsidRPr="0092012E">
              <w:rPr>
                <w:rFonts w:ascii="Times New Roman" w:hAnsi="Times New Roman" w:cs="Times New Roman"/>
                <w:lang w:val="en-US"/>
              </w:rPr>
              <w:t>113</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83 </w:t>
            </w:r>
            <w:r w:rsidRPr="0092012E">
              <w:rPr>
                <w:rFonts w:ascii="Times New Roman" w:hAnsi="Times New Roman" w:cs="Times New Roman"/>
                <w:lang w:val="en-US"/>
              </w:rPr>
              <w:t>351</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Tax overpayment</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54 </w:t>
            </w:r>
            <w:r w:rsidRPr="0092012E">
              <w:rPr>
                <w:rFonts w:ascii="Times New Roman" w:hAnsi="Times New Roman" w:cs="Times New Roman"/>
                <w:lang w:val="en-US"/>
              </w:rPr>
              <w:t>251</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54 </w:t>
            </w:r>
            <w:r w:rsidRPr="0092012E">
              <w:rPr>
                <w:rFonts w:ascii="Times New Roman" w:hAnsi="Times New Roman" w:cs="Times New Roman"/>
                <w:lang w:val="en-US"/>
              </w:rPr>
              <w:t>251</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Deferred tax asset</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35 </w:t>
            </w:r>
            <w:r w:rsidRPr="0092012E">
              <w:rPr>
                <w:rFonts w:ascii="Times New Roman" w:hAnsi="Times New Roman" w:cs="Times New Roman"/>
                <w:lang w:val="en-US"/>
              </w:rPr>
              <w:t>499</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35 </w:t>
            </w:r>
            <w:r w:rsidRPr="0092012E">
              <w:rPr>
                <w:rFonts w:ascii="Times New Roman" w:hAnsi="Times New Roman" w:cs="Times New Roman"/>
                <w:lang w:val="en-US"/>
              </w:rPr>
              <w:t>499</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Investment property</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4 </w:t>
            </w:r>
            <w:r w:rsidRPr="0092012E">
              <w:rPr>
                <w:rFonts w:ascii="Times New Roman" w:hAnsi="Times New Roman" w:cs="Times New Roman"/>
                <w:lang w:val="en-US"/>
              </w:rPr>
              <w:t>252</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4 </w:t>
            </w:r>
            <w:r w:rsidRPr="0092012E">
              <w:rPr>
                <w:rFonts w:ascii="Times New Roman" w:hAnsi="Times New Roman" w:cs="Times New Roman"/>
                <w:lang w:val="en-US"/>
              </w:rPr>
              <w:t>252</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Fixed funds</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195 </w:t>
            </w:r>
            <w:r w:rsidRPr="0092012E">
              <w:rPr>
                <w:rFonts w:ascii="Times New Roman" w:hAnsi="Times New Roman" w:cs="Times New Roman"/>
                <w:lang w:val="en-US"/>
              </w:rPr>
              <w:t>211</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195 </w:t>
            </w:r>
            <w:r w:rsidRPr="0092012E">
              <w:rPr>
                <w:rFonts w:ascii="Times New Roman" w:hAnsi="Times New Roman" w:cs="Times New Roman"/>
                <w:lang w:val="en-US"/>
              </w:rPr>
              <w:t>211</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Intangible assets</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34 </w:t>
            </w:r>
            <w:r w:rsidRPr="0092012E">
              <w:rPr>
                <w:rFonts w:ascii="Times New Roman" w:hAnsi="Times New Roman" w:cs="Times New Roman"/>
                <w:lang w:val="en-US"/>
              </w:rPr>
              <w:t>368</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34 </w:t>
            </w:r>
            <w:r w:rsidRPr="0092012E">
              <w:rPr>
                <w:rFonts w:ascii="Times New Roman" w:hAnsi="Times New Roman" w:cs="Times New Roman"/>
                <w:lang w:val="en-US"/>
              </w:rPr>
              <w:t>368</w:t>
            </w:r>
          </w:p>
        </w:tc>
      </w:tr>
      <w:tr w:rsidR="00F07CF2" w:rsidRPr="0092012E" w:rsidTr="00BB3C34">
        <w:tc>
          <w:tcPr>
            <w:tcW w:w="1557" w:type="dxa"/>
          </w:tcPr>
          <w:p w:rsidR="00F07CF2" w:rsidRPr="0092012E" w:rsidRDefault="00F07CF2" w:rsidP="00BB3C34">
            <w:pPr>
              <w:rPr>
                <w:rFonts w:ascii="Times New Roman" w:hAnsi="Times New Roman" w:cs="Times New Roman"/>
                <w:b/>
                <w:lang w:val="en-US"/>
              </w:rPr>
            </w:pPr>
            <w:r w:rsidRPr="0092012E">
              <w:rPr>
                <w:rFonts w:ascii="Times New Roman" w:hAnsi="Times New Roman" w:cs="Times New Roman"/>
                <w:b/>
                <w:lang w:val="en-US"/>
              </w:rPr>
              <w:t>Total assets</w:t>
            </w:r>
          </w:p>
        </w:tc>
        <w:tc>
          <w:tcPr>
            <w:tcW w:w="1557"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15 327 </w:t>
            </w:r>
            <w:r w:rsidRPr="0092012E">
              <w:rPr>
                <w:rFonts w:ascii="Times New Roman" w:hAnsi="Times New Roman" w:cs="Times New Roman"/>
                <w:b/>
                <w:lang w:val="en-US"/>
              </w:rPr>
              <w:t>149</w:t>
            </w:r>
          </w:p>
        </w:tc>
        <w:tc>
          <w:tcPr>
            <w:tcW w:w="1557"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219 </w:t>
            </w:r>
            <w:r w:rsidRPr="0092012E">
              <w:rPr>
                <w:rFonts w:ascii="Times New Roman" w:hAnsi="Times New Roman" w:cs="Times New Roman"/>
                <w:b/>
                <w:lang w:val="en-US"/>
              </w:rPr>
              <w:t>537</w:t>
            </w:r>
          </w:p>
        </w:tc>
        <w:tc>
          <w:tcPr>
            <w:tcW w:w="1558"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448 </w:t>
            </w:r>
            <w:r w:rsidRPr="0092012E">
              <w:rPr>
                <w:rFonts w:ascii="Times New Roman" w:hAnsi="Times New Roman" w:cs="Times New Roman"/>
                <w:b/>
                <w:lang w:val="en-US"/>
              </w:rPr>
              <w:t>950</w:t>
            </w:r>
          </w:p>
        </w:tc>
        <w:tc>
          <w:tcPr>
            <w:tcW w:w="1558"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189 </w:t>
            </w:r>
            <w:r w:rsidRPr="0092012E">
              <w:rPr>
                <w:rFonts w:ascii="Times New Roman" w:hAnsi="Times New Roman" w:cs="Times New Roman"/>
                <w:b/>
                <w:lang w:val="en-US"/>
              </w:rPr>
              <w:t>826</w:t>
            </w:r>
          </w:p>
        </w:tc>
        <w:tc>
          <w:tcPr>
            <w:tcW w:w="1558"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16 185 </w:t>
            </w:r>
            <w:r w:rsidRPr="0092012E">
              <w:rPr>
                <w:rFonts w:ascii="Times New Roman" w:hAnsi="Times New Roman" w:cs="Times New Roman"/>
                <w:b/>
                <w:lang w:val="en-US"/>
              </w:rPr>
              <w:t>462</w:t>
            </w:r>
          </w:p>
        </w:tc>
      </w:tr>
      <w:tr w:rsidR="00F07CF2" w:rsidRPr="0092012E" w:rsidTr="00BB3C34">
        <w:tc>
          <w:tcPr>
            <w:tcW w:w="1557" w:type="dxa"/>
          </w:tcPr>
          <w:p w:rsidR="00F07CF2" w:rsidRPr="0092012E" w:rsidRDefault="00F07CF2" w:rsidP="00BB3C34">
            <w:pPr>
              <w:rPr>
                <w:rFonts w:ascii="Times New Roman" w:hAnsi="Times New Roman" w:cs="Times New Roman"/>
                <w:b/>
                <w:lang w:val="en-US"/>
              </w:rPr>
            </w:pPr>
            <w:r w:rsidRPr="0092012E">
              <w:rPr>
                <w:rFonts w:ascii="Times New Roman" w:hAnsi="Times New Roman" w:cs="Times New Roman"/>
                <w:b/>
                <w:lang w:val="en-US"/>
              </w:rPr>
              <w:t>Liabilities</w:t>
            </w:r>
          </w:p>
        </w:tc>
        <w:tc>
          <w:tcPr>
            <w:tcW w:w="1557" w:type="dxa"/>
          </w:tcPr>
          <w:p w:rsidR="00F07CF2" w:rsidRPr="0092012E" w:rsidRDefault="00F07CF2" w:rsidP="00BB3C34">
            <w:pPr>
              <w:jc w:val="center"/>
              <w:rPr>
                <w:rFonts w:ascii="Times New Roman" w:hAnsi="Times New Roman" w:cs="Times New Roman"/>
                <w:lang w:val="en-US"/>
              </w:rPr>
            </w:pPr>
          </w:p>
        </w:tc>
        <w:tc>
          <w:tcPr>
            <w:tcW w:w="1557" w:type="dxa"/>
          </w:tcPr>
          <w:p w:rsidR="00F07CF2" w:rsidRPr="0092012E" w:rsidRDefault="00F07CF2" w:rsidP="00BB3C34">
            <w:pPr>
              <w:jc w:val="center"/>
              <w:rPr>
                <w:rFonts w:ascii="Times New Roman" w:hAnsi="Times New Roman" w:cs="Times New Roman"/>
                <w:lang w:val="en-US"/>
              </w:rPr>
            </w:pPr>
          </w:p>
        </w:tc>
        <w:tc>
          <w:tcPr>
            <w:tcW w:w="1558" w:type="dxa"/>
          </w:tcPr>
          <w:p w:rsidR="00F07CF2" w:rsidRPr="0092012E" w:rsidRDefault="00F07CF2" w:rsidP="00BB3C34">
            <w:pPr>
              <w:jc w:val="center"/>
              <w:rPr>
                <w:rFonts w:ascii="Times New Roman" w:hAnsi="Times New Roman" w:cs="Times New Roman"/>
                <w:lang w:val="en-US"/>
              </w:rPr>
            </w:pPr>
          </w:p>
        </w:tc>
        <w:tc>
          <w:tcPr>
            <w:tcW w:w="1558" w:type="dxa"/>
          </w:tcPr>
          <w:p w:rsidR="00F07CF2" w:rsidRPr="0092012E" w:rsidRDefault="00F07CF2" w:rsidP="00BB3C34">
            <w:pPr>
              <w:jc w:val="center"/>
              <w:rPr>
                <w:rFonts w:ascii="Times New Roman" w:hAnsi="Times New Roman" w:cs="Times New Roman"/>
                <w:lang w:val="en-US"/>
              </w:rPr>
            </w:pPr>
          </w:p>
        </w:tc>
        <w:tc>
          <w:tcPr>
            <w:tcW w:w="1558" w:type="dxa"/>
          </w:tcPr>
          <w:p w:rsidR="00F07CF2" w:rsidRPr="0092012E" w:rsidRDefault="00F07CF2" w:rsidP="00BB3C34">
            <w:pPr>
              <w:jc w:val="center"/>
              <w:rPr>
                <w:rFonts w:ascii="Times New Roman" w:hAnsi="Times New Roman" w:cs="Times New Roman"/>
                <w:lang w:val="en-US"/>
              </w:rPr>
            </w:pP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Funds of other banks</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1 664 </w:t>
            </w:r>
            <w:r w:rsidRPr="0092012E">
              <w:rPr>
                <w:rFonts w:ascii="Times New Roman" w:hAnsi="Times New Roman" w:cs="Times New Roman"/>
                <w:lang w:val="en-US"/>
              </w:rPr>
              <w:t>676</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22 </w:t>
            </w:r>
            <w:r w:rsidRPr="0092012E">
              <w:rPr>
                <w:rFonts w:ascii="Times New Roman" w:hAnsi="Times New Roman" w:cs="Times New Roman"/>
                <w:lang w:val="en-US"/>
              </w:rPr>
              <w:t>504</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1 687 </w:t>
            </w:r>
            <w:r w:rsidRPr="0092012E">
              <w:rPr>
                <w:rFonts w:ascii="Times New Roman" w:hAnsi="Times New Roman" w:cs="Times New Roman"/>
                <w:lang w:val="en-US"/>
              </w:rPr>
              <w:t>180</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Clients’ funds</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8 237 </w:t>
            </w:r>
            <w:r w:rsidRPr="0092012E">
              <w:rPr>
                <w:rFonts w:ascii="Times New Roman" w:hAnsi="Times New Roman" w:cs="Times New Roman"/>
                <w:lang w:val="en-US"/>
              </w:rPr>
              <w:t>724</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861 </w:t>
            </w:r>
            <w:r w:rsidRPr="0092012E">
              <w:rPr>
                <w:rFonts w:ascii="Times New Roman" w:hAnsi="Times New Roman" w:cs="Times New Roman"/>
                <w:lang w:val="en-US"/>
              </w:rPr>
              <w:t>491</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1 049 </w:t>
            </w:r>
            <w:r w:rsidRPr="0092012E">
              <w:rPr>
                <w:rFonts w:ascii="Times New Roman" w:hAnsi="Times New Roman" w:cs="Times New Roman"/>
                <w:lang w:val="en-US"/>
              </w:rPr>
              <w:t>140</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189 </w:t>
            </w:r>
            <w:r w:rsidRPr="0092012E">
              <w:rPr>
                <w:rFonts w:ascii="Times New Roman" w:hAnsi="Times New Roman" w:cs="Times New Roman"/>
                <w:lang w:val="en-US"/>
              </w:rPr>
              <w:t>010</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10 337 </w:t>
            </w:r>
            <w:r w:rsidRPr="0092012E">
              <w:rPr>
                <w:rFonts w:ascii="Times New Roman" w:hAnsi="Times New Roman" w:cs="Times New Roman"/>
                <w:lang w:val="en-US"/>
              </w:rPr>
              <w:t>365</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Debt securities in issue</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767 </w:t>
            </w:r>
            <w:r w:rsidRPr="0092012E">
              <w:rPr>
                <w:rFonts w:ascii="Times New Roman" w:hAnsi="Times New Roman" w:cs="Times New Roman"/>
                <w:lang w:val="en-US"/>
              </w:rPr>
              <w:t>691</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767 </w:t>
            </w:r>
            <w:r w:rsidRPr="0092012E">
              <w:rPr>
                <w:rFonts w:ascii="Times New Roman" w:hAnsi="Times New Roman" w:cs="Times New Roman"/>
                <w:lang w:val="en-US"/>
              </w:rPr>
              <w:t>691</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Other liabilities</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29 </w:t>
            </w:r>
            <w:r w:rsidRPr="0092012E">
              <w:rPr>
                <w:rFonts w:ascii="Times New Roman" w:hAnsi="Times New Roman" w:cs="Times New Roman"/>
                <w:lang w:val="en-US"/>
              </w:rPr>
              <w:t>211</w:t>
            </w:r>
          </w:p>
        </w:tc>
        <w:tc>
          <w:tcPr>
            <w:tcW w:w="1557"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2 </w:t>
            </w:r>
            <w:r w:rsidRPr="0092012E">
              <w:rPr>
                <w:rFonts w:ascii="Times New Roman" w:hAnsi="Times New Roman" w:cs="Times New Roman"/>
                <w:lang w:val="en-US"/>
              </w:rPr>
              <w:t>135</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1 </w:t>
            </w:r>
            <w:r w:rsidRPr="0092012E">
              <w:rPr>
                <w:rFonts w:ascii="Times New Roman" w:hAnsi="Times New Roman" w:cs="Times New Roman"/>
                <w:lang w:val="en-US"/>
              </w:rPr>
              <w:t>622</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638</w:t>
            </w:r>
          </w:p>
        </w:tc>
        <w:tc>
          <w:tcPr>
            <w:tcW w:w="1558" w:type="dxa"/>
          </w:tcPr>
          <w:p w:rsidR="00F07CF2" w:rsidRPr="0092012E" w:rsidRDefault="00F07CF2" w:rsidP="00BB3C34">
            <w:pPr>
              <w:jc w:val="center"/>
              <w:rPr>
                <w:rFonts w:ascii="Times New Roman" w:hAnsi="Times New Roman" w:cs="Times New Roman"/>
                <w:lang w:val="en-US"/>
              </w:rPr>
            </w:pPr>
            <w:r>
              <w:rPr>
                <w:rFonts w:ascii="Times New Roman" w:hAnsi="Times New Roman" w:cs="Times New Roman"/>
                <w:lang w:val="en-US"/>
              </w:rPr>
              <w:t xml:space="preserve">33 </w:t>
            </w:r>
            <w:r w:rsidRPr="0092012E">
              <w:rPr>
                <w:rFonts w:ascii="Times New Roman" w:hAnsi="Times New Roman" w:cs="Times New Roman"/>
                <w:lang w:val="en-US"/>
              </w:rPr>
              <w:t>606</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lang w:val="en-US"/>
              </w:rPr>
              <w:t>Current income tax liabilities</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394</w:t>
            </w:r>
          </w:p>
        </w:tc>
        <w:tc>
          <w:tcPr>
            <w:tcW w:w="1557"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558" w:type="dxa"/>
          </w:tcPr>
          <w:p w:rsidR="00F07CF2" w:rsidRPr="0092012E" w:rsidRDefault="00F07CF2" w:rsidP="00BB3C34">
            <w:pPr>
              <w:jc w:val="center"/>
              <w:rPr>
                <w:rFonts w:ascii="Times New Roman" w:hAnsi="Times New Roman" w:cs="Times New Roman"/>
                <w:lang w:val="en-US"/>
              </w:rPr>
            </w:pPr>
            <w:r w:rsidRPr="0092012E">
              <w:rPr>
                <w:rFonts w:ascii="Times New Roman" w:hAnsi="Times New Roman" w:cs="Times New Roman"/>
                <w:lang w:val="en-US"/>
              </w:rPr>
              <w:t>394</w:t>
            </w:r>
          </w:p>
        </w:tc>
      </w:tr>
      <w:tr w:rsidR="00F07CF2" w:rsidRPr="0092012E" w:rsidTr="00BB3C34">
        <w:tc>
          <w:tcPr>
            <w:tcW w:w="1557" w:type="dxa"/>
          </w:tcPr>
          <w:p w:rsidR="00F07CF2" w:rsidRPr="0092012E" w:rsidRDefault="00F07CF2" w:rsidP="00BB3C34">
            <w:pPr>
              <w:rPr>
                <w:rFonts w:ascii="Times New Roman" w:hAnsi="Times New Roman" w:cs="Times New Roman"/>
                <w:lang w:val="en-US"/>
              </w:rPr>
            </w:pPr>
            <w:r w:rsidRPr="0092012E">
              <w:rPr>
                <w:rFonts w:ascii="Times New Roman" w:hAnsi="Times New Roman" w:cs="Times New Roman"/>
                <w:b/>
                <w:lang w:val="en-US"/>
              </w:rPr>
              <w:t>Total liabilities</w:t>
            </w:r>
          </w:p>
        </w:tc>
        <w:tc>
          <w:tcPr>
            <w:tcW w:w="1557"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10 699 </w:t>
            </w:r>
            <w:r w:rsidRPr="0092012E">
              <w:rPr>
                <w:rFonts w:ascii="Times New Roman" w:hAnsi="Times New Roman" w:cs="Times New Roman"/>
                <w:b/>
                <w:lang w:val="en-US"/>
              </w:rPr>
              <w:t>696</w:t>
            </w:r>
          </w:p>
        </w:tc>
        <w:tc>
          <w:tcPr>
            <w:tcW w:w="1557"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886 </w:t>
            </w:r>
            <w:r w:rsidRPr="0092012E">
              <w:rPr>
                <w:rFonts w:ascii="Times New Roman" w:hAnsi="Times New Roman" w:cs="Times New Roman"/>
                <w:b/>
                <w:lang w:val="en-US"/>
              </w:rPr>
              <w:t>130</w:t>
            </w:r>
          </w:p>
        </w:tc>
        <w:tc>
          <w:tcPr>
            <w:tcW w:w="1558"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1 050 </w:t>
            </w:r>
            <w:r w:rsidRPr="0092012E">
              <w:rPr>
                <w:rFonts w:ascii="Times New Roman" w:hAnsi="Times New Roman" w:cs="Times New Roman"/>
                <w:b/>
                <w:lang w:val="en-US"/>
              </w:rPr>
              <w:t>762</w:t>
            </w:r>
          </w:p>
        </w:tc>
        <w:tc>
          <w:tcPr>
            <w:tcW w:w="1558"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189 </w:t>
            </w:r>
            <w:r w:rsidRPr="0092012E">
              <w:rPr>
                <w:rFonts w:ascii="Times New Roman" w:hAnsi="Times New Roman" w:cs="Times New Roman"/>
                <w:b/>
                <w:lang w:val="en-US"/>
              </w:rPr>
              <w:t>648</w:t>
            </w:r>
          </w:p>
        </w:tc>
        <w:tc>
          <w:tcPr>
            <w:tcW w:w="1558"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12 826 </w:t>
            </w:r>
            <w:r w:rsidRPr="0092012E">
              <w:rPr>
                <w:rFonts w:ascii="Times New Roman" w:hAnsi="Times New Roman" w:cs="Times New Roman"/>
                <w:b/>
                <w:lang w:val="en-US"/>
              </w:rPr>
              <w:t>236</w:t>
            </w:r>
          </w:p>
        </w:tc>
      </w:tr>
      <w:tr w:rsidR="00F07CF2" w:rsidRPr="0092012E" w:rsidTr="00BB3C34">
        <w:tc>
          <w:tcPr>
            <w:tcW w:w="1557" w:type="dxa"/>
          </w:tcPr>
          <w:p w:rsidR="00F07CF2" w:rsidRPr="0092012E" w:rsidRDefault="00F07CF2" w:rsidP="00BB3C34">
            <w:pPr>
              <w:rPr>
                <w:rFonts w:ascii="Times New Roman" w:hAnsi="Times New Roman" w:cs="Times New Roman"/>
                <w:b/>
                <w:lang w:val="en-US"/>
              </w:rPr>
            </w:pPr>
            <w:r w:rsidRPr="0092012E">
              <w:rPr>
                <w:rFonts w:ascii="Times New Roman" w:hAnsi="Times New Roman" w:cs="Times New Roman"/>
                <w:b/>
                <w:lang w:val="en-US"/>
              </w:rPr>
              <w:t>Net balance position as at December 31, 2014</w:t>
            </w:r>
          </w:p>
        </w:tc>
        <w:tc>
          <w:tcPr>
            <w:tcW w:w="1557"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4 627 </w:t>
            </w:r>
            <w:r w:rsidRPr="0092012E">
              <w:rPr>
                <w:rFonts w:ascii="Times New Roman" w:hAnsi="Times New Roman" w:cs="Times New Roman"/>
                <w:b/>
                <w:lang w:val="en-US"/>
              </w:rPr>
              <w:t>453</w:t>
            </w:r>
          </w:p>
        </w:tc>
        <w:tc>
          <w:tcPr>
            <w:tcW w:w="1557"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(666 </w:t>
            </w:r>
            <w:r w:rsidRPr="0092012E">
              <w:rPr>
                <w:rFonts w:ascii="Times New Roman" w:hAnsi="Times New Roman" w:cs="Times New Roman"/>
                <w:b/>
                <w:lang w:val="en-US"/>
              </w:rPr>
              <w:t>593)</w:t>
            </w:r>
          </w:p>
        </w:tc>
        <w:tc>
          <w:tcPr>
            <w:tcW w:w="1558"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(601 </w:t>
            </w:r>
            <w:r w:rsidRPr="0092012E">
              <w:rPr>
                <w:rFonts w:ascii="Times New Roman" w:hAnsi="Times New Roman" w:cs="Times New Roman"/>
                <w:b/>
                <w:lang w:val="en-US"/>
              </w:rPr>
              <w:t>812)</w:t>
            </w:r>
          </w:p>
        </w:tc>
        <w:tc>
          <w:tcPr>
            <w:tcW w:w="1558" w:type="dxa"/>
          </w:tcPr>
          <w:p w:rsidR="00F07CF2" w:rsidRPr="0092012E" w:rsidRDefault="00F07CF2" w:rsidP="00BB3C34">
            <w:pPr>
              <w:jc w:val="center"/>
              <w:rPr>
                <w:rFonts w:ascii="Times New Roman" w:hAnsi="Times New Roman" w:cs="Times New Roman"/>
                <w:b/>
                <w:lang w:val="en-US"/>
              </w:rPr>
            </w:pPr>
            <w:r w:rsidRPr="0092012E">
              <w:rPr>
                <w:rFonts w:ascii="Times New Roman" w:hAnsi="Times New Roman" w:cs="Times New Roman"/>
                <w:b/>
                <w:lang w:val="en-US"/>
              </w:rPr>
              <w:t>178</w:t>
            </w:r>
          </w:p>
        </w:tc>
        <w:tc>
          <w:tcPr>
            <w:tcW w:w="1558" w:type="dxa"/>
          </w:tcPr>
          <w:p w:rsidR="00F07CF2" w:rsidRPr="0092012E" w:rsidRDefault="00F07CF2" w:rsidP="00BB3C34">
            <w:pPr>
              <w:jc w:val="center"/>
              <w:rPr>
                <w:rFonts w:ascii="Times New Roman" w:hAnsi="Times New Roman" w:cs="Times New Roman"/>
                <w:b/>
                <w:lang w:val="en-US"/>
              </w:rPr>
            </w:pPr>
            <w:r>
              <w:rPr>
                <w:rFonts w:ascii="Times New Roman" w:hAnsi="Times New Roman" w:cs="Times New Roman"/>
                <w:b/>
                <w:lang w:val="en-US"/>
              </w:rPr>
              <w:t xml:space="preserve">3 359 </w:t>
            </w:r>
            <w:r w:rsidRPr="0092012E">
              <w:rPr>
                <w:rFonts w:ascii="Times New Roman" w:hAnsi="Times New Roman" w:cs="Times New Roman"/>
                <w:b/>
                <w:lang w:val="en-US"/>
              </w:rPr>
              <w:t>226</w:t>
            </w:r>
          </w:p>
        </w:tc>
      </w:tr>
    </w:tbl>
    <w:p w:rsidR="0092012E" w:rsidRPr="0092012E" w:rsidRDefault="0092012E" w:rsidP="0092012E">
      <w:pPr>
        <w:rPr>
          <w:rFonts w:ascii="Times New Roman" w:hAnsi="Times New Roman" w:cs="Times New Roman"/>
          <w:lang w:val="en-US"/>
        </w:rPr>
      </w:pP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lastRenderedPageBreak/>
        <w:t>In the table below there are data characterizing the sensitivity of income before taxation and of the Bank’s capital to possible fluctuations of the ruble’s rate to the US dollar, euro and pound sterling while all the other data remain unchanged.</w:t>
      </w:r>
    </w:p>
    <w:tbl>
      <w:tblPr>
        <w:tblStyle w:val="160"/>
        <w:tblpPr w:leftFromText="180" w:rightFromText="180" w:vertAnchor="text" w:horzAnchor="margin" w:tblpY="118"/>
        <w:tblW w:w="0" w:type="auto"/>
        <w:tblLook w:val="04A0" w:firstRow="1" w:lastRow="0" w:firstColumn="1" w:lastColumn="0" w:noHBand="0" w:noVBand="1"/>
      </w:tblPr>
      <w:tblGrid>
        <w:gridCol w:w="2336"/>
        <w:gridCol w:w="2336"/>
        <w:gridCol w:w="2336"/>
        <w:gridCol w:w="2337"/>
      </w:tblGrid>
      <w:tr w:rsidR="00F07CF2" w:rsidRPr="0092012E" w:rsidTr="00F07CF2">
        <w:tc>
          <w:tcPr>
            <w:tcW w:w="2336" w:type="dxa"/>
            <w:vMerge w:val="restart"/>
          </w:tcPr>
          <w:p w:rsidR="00F07CF2" w:rsidRPr="0092012E" w:rsidRDefault="00F07CF2" w:rsidP="00F07CF2">
            <w:pPr>
              <w:jc w:val="center"/>
              <w:rPr>
                <w:rFonts w:ascii="Times New Roman" w:hAnsi="Times New Roman" w:cs="Times New Roman"/>
                <w:b/>
                <w:lang w:val="en-US"/>
              </w:rPr>
            </w:pPr>
          </w:p>
          <w:p w:rsidR="00F07CF2" w:rsidRPr="0092012E" w:rsidRDefault="00F07CF2" w:rsidP="00F07CF2">
            <w:pPr>
              <w:jc w:val="center"/>
              <w:rPr>
                <w:rFonts w:ascii="Times New Roman" w:hAnsi="Times New Roman" w:cs="Times New Roman"/>
                <w:b/>
                <w:lang w:val="en-US"/>
              </w:rPr>
            </w:pPr>
            <w:r w:rsidRPr="0092012E">
              <w:rPr>
                <w:rFonts w:ascii="Times New Roman" w:hAnsi="Times New Roman" w:cs="Times New Roman"/>
                <w:b/>
                <w:lang w:val="en-US"/>
              </w:rPr>
              <w:t>Growth / weakening of exchange rates</w:t>
            </w:r>
          </w:p>
        </w:tc>
        <w:tc>
          <w:tcPr>
            <w:tcW w:w="2336" w:type="dxa"/>
            <w:vMerge w:val="restart"/>
          </w:tcPr>
          <w:p w:rsidR="00F07CF2" w:rsidRPr="0092012E" w:rsidRDefault="00F07CF2" w:rsidP="00F07CF2">
            <w:pPr>
              <w:jc w:val="center"/>
              <w:rPr>
                <w:rFonts w:ascii="Times New Roman" w:hAnsi="Times New Roman" w:cs="Times New Roman"/>
                <w:b/>
                <w:lang w:val="en-US"/>
              </w:rPr>
            </w:pPr>
          </w:p>
          <w:p w:rsidR="00F07CF2" w:rsidRPr="0092012E" w:rsidRDefault="00F07CF2" w:rsidP="00F07CF2">
            <w:pPr>
              <w:jc w:val="center"/>
              <w:rPr>
                <w:rFonts w:ascii="Times New Roman" w:hAnsi="Times New Roman" w:cs="Times New Roman"/>
                <w:b/>
                <w:lang w:val="en-US"/>
              </w:rPr>
            </w:pPr>
            <w:r w:rsidRPr="0092012E">
              <w:rPr>
                <w:rFonts w:ascii="Times New Roman" w:hAnsi="Times New Roman" w:cs="Times New Roman"/>
                <w:b/>
                <w:lang w:val="en-US"/>
              </w:rPr>
              <w:t>Currency</w:t>
            </w:r>
          </w:p>
        </w:tc>
        <w:tc>
          <w:tcPr>
            <w:tcW w:w="4673" w:type="dxa"/>
            <w:gridSpan w:val="2"/>
          </w:tcPr>
          <w:p w:rsidR="00F07CF2" w:rsidRPr="0092012E" w:rsidRDefault="00F07CF2" w:rsidP="00F07CF2">
            <w:pPr>
              <w:jc w:val="center"/>
              <w:rPr>
                <w:rFonts w:ascii="Times New Roman" w:hAnsi="Times New Roman" w:cs="Times New Roman"/>
                <w:b/>
                <w:lang w:val="en-US"/>
              </w:rPr>
            </w:pPr>
            <w:r>
              <w:rPr>
                <w:rFonts w:ascii="Times New Roman" w:hAnsi="Times New Roman" w:cs="Times New Roman"/>
                <w:b/>
                <w:lang w:val="en-US"/>
              </w:rPr>
              <w:t>December 31, 2015</w:t>
            </w:r>
          </w:p>
        </w:tc>
      </w:tr>
      <w:tr w:rsidR="00F07CF2" w:rsidRPr="0092012E" w:rsidTr="00F07CF2">
        <w:tc>
          <w:tcPr>
            <w:tcW w:w="2336" w:type="dxa"/>
            <w:vMerge/>
          </w:tcPr>
          <w:p w:rsidR="00F07CF2" w:rsidRPr="0092012E" w:rsidRDefault="00F07CF2" w:rsidP="00F07CF2">
            <w:pPr>
              <w:jc w:val="center"/>
              <w:rPr>
                <w:rFonts w:ascii="Times New Roman" w:hAnsi="Times New Roman" w:cs="Times New Roman"/>
                <w:b/>
                <w:lang w:val="en-US"/>
              </w:rPr>
            </w:pPr>
          </w:p>
        </w:tc>
        <w:tc>
          <w:tcPr>
            <w:tcW w:w="2336" w:type="dxa"/>
            <w:vMerge/>
          </w:tcPr>
          <w:p w:rsidR="00F07CF2" w:rsidRPr="0092012E" w:rsidRDefault="00F07CF2" w:rsidP="00F07CF2">
            <w:pPr>
              <w:jc w:val="center"/>
              <w:rPr>
                <w:rFonts w:ascii="Times New Roman" w:hAnsi="Times New Roman" w:cs="Times New Roman"/>
                <w:b/>
                <w:lang w:val="en-US"/>
              </w:rPr>
            </w:pPr>
          </w:p>
        </w:tc>
        <w:tc>
          <w:tcPr>
            <w:tcW w:w="2336" w:type="dxa"/>
          </w:tcPr>
          <w:p w:rsidR="00F07CF2" w:rsidRPr="0092012E" w:rsidRDefault="00F07CF2" w:rsidP="00F07CF2">
            <w:pPr>
              <w:jc w:val="center"/>
              <w:rPr>
                <w:rFonts w:ascii="Times New Roman" w:hAnsi="Times New Roman" w:cs="Times New Roman"/>
                <w:b/>
                <w:lang w:val="en-US"/>
              </w:rPr>
            </w:pPr>
            <w:r w:rsidRPr="0092012E">
              <w:rPr>
                <w:rFonts w:ascii="Times New Roman" w:hAnsi="Times New Roman" w:cs="Times New Roman"/>
                <w:b/>
                <w:lang w:val="en-US"/>
              </w:rPr>
              <w:t>Influence on profit</w:t>
            </w:r>
          </w:p>
        </w:tc>
        <w:tc>
          <w:tcPr>
            <w:tcW w:w="2337" w:type="dxa"/>
          </w:tcPr>
          <w:p w:rsidR="00F07CF2" w:rsidRPr="0092012E" w:rsidRDefault="00F07CF2" w:rsidP="00F07CF2">
            <w:pPr>
              <w:jc w:val="center"/>
              <w:rPr>
                <w:rFonts w:ascii="Times New Roman" w:hAnsi="Times New Roman" w:cs="Times New Roman"/>
                <w:b/>
                <w:lang w:val="en-US"/>
              </w:rPr>
            </w:pPr>
            <w:r w:rsidRPr="0092012E">
              <w:rPr>
                <w:rFonts w:ascii="Times New Roman" w:hAnsi="Times New Roman" w:cs="Times New Roman"/>
                <w:b/>
                <w:lang w:val="en-US"/>
              </w:rPr>
              <w:t>Influence on own capital</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( 51)</w:t>
            </w:r>
            <w:r w:rsidRPr="00F07CF2">
              <w:rPr>
                <w:rFonts w:ascii="Times New Roman" w:hAnsi="Times New Roman" w:cs="Times New Roman"/>
                <w:lang w:val="en-US"/>
              </w:rPr>
              <w:t xml:space="preserve"> / (51)</w:t>
            </w:r>
          </w:p>
        </w:tc>
        <w:tc>
          <w:tcPr>
            <w:tcW w:w="2337"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( 41)</w:t>
            </w:r>
            <w:r>
              <w:rPr>
                <w:rFonts w:ascii="Times New Roman" w:hAnsi="Times New Roman" w:cs="Times New Roman"/>
                <w:lang w:val="en-US"/>
              </w:rPr>
              <w:t xml:space="preserve"> / (41)</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( 305)</w:t>
            </w:r>
            <w:r w:rsidRPr="00F07CF2">
              <w:rPr>
                <w:rFonts w:ascii="Times New Roman" w:hAnsi="Times New Roman" w:cs="Times New Roman"/>
                <w:lang w:val="en-US"/>
              </w:rPr>
              <w:t xml:space="preserve"> / (305)</w:t>
            </w:r>
          </w:p>
        </w:tc>
        <w:tc>
          <w:tcPr>
            <w:tcW w:w="2337"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( 244)</w:t>
            </w:r>
            <w:r>
              <w:rPr>
                <w:rFonts w:ascii="Times New Roman" w:hAnsi="Times New Roman" w:cs="Times New Roman"/>
                <w:lang w:val="en-US"/>
              </w:rPr>
              <w:t xml:space="preserve"> / (244)</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xml:space="preserve">158 </w:t>
            </w:r>
            <w:r w:rsidRPr="00F07CF2">
              <w:rPr>
                <w:rFonts w:ascii="Times New Roman" w:hAnsi="Times New Roman" w:cs="Times New Roman"/>
                <w:lang w:val="en-US"/>
              </w:rPr>
              <w:t xml:space="preserve"> / 158</w:t>
            </w:r>
          </w:p>
        </w:tc>
        <w:tc>
          <w:tcPr>
            <w:tcW w:w="2337"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126</w:t>
            </w:r>
            <w:r>
              <w:rPr>
                <w:rFonts w:ascii="Times New Roman" w:hAnsi="Times New Roman" w:cs="Times New Roman"/>
                <w:lang w:val="en-US"/>
              </w:rPr>
              <w:t xml:space="preserve"> /126</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xml:space="preserve">948 </w:t>
            </w:r>
            <w:r w:rsidRPr="00F07CF2">
              <w:rPr>
                <w:rFonts w:ascii="Times New Roman" w:hAnsi="Times New Roman" w:cs="Times New Roman"/>
                <w:lang w:val="en-US"/>
              </w:rPr>
              <w:t xml:space="preserve"> / 948</w:t>
            </w:r>
          </w:p>
        </w:tc>
        <w:tc>
          <w:tcPr>
            <w:tcW w:w="2337"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758</w:t>
            </w:r>
            <w:r>
              <w:rPr>
                <w:rFonts w:ascii="Times New Roman" w:hAnsi="Times New Roman" w:cs="Times New Roman"/>
                <w:lang w:val="en-US"/>
              </w:rPr>
              <w:t xml:space="preserve"> / 758</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xml:space="preserve">2 </w:t>
            </w:r>
            <w:r w:rsidRPr="00F07CF2">
              <w:rPr>
                <w:rFonts w:ascii="Times New Roman" w:hAnsi="Times New Roman" w:cs="Times New Roman"/>
                <w:lang w:val="en-US"/>
              </w:rPr>
              <w:t xml:space="preserve"> / 2</w:t>
            </w:r>
          </w:p>
        </w:tc>
        <w:tc>
          <w:tcPr>
            <w:tcW w:w="2337"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2</w:t>
            </w:r>
            <w:r>
              <w:rPr>
                <w:rFonts w:ascii="Times New Roman" w:hAnsi="Times New Roman" w:cs="Times New Roman"/>
                <w:lang w:val="en-US"/>
              </w:rPr>
              <w:t xml:space="preserve"> / 2</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xml:space="preserve">14 </w:t>
            </w:r>
            <w:r w:rsidRPr="00F07CF2">
              <w:rPr>
                <w:rFonts w:ascii="Times New Roman" w:hAnsi="Times New Roman" w:cs="Times New Roman"/>
                <w:lang w:val="en-US"/>
              </w:rPr>
              <w:t xml:space="preserve"> /  14</w:t>
            </w:r>
          </w:p>
        </w:tc>
        <w:tc>
          <w:tcPr>
            <w:tcW w:w="2337"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11</w:t>
            </w:r>
            <w:r>
              <w:rPr>
                <w:rFonts w:ascii="Times New Roman" w:hAnsi="Times New Roman" w:cs="Times New Roman"/>
                <w:lang w:val="en-US"/>
              </w:rPr>
              <w:t xml:space="preserve"> / 11</w:t>
            </w:r>
          </w:p>
        </w:tc>
      </w:tr>
    </w:tbl>
    <w:p w:rsidR="00F07CF2" w:rsidRPr="0092012E" w:rsidRDefault="00F07CF2" w:rsidP="0092012E">
      <w:pPr>
        <w:jc w:val="both"/>
        <w:rPr>
          <w:rFonts w:ascii="Times New Roman" w:hAnsi="Times New Roman" w:cs="Times New Roman"/>
          <w:lang w:val="en-US"/>
        </w:rPr>
      </w:pPr>
    </w:p>
    <w:tbl>
      <w:tblPr>
        <w:tblStyle w:val="160"/>
        <w:tblW w:w="0" w:type="auto"/>
        <w:tblLook w:val="04A0" w:firstRow="1" w:lastRow="0" w:firstColumn="1" w:lastColumn="0" w:noHBand="0" w:noVBand="1"/>
      </w:tblPr>
      <w:tblGrid>
        <w:gridCol w:w="2336"/>
        <w:gridCol w:w="2336"/>
        <w:gridCol w:w="2336"/>
        <w:gridCol w:w="2337"/>
      </w:tblGrid>
      <w:tr w:rsidR="0092012E" w:rsidRPr="0092012E" w:rsidTr="00D6130B">
        <w:tc>
          <w:tcPr>
            <w:tcW w:w="2336" w:type="dxa"/>
            <w:vMerge w:val="restart"/>
          </w:tcPr>
          <w:p w:rsidR="0092012E" w:rsidRPr="0092012E" w:rsidRDefault="0092012E" w:rsidP="0092012E">
            <w:pPr>
              <w:jc w:val="center"/>
              <w:rPr>
                <w:rFonts w:ascii="Times New Roman" w:hAnsi="Times New Roman" w:cs="Times New Roman"/>
                <w:b/>
                <w:lang w:val="en-US"/>
              </w:rPr>
            </w:pP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Growth / weakening of exchange rates</w:t>
            </w:r>
          </w:p>
        </w:tc>
        <w:tc>
          <w:tcPr>
            <w:tcW w:w="2336" w:type="dxa"/>
            <w:vMerge w:val="restart"/>
          </w:tcPr>
          <w:p w:rsidR="0092012E" w:rsidRPr="0092012E" w:rsidRDefault="0092012E" w:rsidP="0092012E">
            <w:pPr>
              <w:jc w:val="center"/>
              <w:rPr>
                <w:rFonts w:ascii="Times New Roman" w:hAnsi="Times New Roman" w:cs="Times New Roman"/>
                <w:b/>
                <w:lang w:val="en-US"/>
              </w:rPr>
            </w:pP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Currency</w:t>
            </w:r>
          </w:p>
        </w:tc>
        <w:tc>
          <w:tcPr>
            <w:tcW w:w="4673"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December 31, 2014</w:t>
            </w:r>
          </w:p>
        </w:tc>
      </w:tr>
      <w:tr w:rsidR="0092012E" w:rsidRPr="0092012E" w:rsidTr="00D6130B">
        <w:tc>
          <w:tcPr>
            <w:tcW w:w="2336" w:type="dxa"/>
            <w:vMerge/>
          </w:tcPr>
          <w:p w:rsidR="0092012E" w:rsidRPr="0092012E" w:rsidRDefault="0092012E" w:rsidP="0092012E">
            <w:pPr>
              <w:jc w:val="center"/>
              <w:rPr>
                <w:rFonts w:ascii="Times New Roman" w:hAnsi="Times New Roman" w:cs="Times New Roman"/>
                <w:b/>
                <w:lang w:val="en-US"/>
              </w:rPr>
            </w:pPr>
          </w:p>
        </w:tc>
        <w:tc>
          <w:tcPr>
            <w:tcW w:w="2336" w:type="dxa"/>
            <w:vMerge/>
          </w:tcPr>
          <w:p w:rsidR="0092012E" w:rsidRPr="0092012E" w:rsidRDefault="0092012E" w:rsidP="0092012E">
            <w:pPr>
              <w:jc w:val="center"/>
              <w:rPr>
                <w:rFonts w:ascii="Times New Roman" w:hAnsi="Times New Roman" w:cs="Times New Roman"/>
                <w:b/>
                <w:lang w:val="en-US"/>
              </w:rPr>
            </w:pPr>
          </w:p>
        </w:tc>
        <w:tc>
          <w:tcPr>
            <w:tcW w:w="2336"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Influence on profit</w:t>
            </w:r>
          </w:p>
        </w:tc>
        <w:tc>
          <w:tcPr>
            <w:tcW w:w="233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Influence on own capital</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92012E" w:rsidRPr="0092012E" w:rsidRDefault="00F07CF2" w:rsidP="0092012E">
            <w:pPr>
              <w:jc w:val="center"/>
              <w:rPr>
                <w:rFonts w:ascii="Times New Roman" w:hAnsi="Times New Roman" w:cs="Times New Roman"/>
                <w:lang w:val="en-US"/>
              </w:rPr>
            </w:pPr>
            <w:r>
              <w:rPr>
                <w:rFonts w:ascii="Times New Roman" w:hAnsi="Times New Roman" w:cs="Times New Roman"/>
                <w:lang w:val="en-US"/>
              </w:rPr>
              <w:t xml:space="preserve">(33 330) / 33 </w:t>
            </w:r>
            <w:r w:rsidR="0092012E" w:rsidRPr="0092012E">
              <w:rPr>
                <w:rFonts w:ascii="Times New Roman" w:hAnsi="Times New Roman" w:cs="Times New Roman"/>
                <w:lang w:val="en-US"/>
              </w:rPr>
              <w:t>330</w:t>
            </w:r>
          </w:p>
        </w:tc>
        <w:tc>
          <w:tcPr>
            <w:tcW w:w="2337" w:type="dxa"/>
          </w:tcPr>
          <w:p w:rsidR="0092012E" w:rsidRPr="0092012E" w:rsidRDefault="00F07CF2" w:rsidP="0092012E">
            <w:pPr>
              <w:jc w:val="center"/>
              <w:rPr>
                <w:rFonts w:ascii="Times New Roman" w:hAnsi="Times New Roman" w:cs="Times New Roman"/>
                <w:lang w:val="en-US"/>
              </w:rPr>
            </w:pPr>
            <w:r>
              <w:rPr>
                <w:rFonts w:ascii="Times New Roman" w:hAnsi="Times New Roman" w:cs="Times New Roman"/>
                <w:lang w:val="en-US"/>
              </w:rPr>
              <w:t xml:space="preserve">(26 664) / 26 </w:t>
            </w:r>
            <w:r w:rsidR="0092012E" w:rsidRPr="0092012E">
              <w:rPr>
                <w:rFonts w:ascii="Times New Roman" w:hAnsi="Times New Roman" w:cs="Times New Roman"/>
                <w:lang w:val="en-US"/>
              </w:rPr>
              <w:t>664</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92012E" w:rsidRPr="0092012E" w:rsidRDefault="00F07CF2" w:rsidP="0092012E">
            <w:pPr>
              <w:jc w:val="center"/>
              <w:rPr>
                <w:rFonts w:ascii="Times New Roman" w:hAnsi="Times New Roman" w:cs="Times New Roman"/>
                <w:lang w:val="en-US"/>
              </w:rPr>
            </w:pPr>
            <w:r>
              <w:rPr>
                <w:rFonts w:ascii="Times New Roman" w:hAnsi="Times New Roman" w:cs="Times New Roman"/>
                <w:lang w:val="en-US"/>
              </w:rPr>
              <w:t xml:space="preserve">(199 978) / 199 </w:t>
            </w:r>
            <w:r w:rsidR="0092012E" w:rsidRPr="0092012E">
              <w:rPr>
                <w:rFonts w:ascii="Times New Roman" w:hAnsi="Times New Roman" w:cs="Times New Roman"/>
                <w:lang w:val="en-US"/>
              </w:rPr>
              <w:t>978</w:t>
            </w:r>
          </w:p>
        </w:tc>
        <w:tc>
          <w:tcPr>
            <w:tcW w:w="2337" w:type="dxa"/>
          </w:tcPr>
          <w:p w:rsidR="0092012E" w:rsidRPr="0092012E" w:rsidRDefault="00F07CF2" w:rsidP="0092012E">
            <w:pPr>
              <w:jc w:val="center"/>
              <w:rPr>
                <w:rFonts w:ascii="Times New Roman" w:hAnsi="Times New Roman" w:cs="Times New Roman"/>
                <w:lang w:val="en-US"/>
              </w:rPr>
            </w:pPr>
            <w:r>
              <w:rPr>
                <w:rFonts w:ascii="Times New Roman" w:hAnsi="Times New Roman" w:cs="Times New Roman"/>
                <w:lang w:val="en-US"/>
              </w:rPr>
              <w:t xml:space="preserve">(159 982) / 159 </w:t>
            </w:r>
            <w:r w:rsidR="0092012E" w:rsidRPr="0092012E">
              <w:rPr>
                <w:rFonts w:ascii="Times New Roman" w:hAnsi="Times New Roman" w:cs="Times New Roman"/>
                <w:lang w:val="en-US"/>
              </w:rPr>
              <w:t>982</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92012E" w:rsidRPr="0092012E" w:rsidRDefault="00F07CF2" w:rsidP="0092012E">
            <w:pPr>
              <w:jc w:val="center"/>
              <w:rPr>
                <w:rFonts w:ascii="Times New Roman" w:hAnsi="Times New Roman" w:cs="Times New Roman"/>
                <w:lang w:val="en-US"/>
              </w:rPr>
            </w:pPr>
            <w:r>
              <w:rPr>
                <w:rFonts w:ascii="Times New Roman" w:hAnsi="Times New Roman" w:cs="Times New Roman"/>
                <w:lang w:val="en-US"/>
              </w:rPr>
              <w:t xml:space="preserve">(30 091) / 30 </w:t>
            </w:r>
            <w:r w:rsidR="0092012E" w:rsidRPr="0092012E">
              <w:rPr>
                <w:rFonts w:ascii="Times New Roman" w:hAnsi="Times New Roman" w:cs="Times New Roman"/>
                <w:lang w:val="en-US"/>
              </w:rPr>
              <w:t>091</w:t>
            </w:r>
          </w:p>
        </w:tc>
        <w:tc>
          <w:tcPr>
            <w:tcW w:w="2337" w:type="dxa"/>
          </w:tcPr>
          <w:p w:rsidR="0092012E" w:rsidRPr="0092012E" w:rsidRDefault="00F07CF2" w:rsidP="0092012E">
            <w:pPr>
              <w:jc w:val="center"/>
              <w:rPr>
                <w:rFonts w:ascii="Times New Roman" w:hAnsi="Times New Roman" w:cs="Times New Roman"/>
                <w:lang w:val="en-US"/>
              </w:rPr>
            </w:pPr>
            <w:r>
              <w:rPr>
                <w:rFonts w:ascii="Times New Roman" w:hAnsi="Times New Roman" w:cs="Times New Roman"/>
                <w:lang w:val="en-US"/>
              </w:rPr>
              <w:t xml:space="preserve">(24 072) / 24 </w:t>
            </w:r>
            <w:r w:rsidR="0092012E" w:rsidRPr="0092012E">
              <w:rPr>
                <w:rFonts w:ascii="Times New Roman" w:hAnsi="Times New Roman" w:cs="Times New Roman"/>
                <w:lang w:val="en-US"/>
              </w:rPr>
              <w:t>072</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92012E" w:rsidRPr="0092012E" w:rsidRDefault="00F07CF2" w:rsidP="0092012E">
            <w:pPr>
              <w:jc w:val="center"/>
              <w:rPr>
                <w:rFonts w:ascii="Times New Roman" w:hAnsi="Times New Roman" w:cs="Times New Roman"/>
                <w:lang w:val="en-US"/>
              </w:rPr>
            </w:pPr>
            <w:r>
              <w:rPr>
                <w:rFonts w:ascii="Times New Roman" w:hAnsi="Times New Roman" w:cs="Times New Roman"/>
                <w:lang w:val="en-US"/>
              </w:rPr>
              <w:t xml:space="preserve">(180 544) / 180 </w:t>
            </w:r>
            <w:r w:rsidR="0092012E" w:rsidRPr="0092012E">
              <w:rPr>
                <w:rFonts w:ascii="Times New Roman" w:hAnsi="Times New Roman" w:cs="Times New Roman"/>
                <w:lang w:val="en-US"/>
              </w:rPr>
              <w:t>544</w:t>
            </w:r>
          </w:p>
        </w:tc>
        <w:tc>
          <w:tcPr>
            <w:tcW w:w="2337" w:type="dxa"/>
          </w:tcPr>
          <w:p w:rsidR="0092012E" w:rsidRPr="0092012E" w:rsidRDefault="00F07CF2" w:rsidP="0092012E">
            <w:pPr>
              <w:jc w:val="center"/>
              <w:rPr>
                <w:rFonts w:ascii="Times New Roman" w:hAnsi="Times New Roman" w:cs="Times New Roman"/>
                <w:lang w:val="en-US"/>
              </w:rPr>
            </w:pPr>
            <w:r>
              <w:rPr>
                <w:rFonts w:ascii="Times New Roman" w:hAnsi="Times New Roman" w:cs="Times New Roman"/>
                <w:lang w:val="en-US"/>
              </w:rPr>
              <w:t xml:space="preserve">(144 435) / 144 </w:t>
            </w:r>
            <w:r w:rsidR="0092012E" w:rsidRPr="0092012E">
              <w:rPr>
                <w:rFonts w:ascii="Times New Roman" w:hAnsi="Times New Roman" w:cs="Times New Roman"/>
                <w:lang w:val="en-US"/>
              </w:rPr>
              <w:t>435</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9 / (9)</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7 / (7)</w:t>
            </w:r>
          </w:p>
        </w:tc>
      </w:tr>
      <w:tr w:rsidR="0092012E" w:rsidRPr="0092012E" w:rsidTr="00D6130B">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53 / (53)</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43 / (43)</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Credit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activity is subjected to the credit risk, i.e. the risk of financial loss resulting from non-fulfillment of liabilities by the borrower or counterparty in the fixed term.</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credit risk on off-balance financial instruments is determined as a possibility of loss due to inability of the counterparty on this financial instrument to fulfil the contract conditions. The Bank applies to contingent liabilities the same credit policy as to financial instrument reported on the balance sheet.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To measure accounting reserve and prepare financial statements, the Bank estimates credit risk using rating system. The Bank </w:t>
      </w:r>
      <w:r w:rsidR="00BB3C34" w:rsidRPr="0092012E">
        <w:rPr>
          <w:rFonts w:ascii="Times New Roman" w:hAnsi="Times New Roman" w:cs="Times New Roman"/>
          <w:lang w:val="en-US"/>
        </w:rPr>
        <w:t>assesses</w:t>
      </w:r>
      <w:r w:rsidRPr="0092012E">
        <w:rPr>
          <w:rFonts w:ascii="Times New Roman" w:hAnsi="Times New Roman" w:cs="Times New Roman"/>
          <w:lang w:val="en-US"/>
        </w:rPr>
        <w:t xml:space="preserve"> the possibility of non-fulfillment of liabilities by the counterparty using its own valuation </w:t>
      </w:r>
      <w:proofErr w:type="gramStart"/>
      <w:r w:rsidRPr="0092012E">
        <w:rPr>
          <w:rFonts w:ascii="Times New Roman" w:hAnsi="Times New Roman" w:cs="Times New Roman"/>
          <w:lang w:val="en-US"/>
        </w:rPr>
        <w:t>methods applicable to certain categories of counterparties</w:t>
      </w:r>
      <w:proofErr w:type="gramEnd"/>
      <w:r w:rsidRPr="0092012E">
        <w:rPr>
          <w:rFonts w:ascii="Times New Roman" w:hAnsi="Times New Roman" w:cs="Times New Roman"/>
          <w:lang w:val="en-US"/>
        </w:rPr>
        <w:t>. These methods are developed by the Bank all by itself and combine statistical analysis with professional judgement, propriety of which is proved where possible by comparing to available external reporting data. The main factors, which the Bank takes into account when considering the matter of credit impairment, are the presence or absence of overdue debts and the possibility of security enforcement. Losses expected as a result of future events are not recognized by the Bank whatever the degree of their probability.</w:t>
      </w: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To that effect, all the loans granted are classified into one of four risk groups:</w:t>
      </w:r>
    </w:p>
    <w:tbl>
      <w:tblPr>
        <w:tblStyle w:val="160"/>
        <w:tblW w:w="0" w:type="auto"/>
        <w:tblLook w:val="04A0" w:firstRow="1" w:lastRow="0" w:firstColumn="1" w:lastColumn="0" w:noHBand="0" w:noVBand="1"/>
      </w:tblPr>
      <w:tblGrid>
        <w:gridCol w:w="779"/>
        <w:gridCol w:w="1817"/>
        <w:gridCol w:w="4461"/>
        <w:gridCol w:w="2337"/>
      </w:tblGrid>
      <w:tr w:rsidR="0092012E" w:rsidRPr="0092012E" w:rsidTr="00D6130B">
        <w:tc>
          <w:tcPr>
            <w:tcW w:w="730"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Risk group</w:t>
            </w:r>
          </w:p>
        </w:tc>
        <w:tc>
          <w:tcPr>
            <w:tcW w:w="181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Credit subgroup</w:t>
            </w:r>
          </w:p>
        </w:tc>
        <w:tc>
          <w:tcPr>
            <w:tcW w:w="446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Probability of repayment of principle debt and interest</w:t>
            </w:r>
          </w:p>
        </w:tc>
        <w:tc>
          <w:tcPr>
            <w:tcW w:w="233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Impairment in %</w:t>
            </w:r>
          </w:p>
        </w:tc>
      </w:tr>
      <w:tr w:rsidR="0092012E" w:rsidRPr="00880078"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1</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without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Will be repaid in full and timely.</w:t>
            </w:r>
          </w:p>
        </w:tc>
        <w:tc>
          <w:tcPr>
            <w:tcW w:w="2337" w:type="dxa"/>
          </w:tcPr>
          <w:p w:rsidR="0092012E" w:rsidRPr="0092012E" w:rsidRDefault="00BB3C34" w:rsidP="0092012E">
            <w:pPr>
              <w:jc w:val="center"/>
              <w:rPr>
                <w:rFonts w:ascii="Times New Roman" w:hAnsi="Times New Roman" w:cs="Times New Roman"/>
                <w:lang w:val="en-US"/>
              </w:rPr>
            </w:pPr>
            <w:r>
              <w:rPr>
                <w:rFonts w:ascii="Times New Roman" w:hAnsi="Times New Roman" w:cs="Times New Roman"/>
                <w:lang w:val="en-US"/>
              </w:rPr>
              <w:t>0%</w:t>
            </w:r>
          </w:p>
        </w:tc>
      </w:tr>
      <w:tr w:rsidR="0092012E" w:rsidRPr="0092012E"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2</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 xml:space="preserve">Loans without </w:t>
            </w:r>
            <w:r w:rsidRPr="0092012E">
              <w:rPr>
                <w:rFonts w:ascii="Times New Roman" w:hAnsi="Times New Roman" w:cs="Times New Roman"/>
                <w:lang w:val="en-US"/>
              </w:rPr>
              <w:lastRenderedPageBreak/>
              <w:t>evident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lastRenderedPageBreak/>
              <w:t xml:space="preserve">Will be repaid in full and timely or, if there are </w:t>
            </w:r>
            <w:r w:rsidRPr="0092012E">
              <w:rPr>
                <w:rFonts w:ascii="Times New Roman" w:hAnsi="Times New Roman" w:cs="Times New Roman"/>
                <w:lang w:val="en-US"/>
              </w:rPr>
              <w:lastRenderedPageBreak/>
              <w:t>delays in payments, a borrower will pay the total amount of interest on all overdue payments. Overdue period for principal debt or interest does not exceed 20 days.</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lastRenderedPageBreak/>
              <w:t>10-20%</w:t>
            </w:r>
          </w:p>
        </w:tc>
      </w:tr>
      <w:tr w:rsidR="0092012E" w:rsidRPr="0092012E"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lastRenderedPageBreak/>
              <w:t>3</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with partial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Will be repaid in full and timely or</w:t>
            </w:r>
            <w:r w:rsidRPr="0092012E">
              <w:rPr>
                <w:lang w:val="en-US"/>
              </w:rPr>
              <w:t xml:space="preserve"> </w:t>
            </w:r>
            <w:r w:rsidRPr="0092012E">
              <w:rPr>
                <w:rFonts w:ascii="Times New Roman" w:hAnsi="Times New Roman" w:cs="Times New Roman"/>
                <w:lang w:val="en-US"/>
              </w:rPr>
              <w:t>if there are delays in payments, a borrower will pay the total amount of interest on all overdue payments. Overdue period for principal debt or interest does not exceed 30 days; the borrower’s financial position becomes worse.</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50%</w:t>
            </w:r>
          </w:p>
        </w:tc>
      </w:tr>
      <w:tr w:rsidR="0092012E" w:rsidRPr="0092012E"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4</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with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Will not be repaid or it will be necessary to sale the collateral. This group includes the loans having the following impairment indicators:</w:t>
            </w:r>
          </w:p>
          <w:p w:rsidR="0092012E" w:rsidRPr="0092012E" w:rsidRDefault="0092012E" w:rsidP="0092012E">
            <w:pPr>
              <w:numPr>
                <w:ilvl w:val="0"/>
                <w:numId w:val="16"/>
              </w:numPr>
              <w:contextualSpacing/>
              <w:rPr>
                <w:rFonts w:ascii="Times New Roman" w:hAnsi="Times New Roman" w:cs="Times New Roman"/>
                <w:lang w:val="en-US"/>
              </w:rPr>
            </w:pPr>
            <w:r w:rsidRPr="0092012E">
              <w:rPr>
                <w:rFonts w:ascii="Times New Roman" w:hAnsi="Times New Roman" w:cs="Times New Roman"/>
                <w:lang w:val="en-US"/>
              </w:rPr>
              <w:t>Significant worsening of the borrower’s financial position;</w:t>
            </w:r>
          </w:p>
          <w:p w:rsidR="0092012E" w:rsidRPr="0092012E" w:rsidRDefault="0092012E" w:rsidP="0092012E">
            <w:pPr>
              <w:numPr>
                <w:ilvl w:val="0"/>
                <w:numId w:val="16"/>
              </w:numPr>
              <w:contextualSpacing/>
              <w:rPr>
                <w:rFonts w:ascii="Times New Roman" w:hAnsi="Times New Roman" w:cs="Times New Roman"/>
                <w:lang w:val="en-US"/>
              </w:rPr>
            </w:pPr>
            <w:r w:rsidRPr="0092012E">
              <w:rPr>
                <w:rFonts w:ascii="Times New Roman" w:hAnsi="Times New Roman" w:cs="Times New Roman"/>
                <w:lang w:val="en-US"/>
              </w:rPr>
              <w:t>Overdue repayment of principal debt or interest exceeding 30 days.</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100%</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Information on the quality of a loan portfolio is provided in Note 8.</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Approaches used by the Bank for credit risks management are specified in the Credit policy of the Bank, which is revised and approved by the Board on a regular basis. Credit policy includes the following:</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Procedures on considering and approving loan applications;</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Techniques used to estimate the borrower’s creditworthiness;</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Techniques used to estimate expected collateral;</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Requirements on execution of loan documentation and</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Procedures on current monitoring of loans and contingent liabilities.</w:t>
      </w: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The following bodies are involved in the credit risk management:</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The Board of the Bank;</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Credit Committee;</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Financial Committee;</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Risk Management Committee.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Credit Committee is a key body in the credit risk management. Meetings of the Committee are held every day. The Credit Committee consists of the members of the Board and representatives of the Credit Department, Security and Financial Monitoring Department, Risk Control Department and Legal Department. The Committee’s objectives are monitoring of the loan portfolio quality, loans approval, debts write-off approval and other functions relating to the Bank’s credit activity.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manages credit risk using the following procedures: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Adequate allocation of duties, powers and responsibility between different structural subdivisions of the Bank, executive bodies and authorized persons as related to risk assessment and control, performing of risk-related transactions and maintenance of different portfolio parameters at the required level;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Effective coordination of actions between structural subdivisions of the Bank and corresponding executive bodies, especially in crisis situations;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Quality risk assessment during establishing limits, performing transactions and monitoring risks level;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Sufficient structuring of transactions (transaction parameters, provision and insurance);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lastRenderedPageBreak/>
        <w:t>Regular assessment of risk level;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Granting credits only after thorough examination of the borrower’s creditworthiness and provided documents; regular monitoring of borrowers’ creditworthiness;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Establishing limits to portfolio in whole, as well as additional limits according to geographical characteristic and certain sectors of economy, limits on certain counterparties (groups of joint debtors), including qualitative and quantitative parameters of loans and financial instruments related to credit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regularly monitors the ability of existing and potential borrowers to repay principal debt and loan interest; credit limits may be changed if necessary. This analysis is based on financial statements of the Borrower for the latest reporting period either provided by the Borrower himself (herself) or received by the Bank from other sources. The amount of credit risk is also regulated by accepting different assets, as well as natural or legal persons’ guarantees, as a loan provision. The Bank’s specialists estimate current market value of accepted provision on a regular basis.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 analyze debt securities and other assets, the Bank applies the same methods as for analyzing usual borrowers, though necessary financial information from some issuers sometimes is not available. In this case, the Risk Control Department uses additional methods to determine financial position of the issuer basing on fundamental analysis of securities market. The Risk Control Department also uses liquidity data and information on market value of debt securities on the Russian stock market and over-the-counter securities market. The Risk Control Department takes into consideration assessments of such rating agencies as Standard &amp; Poor’s, Moody’s and Fitch as well.</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Maximum amount of credit risk is usually represented by the book value of financial assets and contingent liabilities. Probable effect from setting off assets and liabilities in order to reduce credit risk is inconsiderable. Maximum amount of credit risk on financial assets and loan-related lia</w:t>
      </w:r>
      <w:r w:rsidR="00DD3837">
        <w:rPr>
          <w:rFonts w:ascii="Times New Roman" w:hAnsi="Times New Roman" w:cs="Times New Roman"/>
          <w:lang w:val="en-US"/>
        </w:rPr>
        <w:t xml:space="preserve">bilities as at December 31, 2015 and </w:t>
      </w:r>
      <w:proofErr w:type="gramStart"/>
      <w:r w:rsidR="00DD3837">
        <w:rPr>
          <w:rFonts w:ascii="Times New Roman" w:hAnsi="Times New Roman" w:cs="Times New Roman"/>
          <w:lang w:val="en-US"/>
        </w:rPr>
        <w:t>2014</w:t>
      </w:r>
      <w:r w:rsidRPr="0092012E">
        <w:rPr>
          <w:rFonts w:ascii="Times New Roman" w:hAnsi="Times New Roman" w:cs="Times New Roman"/>
          <w:lang w:val="en-US"/>
        </w:rPr>
        <w:t>,</w:t>
      </w:r>
      <w:proofErr w:type="gramEnd"/>
      <w:r w:rsidRPr="0092012E">
        <w:rPr>
          <w:rFonts w:ascii="Times New Roman" w:hAnsi="Times New Roman" w:cs="Times New Roman"/>
          <w:lang w:val="en-US"/>
        </w:rPr>
        <w:t xml:space="preserve"> is the following:</w:t>
      </w:r>
    </w:p>
    <w:tbl>
      <w:tblPr>
        <w:tblStyle w:val="160"/>
        <w:tblW w:w="0" w:type="auto"/>
        <w:tblLook w:val="04A0" w:firstRow="1" w:lastRow="0" w:firstColumn="1" w:lastColumn="0" w:noHBand="0" w:noVBand="1"/>
      </w:tblPr>
      <w:tblGrid>
        <w:gridCol w:w="3115"/>
        <w:gridCol w:w="3115"/>
        <w:gridCol w:w="3115"/>
      </w:tblGrid>
      <w:tr w:rsidR="00BB3C34" w:rsidRPr="0092012E" w:rsidTr="00BB3C34">
        <w:tc>
          <w:tcPr>
            <w:tcW w:w="3115" w:type="dxa"/>
          </w:tcPr>
          <w:p w:rsidR="00BB3C34" w:rsidRPr="0092012E" w:rsidRDefault="00BB3C34" w:rsidP="0092012E">
            <w:pPr>
              <w:rPr>
                <w:rFonts w:ascii="Times New Roman" w:hAnsi="Times New Roman" w:cs="Times New Roman"/>
                <w:lang w:val="en-US"/>
              </w:rPr>
            </w:pPr>
          </w:p>
        </w:tc>
        <w:tc>
          <w:tcPr>
            <w:tcW w:w="3115" w:type="dxa"/>
          </w:tcPr>
          <w:p w:rsidR="00BB3C34" w:rsidRPr="0092012E" w:rsidRDefault="00BB3C34" w:rsidP="0092012E">
            <w:pPr>
              <w:jc w:val="center"/>
              <w:rPr>
                <w:rFonts w:ascii="Times New Roman" w:hAnsi="Times New Roman" w:cs="Times New Roman"/>
                <w:b/>
                <w:lang w:val="en-US"/>
              </w:rPr>
            </w:pPr>
            <w:r>
              <w:rPr>
                <w:rFonts w:ascii="Times New Roman" w:hAnsi="Times New Roman" w:cs="Times New Roman"/>
                <w:b/>
                <w:lang w:val="en-US"/>
              </w:rPr>
              <w:t>December 31, 2015</w:t>
            </w:r>
          </w:p>
        </w:tc>
        <w:tc>
          <w:tcPr>
            <w:tcW w:w="3115" w:type="dxa"/>
          </w:tcPr>
          <w:p w:rsidR="00BB3C34" w:rsidRPr="0092012E" w:rsidRDefault="00BB3C34" w:rsidP="00BB3C34">
            <w:pPr>
              <w:jc w:val="center"/>
              <w:rPr>
                <w:rFonts w:ascii="Times New Roman" w:hAnsi="Times New Roman" w:cs="Times New Roman"/>
                <w:b/>
                <w:lang w:val="en-US"/>
              </w:rPr>
            </w:pPr>
            <w:r w:rsidRPr="0092012E">
              <w:rPr>
                <w:rFonts w:ascii="Times New Roman" w:hAnsi="Times New Roman" w:cs="Times New Roman"/>
                <w:b/>
                <w:lang w:val="en-US"/>
              </w:rPr>
              <w:t>December 31, 2014</w:t>
            </w:r>
          </w:p>
        </w:tc>
      </w:tr>
      <w:tr w:rsidR="00BB3C34" w:rsidRPr="0092012E" w:rsidTr="00BB3C34">
        <w:tc>
          <w:tcPr>
            <w:tcW w:w="3115" w:type="dxa"/>
          </w:tcPr>
          <w:p w:rsidR="00BB3C34" w:rsidRPr="0092012E" w:rsidRDefault="00BB3C34" w:rsidP="0092012E">
            <w:pPr>
              <w:rPr>
                <w:rFonts w:ascii="Times New Roman" w:hAnsi="Times New Roman" w:cs="Times New Roman"/>
                <w:b/>
                <w:lang w:val="en-US"/>
              </w:rPr>
            </w:pPr>
            <w:r w:rsidRPr="0092012E">
              <w:rPr>
                <w:rFonts w:ascii="Times New Roman" w:hAnsi="Times New Roman" w:cs="Times New Roman"/>
                <w:b/>
                <w:lang w:val="en-US"/>
              </w:rPr>
              <w:t xml:space="preserve">Balance risks </w:t>
            </w:r>
          </w:p>
        </w:tc>
        <w:tc>
          <w:tcPr>
            <w:tcW w:w="3115" w:type="dxa"/>
          </w:tcPr>
          <w:p w:rsidR="00BB3C34" w:rsidRPr="0092012E" w:rsidRDefault="00BB3C34" w:rsidP="0092012E">
            <w:pPr>
              <w:rPr>
                <w:rFonts w:ascii="Times New Roman" w:hAnsi="Times New Roman" w:cs="Times New Roman"/>
                <w:lang w:val="en-US"/>
              </w:rPr>
            </w:pPr>
          </w:p>
        </w:tc>
        <w:tc>
          <w:tcPr>
            <w:tcW w:w="3115" w:type="dxa"/>
          </w:tcPr>
          <w:p w:rsidR="00BB3C34" w:rsidRPr="0092012E" w:rsidRDefault="00BB3C34" w:rsidP="00BB3C34">
            <w:pPr>
              <w:rPr>
                <w:rFonts w:ascii="Times New Roman" w:hAnsi="Times New Roman" w:cs="Times New Roman"/>
                <w:lang w:val="en-US"/>
              </w:rPr>
            </w:pPr>
          </w:p>
        </w:tc>
      </w:tr>
      <w:tr w:rsidR="00BB3C34" w:rsidRPr="0092012E" w:rsidTr="00BB3C34">
        <w:tc>
          <w:tcPr>
            <w:tcW w:w="3115" w:type="dxa"/>
          </w:tcPr>
          <w:p w:rsidR="00BB3C34" w:rsidRPr="0092012E" w:rsidRDefault="00BB3C34" w:rsidP="0092012E">
            <w:pPr>
              <w:rPr>
                <w:rFonts w:ascii="Times New Roman" w:hAnsi="Times New Roman" w:cs="Times New Roman"/>
                <w:lang w:val="en-US"/>
              </w:rPr>
            </w:pPr>
            <w:r w:rsidRPr="0092012E">
              <w:rPr>
                <w:rFonts w:ascii="Times New Roman" w:hAnsi="Times New Roman" w:cs="Times New Roman"/>
                <w:lang w:val="en-US"/>
              </w:rPr>
              <w:t xml:space="preserve">Cash and cash equivalents except for cash and balance on accounts in CB RF) </w:t>
            </w:r>
          </w:p>
        </w:tc>
        <w:tc>
          <w:tcPr>
            <w:tcW w:w="3115" w:type="dxa"/>
          </w:tcPr>
          <w:p w:rsidR="00BB3C34" w:rsidRPr="000A0A65" w:rsidRDefault="00BB3C34" w:rsidP="000A0A65">
            <w:pPr>
              <w:jc w:val="center"/>
              <w:rPr>
                <w:rFonts w:ascii="Times New Roman" w:hAnsi="Times New Roman" w:cs="Times New Roman"/>
              </w:rPr>
            </w:pPr>
            <w:r w:rsidRPr="000A0A65">
              <w:rPr>
                <w:rFonts w:ascii="Times New Roman" w:hAnsi="Times New Roman" w:cs="Times New Roman"/>
              </w:rPr>
              <w:t>1 442 794</w:t>
            </w:r>
          </w:p>
        </w:tc>
        <w:tc>
          <w:tcPr>
            <w:tcW w:w="3115" w:type="dxa"/>
          </w:tcPr>
          <w:p w:rsidR="00BB3C34" w:rsidRPr="0092012E" w:rsidRDefault="00BB3C34" w:rsidP="00BB3C34">
            <w:pPr>
              <w:jc w:val="center"/>
              <w:rPr>
                <w:rFonts w:ascii="Times New Roman" w:hAnsi="Times New Roman" w:cs="Times New Roman"/>
                <w:lang w:val="en-US"/>
              </w:rPr>
            </w:pPr>
            <w:r>
              <w:rPr>
                <w:rFonts w:ascii="Times New Roman" w:hAnsi="Times New Roman" w:cs="Times New Roman"/>
                <w:lang w:val="en-US"/>
              </w:rPr>
              <w:t xml:space="preserve">1 152 </w:t>
            </w:r>
            <w:r w:rsidRPr="0092012E">
              <w:rPr>
                <w:rFonts w:ascii="Times New Roman" w:hAnsi="Times New Roman" w:cs="Times New Roman"/>
                <w:lang w:val="en-US"/>
              </w:rPr>
              <w:t>573</w:t>
            </w:r>
          </w:p>
        </w:tc>
      </w:tr>
      <w:tr w:rsidR="00BB3C34" w:rsidRPr="0092012E" w:rsidTr="00BB3C34">
        <w:tc>
          <w:tcPr>
            <w:tcW w:w="3115" w:type="dxa"/>
          </w:tcPr>
          <w:p w:rsidR="00BB3C34" w:rsidRPr="0092012E" w:rsidRDefault="00BB3C34" w:rsidP="0092012E">
            <w:pPr>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3115" w:type="dxa"/>
          </w:tcPr>
          <w:p w:rsidR="00BB3C34" w:rsidRPr="000A0A65" w:rsidRDefault="00BB3C34" w:rsidP="000A0A65">
            <w:pPr>
              <w:jc w:val="center"/>
              <w:rPr>
                <w:rFonts w:ascii="Times New Roman" w:hAnsi="Times New Roman" w:cs="Times New Roman"/>
              </w:rPr>
            </w:pPr>
            <w:r w:rsidRPr="000A0A65">
              <w:rPr>
                <w:rFonts w:ascii="Times New Roman" w:hAnsi="Times New Roman" w:cs="Times New Roman"/>
              </w:rPr>
              <w:t>225 466</w:t>
            </w:r>
          </w:p>
        </w:tc>
        <w:tc>
          <w:tcPr>
            <w:tcW w:w="3115" w:type="dxa"/>
          </w:tcPr>
          <w:p w:rsidR="00BB3C34" w:rsidRPr="0092012E" w:rsidRDefault="00BB3C34" w:rsidP="00BB3C34">
            <w:pPr>
              <w:jc w:val="center"/>
              <w:rPr>
                <w:rFonts w:ascii="Times New Roman" w:hAnsi="Times New Roman" w:cs="Times New Roman"/>
                <w:lang w:val="en-US"/>
              </w:rPr>
            </w:pPr>
            <w:r>
              <w:rPr>
                <w:rFonts w:ascii="Times New Roman" w:hAnsi="Times New Roman" w:cs="Times New Roman"/>
                <w:lang w:val="en-US"/>
              </w:rPr>
              <w:t xml:space="preserve">781 </w:t>
            </w:r>
            <w:r w:rsidRPr="0092012E">
              <w:rPr>
                <w:rFonts w:ascii="Times New Roman" w:hAnsi="Times New Roman" w:cs="Times New Roman"/>
                <w:lang w:val="en-US"/>
              </w:rPr>
              <w:t>275</w:t>
            </w:r>
          </w:p>
        </w:tc>
      </w:tr>
      <w:tr w:rsidR="00BB3C34" w:rsidRPr="0092012E" w:rsidTr="00BB3C34">
        <w:tc>
          <w:tcPr>
            <w:tcW w:w="3115" w:type="dxa"/>
          </w:tcPr>
          <w:p w:rsidR="00BB3C34" w:rsidRPr="0092012E" w:rsidRDefault="00BB3C34" w:rsidP="004503F6">
            <w:pPr>
              <w:rPr>
                <w:rFonts w:ascii="Times New Roman" w:hAnsi="Times New Roman" w:cs="Times New Roman"/>
                <w:lang w:val="en-US"/>
              </w:rPr>
            </w:pPr>
            <w:r w:rsidRPr="0092012E">
              <w:rPr>
                <w:rFonts w:ascii="Times New Roman" w:hAnsi="Times New Roman" w:cs="Times New Roman"/>
                <w:lang w:val="en-US"/>
              </w:rPr>
              <w:t>Financial assets available</w:t>
            </w:r>
            <w:r>
              <w:rPr>
                <w:rFonts w:ascii="Times New Roman" w:hAnsi="Times New Roman" w:cs="Times New Roman"/>
                <w:lang w:val="en-US"/>
              </w:rPr>
              <w:t>-</w:t>
            </w:r>
            <w:r w:rsidRPr="0092012E">
              <w:rPr>
                <w:rFonts w:ascii="Times New Roman" w:hAnsi="Times New Roman" w:cs="Times New Roman"/>
                <w:lang w:val="en-US"/>
              </w:rPr>
              <w:t>for</w:t>
            </w:r>
            <w:r>
              <w:rPr>
                <w:rFonts w:ascii="Times New Roman" w:hAnsi="Times New Roman" w:cs="Times New Roman"/>
                <w:lang w:val="en-US"/>
              </w:rPr>
              <w:t>-</w:t>
            </w:r>
            <w:r w:rsidRPr="0092012E">
              <w:rPr>
                <w:rFonts w:ascii="Times New Roman" w:hAnsi="Times New Roman" w:cs="Times New Roman"/>
                <w:lang w:val="en-US"/>
              </w:rPr>
              <w:t>sale</w:t>
            </w:r>
          </w:p>
        </w:tc>
        <w:tc>
          <w:tcPr>
            <w:tcW w:w="3115" w:type="dxa"/>
          </w:tcPr>
          <w:p w:rsidR="00BB3C34" w:rsidRPr="000A0A65" w:rsidRDefault="00BB3C34" w:rsidP="000A0A65">
            <w:pPr>
              <w:jc w:val="center"/>
              <w:rPr>
                <w:rFonts w:ascii="Times New Roman" w:hAnsi="Times New Roman" w:cs="Times New Roman"/>
              </w:rPr>
            </w:pPr>
            <w:r w:rsidRPr="000A0A65">
              <w:rPr>
                <w:rFonts w:ascii="Times New Roman" w:hAnsi="Times New Roman" w:cs="Times New Roman"/>
              </w:rPr>
              <w:t>2 505 299</w:t>
            </w:r>
          </w:p>
        </w:tc>
        <w:tc>
          <w:tcPr>
            <w:tcW w:w="3115" w:type="dxa"/>
          </w:tcPr>
          <w:p w:rsidR="00BB3C34" w:rsidRPr="0092012E" w:rsidRDefault="00BB3C34" w:rsidP="00BB3C34">
            <w:pPr>
              <w:jc w:val="center"/>
              <w:rPr>
                <w:rFonts w:ascii="Times New Roman" w:hAnsi="Times New Roman" w:cs="Times New Roman"/>
                <w:lang w:val="en-US"/>
              </w:rPr>
            </w:pPr>
            <w:r>
              <w:rPr>
                <w:rFonts w:ascii="Times New Roman" w:hAnsi="Times New Roman" w:cs="Times New Roman"/>
                <w:lang w:val="en-US"/>
              </w:rPr>
              <w:t xml:space="preserve">2 185 </w:t>
            </w:r>
            <w:r w:rsidRPr="0092012E">
              <w:rPr>
                <w:rFonts w:ascii="Times New Roman" w:hAnsi="Times New Roman" w:cs="Times New Roman"/>
                <w:lang w:val="en-US"/>
              </w:rPr>
              <w:t>102</w:t>
            </w:r>
          </w:p>
        </w:tc>
      </w:tr>
      <w:tr w:rsidR="00BB3C34" w:rsidRPr="0092012E" w:rsidTr="00BB3C34">
        <w:tc>
          <w:tcPr>
            <w:tcW w:w="3115" w:type="dxa"/>
          </w:tcPr>
          <w:p w:rsidR="00BB3C34" w:rsidRPr="0092012E" w:rsidRDefault="00BB3C34" w:rsidP="0092012E">
            <w:pPr>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3115" w:type="dxa"/>
          </w:tcPr>
          <w:p w:rsidR="00BB3C34" w:rsidRPr="000A0A65" w:rsidRDefault="00BB3C34" w:rsidP="000A0A65">
            <w:pPr>
              <w:jc w:val="center"/>
              <w:rPr>
                <w:rFonts w:ascii="Times New Roman" w:hAnsi="Times New Roman" w:cs="Times New Roman"/>
              </w:rPr>
            </w:pPr>
            <w:r w:rsidRPr="000A0A65">
              <w:rPr>
                <w:rFonts w:ascii="Times New Roman" w:hAnsi="Times New Roman" w:cs="Times New Roman"/>
              </w:rPr>
              <w:t>15 056</w:t>
            </w:r>
          </w:p>
        </w:tc>
        <w:tc>
          <w:tcPr>
            <w:tcW w:w="3115" w:type="dxa"/>
          </w:tcPr>
          <w:p w:rsidR="00BB3C34" w:rsidRPr="0092012E" w:rsidRDefault="00BB3C34" w:rsidP="00BB3C34">
            <w:pPr>
              <w:jc w:val="center"/>
              <w:rPr>
                <w:rFonts w:ascii="Times New Roman" w:hAnsi="Times New Roman" w:cs="Times New Roman"/>
                <w:lang w:val="en-US"/>
              </w:rPr>
            </w:pPr>
            <w:r>
              <w:rPr>
                <w:rFonts w:ascii="Times New Roman" w:hAnsi="Times New Roman" w:cs="Times New Roman"/>
                <w:lang w:val="en-US"/>
              </w:rPr>
              <w:t xml:space="preserve">17 </w:t>
            </w:r>
            <w:r w:rsidRPr="0092012E">
              <w:rPr>
                <w:rFonts w:ascii="Times New Roman" w:hAnsi="Times New Roman" w:cs="Times New Roman"/>
                <w:lang w:val="en-US"/>
              </w:rPr>
              <w:t>002</w:t>
            </w:r>
          </w:p>
        </w:tc>
      </w:tr>
      <w:tr w:rsidR="00BB3C34" w:rsidRPr="0092012E" w:rsidTr="00BB3C34">
        <w:tc>
          <w:tcPr>
            <w:tcW w:w="3115" w:type="dxa"/>
          </w:tcPr>
          <w:p w:rsidR="00BB3C34" w:rsidRPr="0092012E" w:rsidRDefault="00BB3C34" w:rsidP="0092012E">
            <w:pPr>
              <w:rPr>
                <w:rFonts w:ascii="Times New Roman" w:hAnsi="Times New Roman" w:cs="Times New Roman"/>
                <w:lang w:val="en-US"/>
              </w:rPr>
            </w:pPr>
            <w:r w:rsidRPr="0092012E">
              <w:rPr>
                <w:rFonts w:ascii="Times New Roman" w:hAnsi="Times New Roman" w:cs="Times New Roman"/>
                <w:lang w:val="en-US"/>
              </w:rPr>
              <w:t>Funds in other banks</w:t>
            </w:r>
          </w:p>
        </w:tc>
        <w:tc>
          <w:tcPr>
            <w:tcW w:w="3115" w:type="dxa"/>
          </w:tcPr>
          <w:p w:rsidR="00BB3C34" w:rsidRPr="000A0A65" w:rsidRDefault="00BB3C34" w:rsidP="000A0A65">
            <w:pPr>
              <w:jc w:val="center"/>
              <w:rPr>
                <w:rFonts w:ascii="Times New Roman" w:hAnsi="Times New Roman" w:cs="Times New Roman"/>
              </w:rPr>
            </w:pPr>
            <w:r w:rsidRPr="000A0A65">
              <w:rPr>
                <w:rFonts w:ascii="Times New Roman" w:hAnsi="Times New Roman" w:cs="Times New Roman"/>
              </w:rPr>
              <w:t>8 996 911</w:t>
            </w:r>
          </w:p>
        </w:tc>
        <w:tc>
          <w:tcPr>
            <w:tcW w:w="3115" w:type="dxa"/>
          </w:tcPr>
          <w:p w:rsidR="00BB3C34" w:rsidRPr="0092012E" w:rsidRDefault="00BB3C34" w:rsidP="00BB3C34">
            <w:pPr>
              <w:jc w:val="center"/>
              <w:rPr>
                <w:rFonts w:ascii="Times New Roman" w:hAnsi="Times New Roman" w:cs="Times New Roman"/>
                <w:lang w:val="en-US"/>
              </w:rPr>
            </w:pPr>
            <w:r w:rsidRPr="0092012E">
              <w:rPr>
                <w:rFonts w:ascii="Times New Roman" w:hAnsi="Times New Roman" w:cs="Times New Roman"/>
                <w:lang w:val="en-US"/>
              </w:rPr>
              <w:t>-</w:t>
            </w:r>
          </w:p>
        </w:tc>
      </w:tr>
      <w:tr w:rsidR="00BB3C34" w:rsidRPr="0092012E" w:rsidTr="00BB3C34">
        <w:tc>
          <w:tcPr>
            <w:tcW w:w="3115" w:type="dxa"/>
          </w:tcPr>
          <w:p w:rsidR="00BB3C34" w:rsidRPr="0092012E" w:rsidRDefault="00BB3C34" w:rsidP="0092012E">
            <w:pPr>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3115" w:type="dxa"/>
          </w:tcPr>
          <w:p w:rsidR="00BB3C34" w:rsidRPr="000A0A65" w:rsidRDefault="00BB3C34" w:rsidP="000A0A65">
            <w:pPr>
              <w:jc w:val="center"/>
              <w:rPr>
                <w:rFonts w:ascii="Times New Roman" w:hAnsi="Times New Roman" w:cs="Times New Roman"/>
              </w:rPr>
            </w:pPr>
            <w:r w:rsidRPr="000A0A65">
              <w:rPr>
                <w:rFonts w:ascii="Times New Roman" w:hAnsi="Times New Roman" w:cs="Times New Roman"/>
              </w:rPr>
              <w:t>447</w:t>
            </w:r>
          </w:p>
        </w:tc>
        <w:tc>
          <w:tcPr>
            <w:tcW w:w="3115" w:type="dxa"/>
          </w:tcPr>
          <w:p w:rsidR="00BB3C34" w:rsidRPr="0092012E" w:rsidRDefault="00BB3C34" w:rsidP="00BB3C34">
            <w:pPr>
              <w:jc w:val="center"/>
              <w:rPr>
                <w:rFonts w:ascii="Times New Roman" w:hAnsi="Times New Roman" w:cs="Times New Roman"/>
                <w:lang w:val="en-US"/>
              </w:rPr>
            </w:pPr>
            <w:r>
              <w:rPr>
                <w:rFonts w:ascii="Times New Roman" w:hAnsi="Times New Roman" w:cs="Times New Roman"/>
                <w:lang w:val="en-US"/>
              </w:rPr>
              <w:t xml:space="preserve">10 874 </w:t>
            </w:r>
            <w:r w:rsidRPr="0092012E">
              <w:rPr>
                <w:rFonts w:ascii="Times New Roman" w:hAnsi="Times New Roman" w:cs="Times New Roman"/>
                <w:lang w:val="en-US"/>
              </w:rPr>
              <w:t>407</w:t>
            </w:r>
          </w:p>
        </w:tc>
      </w:tr>
      <w:tr w:rsidR="00BB3C34" w:rsidRPr="0092012E" w:rsidTr="00BB3C34">
        <w:tc>
          <w:tcPr>
            <w:tcW w:w="3115" w:type="dxa"/>
          </w:tcPr>
          <w:p w:rsidR="00BB3C34" w:rsidRPr="0092012E" w:rsidRDefault="00BB3C34" w:rsidP="0092012E">
            <w:pPr>
              <w:rPr>
                <w:rFonts w:ascii="Times New Roman" w:hAnsi="Times New Roman" w:cs="Times New Roman"/>
                <w:lang w:val="en-US"/>
              </w:rPr>
            </w:pPr>
            <w:r w:rsidRPr="0092012E">
              <w:rPr>
                <w:rFonts w:ascii="Times New Roman" w:hAnsi="Times New Roman" w:cs="Times New Roman"/>
                <w:lang w:val="en-US"/>
              </w:rPr>
              <w:t>Other assets</w:t>
            </w:r>
          </w:p>
        </w:tc>
        <w:tc>
          <w:tcPr>
            <w:tcW w:w="3115" w:type="dxa"/>
          </w:tcPr>
          <w:p w:rsidR="00BB3C34" w:rsidRPr="000A0A65" w:rsidRDefault="00BB3C34" w:rsidP="000A0A65">
            <w:pPr>
              <w:jc w:val="center"/>
              <w:rPr>
                <w:rFonts w:ascii="Times New Roman" w:hAnsi="Times New Roman" w:cs="Times New Roman"/>
              </w:rPr>
            </w:pPr>
            <w:r w:rsidRPr="000A0A65">
              <w:rPr>
                <w:rFonts w:ascii="Times New Roman" w:hAnsi="Times New Roman" w:cs="Times New Roman"/>
              </w:rPr>
              <w:t>1 442 794</w:t>
            </w:r>
          </w:p>
        </w:tc>
        <w:tc>
          <w:tcPr>
            <w:tcW w:w="3115" w:type="dxa"/>
          </w:tcPr>
          <w:p w:rsidR="00BB3C34" w:rsidRPr="0092012E" w:rsidRDefault="00BB3C34" w:rsidP="00BB3C34">
            <w:pPr>
              <w:jc w:val="center"/>
              <w:rPr>
                <w:rFonts w:ascii="Times New Roman" w:hAnsi="Times New Roman" w:cs="Times New Roman"/>
                <w:lang w:val="en-US"/>
              </w:rPr>
            </w:pPr>
            <w:r>
              <w:rPr>
                <w:rFonts w:ascii="Times New Roman" w:hAnsi="Times New Roman" w:cs="Times New Roman"/>
                <w:lang w:val="en-US"/>
              </w:rPr>
              <w:t xml:space="preserve">2 </w:t>
            </w:r>
            <w:r w:rsidRPr="0092012E">
              <w:rPr>
                <w:rFonts w:ascii="Times New Roman" w:hAnsi="Times New Roman" w:cs="Times New Roman"/>
                <w:lang w:val="en-US"/>
              </w:rPr>
              <w:t>249</w:t>
            </w:r>
          </w:p>
        </w:tc>
      </w:tr>
      <w:tr w:rsidR="00BB3C34" w:rsidRPr="0092012E" w:rsidTr="00BB3C34">
        <w:tc>
          <w:tcPr>
            <w:tcW w:w="3115" w:type="dxa"/>
          </w:tcPr>
          <w:p w:rsidR="00BB3C34" w:rsidRPr="0092012E" w:rsidRDefault="00BB3C34" w:rsidP="0092012E">
            <w:pPr>
              <w:rPr>
                <w:rFonts w:ascii="Times New Roman" w:hAnsi="Times New Roman" w:cs="Times New Roman"/>
                <w:b/>
                <w:lang w:val="en-US"/>
              </w:rPr>
            </w:pPr>
            <w:r w:rsidRPr="0092012E">
              <w:rPr>
                <w:rFonts w:ascii="Times New Roman" w:hAnsi="Times New Roman" w:cs="Times New Roman"/>
                <w:b/>
                <w:lang w:val="en-US"/>
              </w:rPr>
              <w:t>Total balance risks</w:t>
            </w:r>
          </w:p>
        </w:tc>
        <w:tc>
          <w:tcPr>
            <w:tcW w:w="3115" w:type="dxa"/>
          </w:tcPr>
          <w:p w:rsidR="00BB3C34" w:rsidRPr="000A0A65" w:rsidRDefault="000A0A65" w:rsidP="000A0A65">
            <w:pPr>
              <w:jc w:val="center"/>
              <w:rPr>
                <w:rFonts w:ascii="Times New Roman" w:hAnsi="Times New Roman" w:cs="Times New Roman"/>
                <w:b/>
                <w:lang w:val="en-US"/>
              </w:rPr>
            </w:pPr>
            <w:r w:rsidRPr="000A0A65">
              <w:rPr>
                <w:rFonts w:ascii="Times New Roman" w:hAnsi="Times New Roman" w:cs="Times New Roman"/>
                <w:b/>
                <w:lang w:val="en-US"/>
              </w:rPr>
              <w:t>13 185 973</w:t>
            </w:r>
          </w:p>
        </w:tc>
        <w:tc>
          <w:tcPr>
            <w:tcW w:w="3115" w:type="dxa"/>
          </w:tcPr>
          <w:p w:rsidR="00BB3C34" w:rsidRPr="0092012E" w:rsidRDefault="00BB3C34" w:rsidP="00BB3C34">
            <w:pPr>
              <w:jc w:val="center"/>
              <w:rPr>
                <w:rFonts w:ascii="Times New Roman" w:hAnsi="Times New Roman" w:cs="Times New Roman"/>
                <w:b/>
                <w:lang w:val="en-US"/>
              </w:rPr>
            </w:pPr>
            <w:r>
              <w:rPr>
                <w:rFonts w:ascii="Times New Roman" w:hAnsi="Times New Roman" w:cs="Times New Roman"/>
                <w:b/>
                <w:lang w:val="en-US"/>
              </w:rPr>
              <w:t xml:space="preserve">15 012 </w:t>
            </w:r>
            <w:r w:rsidRPr="0092012E">
              <w:rPr>
                <w:rFonts w:ascii="Times New Roman" w:hAnsi="Times New Roman" w:cs="Times New Roman"/>
                <w:b/>
                <w:lang w:val="en-US"/>
              </w:rPr>
              <w:t>608</w:t>
            </w:r>
          </w:p>
        </w:tc>
      </w:tr>
      <w:tr w:rsidR="00BB3C34" w:rsidRPr="0092012E" w:rsidTr="00BB3C34">
        <w:tc>
          <w:tcPr>
            <w:tcW w:w="3115" w:type="dxa"/>
          </w:tcPr>
          <w:p w:rsidR="00BB3C34" w:rsidRPr="0092012E" w:rsidRDefault="00BB3C34" w:rsidP="0092012E">
            <w:pPr>
              <w:rPr>
                <w:rFonts w:ascii="Times New Roman" w:hAnsi="Times New Roman" w:cs="Times New Roman"/>
                <w:b/>
                <w:lang w:val="en-US"/>
              </w:rPr>
            </w:pPr>
            <w:r w:rsidRPr="0092012E">
              <w:rPr>
                <w:rFonts w:ascii="Times New Roman" w:hAnsi="Times New Roman" w:cs="Times New Roman"/>
                <w:b/>
                <w:lang w:val="en-US"/>
              </w:rPr>
              <w:t>Non-balance risks</w:t>
            </w:r>
          </w:p>
        </w:tc>
        <w:tc>
          <w:tcPr>
            <w:tcW w:w="3115" w:type="dxa"/>
          </w:tcPr>
          <w:p w:rsidR="00BB3C34" w:rsidRPr="000A0A65" w:rsidRDefault="00BB3C34" w:rsidP="000A0A65">
            <w:pPr>
              <w:jc w:val="center"/>
              <w:rPr>
                <w:rFonts w:ascii="Times New Roman" w:hAnsi="Times New Roman" w:cs="Times New Roman"/>
                <w:lang w:val="en-US"/>
              </w:rPr>
            </w:pPr>
          </w:p>
        </w:tc>
        <w:tc>
          <w:tcPr>
            <w:tcW w:w="3115" w:type="dxa"/>
          </w:tcPr>
          <w:p w:rsidR="00BB3C34" w:rsidRPr="0092012E" w:rsidRDefault="00BB3C34" w:rsidP="00BB3C34">
            <w:pPr>
              <w:jc w:val="center"/>
              <w:rPr>
                <w:rFonts w:ascii="Times New Roman" w:hAnsi="Times New Roman" w:cs="Times New Roman"/>
                <w:lang w:val="en-US"/>
              </w:rPr>
            </w:pPr>
          </w:p>
        </w:tc>
      </w:tr>
      <w:tr w:rsidR="000A0A65" w:rsidRPr="0092012E" w:rsidTr="00BB3C34">
        <w:tc>
          <w:tcPr>
            <w:tcW w:w="3115" w:type="dxa"/>
          </w:tcPr>
          <w:p w:rsidR="000A0A65" w:rsidRPr="0092012E" w:rsidRDefault="000A0A65" w:rsidP="0092012E">
            <w:pPr>
              <w:rPr>
                <w:rFonts w:ascii="Times New Roman" w:hAnsi="Times New Roman" w:cs="Times New Roman"/>
                <w:lang w:val="en-US"/>
              </w:rPr>
            </w:pPr>
            <w:r w:rsidRPr="0092012E">
              <w:rPr>
                <w:rFonts w:ascii="Times New Roman" w:hAnsi="Times New Roman" w:cs="Times New Roman"/>
                <w:lang w:val="en-US"/>
              </w:rPr>
              <w:t>Liabilities on granting credits “overdraft”</w:t>
            </w:r>
          </w:p>
        </w:tc>
        <w:tc>
          <w:tcPr>
            <w:tcW w:w="3115" w:type="dxa"/>
          </w:tcPr>
          <w:p w:rsidR="000A0A65" w:rsidRPr="000A0A65" w:rsidRDefault="000A0A65" w:rsidP="000A0A65">
            <w:pPr>
              <w:jc w:val="center"/>
              <w:rPr>
                <w:rFonts w:ascii="Times New Roman" w:hAnsi="Times New Roman" w:cs="Times New Roman"/>
              </w:rPr>
            </w:pPr>
            <w:r w:rsidRPr="000A0A65">
              <w:rPr>
                <w:rFonts w:ascii="Times New Roman" w:hAnsi="Times New Roman" w:cs="Times New Roman"/>
              </w:rPr>
              <w:t>589 142</w:t>
            </w:r>
          </w:p>
        </w:tc>
        <w:tc>
          <w:tcPr>
            <w:tcW w:w="3115" w:type="dxa"/>
          </w:tcPr>
          <w:p w:rsidR="000A0A65" w:rsidRPr="0092012E" w:rsidRDefault="000A0A65" w:rsidP="00BB3C34">
            <w:pPr>
              <w:jc w:val="center"/>
              <w:rPr>
                <w:rFonts w:ascii="Times New Roman" w:hAnsi="Times New Roman" w:cs="Times New Roman"/>
                <w:lang w:val="en-US"/>
              </w:rPr>
            </w:pPr>
            <w:r>
              <w:rPr>
                <w:rFonts w:ascii="Times New Roman" w:hAnsi="Times New Roman" w:cs="Times New Roman"/>
                <w:lang w:val="en-US"/>
              </w:rPr>
              <w:t xml:space="preserve">260 </w:t>
            </w:r>
            <w:r w:rsidRPr="0092012E">
              <w:rPr>
                <w:rFonts w:ascii="Times New Roman" w:hAnsi="Times New Roman" w:cs="Times New Roman"/>
                <w:lang w:val="en-US"/>
              </w:rPr>
              <w:t>394</w:t>
            </w:r>
          </w:p>
        </w:tc>
      </w:tr>
      <w:tr w:rsidR="000A0A65" w:rsidRPr="0092012E" w:rsidTr="00BB3C34">
        <w:tc>
          <w:tcPr>
            <w:tcW w:w="3115" w:type="dxa"/>
          </w:tcPr>
          <w:p w:rsidR="000A0A65" w:rsidRPr="0092012E" w:rsidRDefault="000A0A65" w:rsidP="0092012E">
            <w:pPr>
              <w:rPr>
                <w:rFonts w:ascii="Times New Roman" w:hAnsi="Times New Roman" w:cs="Times New Roman"/>
                <w:lang w:val="en-US"/>
              </w:rPr>
            </w:pPr>
            <w:r w:rsidRPr="0092012E">
              <w:rPr>
                <w:rFonts w:ascii="Times New Roman" w:hAnsi="Times New Roman" w:cs="Times New Roman"/>
                <w:lang w:val="en-US"/>
              </w:rPr>
              <w:t>Liabilities on granted credit lines</w:t>
            </w:r>
          </w:p>
        </w:tc>
        <w:tc>
          <w:tcPr>
            <w:tcW w:w="3115" w:type="dxa"/>
          </w:tcPr>
          <w:p w:rsidR="000A0A65" w:rsidRPr="000A0A65" w:rsidRDefault="000A0A65" w:rsidP="000A0A65">
            <w:pPr>
              <w:jc w:val="center"/>
              <w:rPr>
                <w:rFonts w:ascii="Times New Roman" w:hAnsi="Times New Roman" w:cs="Times New Roman"/>
              </w:rPr>
            </w:pPr>
            <w:r w:rsidRPr="000A0A65">
              <w:rPr>
                <w:rFonts w:ascii="Times New Roman" w:hAnsi="Times New Roman" w:cs="Times New Roman"/>
              </w:rPr>
              <w:t>23 829</w:t>
            </w:r>
          </w:p>
        </w:tc>
        <w:tc>
          <w:tcPr>
            <w:tcW w:w="3115" w:type="dxa"/>
          </w:tcPr>
          <w:p w:rsidR="000A0A65" w:rsidRPr="0092012E" w:rsidRDefault="000A0A65" w:rsidP="00BB3C34">
            <w:pPr>
              <w:jc w:val="center"/>
              <w:rPr>
                <w:rFonts w:ascii="Times New Roman" w:hAnsi="Times New Roman" w:cs="Times New Roman"/>
                <w:lang w:val="en-US"/>
              </w:rPr>
            </w:pPr>
            <w:r>
              <w:rPr>
                <w:rFonts w:ascii="Times New Roman" w:hAnsi="Times New Roman" w:cs="Times New Roman"/>
                <w:lang w:val="en-US"/>
              </w:rPr>
              <w:t xml:space="preserve">45 </w:t>
            </w:r>
            <w:r w:rsidRPr="0092012E">
              <w:rPr>
                <w:rFonts w:ascii="Times New Roman" w:hAnsi="Times New Roman" w:cs="Times New Roman"/>
                <w:lang w:val="en-US"/>
              </w:rPr>
              <w:t>852</w:t>
            </w:r>
          </w:p>
        </w:tc>
      </w:tr>
      <w:tr w:rsidR="000A0A65" w:rsidRPr="0092012E" w:rsidTr="00BB3C34">
        <w:tc>
          <w:tcPr>
            <w:tcW w:w="3115" w:type="dxa"/>
          </w:tcPr>
          <w:p w:rsidR="000A0A65" w:rsidRPr="0092012E" w:rsidRDefault="000A0A65" w:rsidP="0092012E">
            <w:pPr>
              <w:rPr>
                <w:rFonts w:ascii="Times New Roman" w:hAnsi="Times New Roman" w:cs="Times New Roman"/>
                <w:lang w:val="en-US"/>
              </w:rPr>
            </w:pPr>
            <w:r w:rsidRPr="0092012E">
              <w:rPr>
                <w:rFonts w:ascii="Times New Roman" w:hAnsi="Times New Roman" w:cs="Times New Roman"/>
                <w:lang w:val="en-US"/>
              </w:rPr>
              <w:t>Guarantees issued</w:t>
            </w:r>
          </w:p>
        </w:tc>
        <w:tc>
          <w:tcPr>
            <w:tcW w:w="3115" w:type="dxa"/>
          </w:tcPr>
          <w:p w:rsidR="000A0A65" w:rsidRPr="000A0A65" w:rsidRDefault="000A0A65" w:rsidP="000A0A65">
            <w:pPr>
              <w:jc w:val="center"/>
              <w:rPr>
                <w:rFonts w:ascii="Times New Roman" w:hAnsi="Times New Roman" w:cs="Times New Roman"/>
              </w:rPr>
            </w:pPr>
            <w:r w:rsidRPr="000A0A65">
              <w:rPr>
                <w:rFonts w:ascii="Times New Roman" w:hAnsi="Times New Roman" w:cs="Times New Roman"/>
              </w:rPr>
              <w:t>952 841</w:t>
            </w:r>
          </w:p>
        </w:tc>
        <w:tc>
          <w:tcPr>
            <w:tcW w:w="3115" w:type="dxa"/>
          </w:tcPr>
          <w:p w:rsidR="000A0A65" w:rsidRPr="0092012E" w:rsidRDefault="000A0A65" w:rsidP="00BB3C34">
            <w:pPr>
              <w:jc w:val="center"/>
              <w:rPr>
                <w:rFonts w:ascii="Times New Roman" w:hAnsi="Times New Roman" w:cs="Times New Roman"/>
                <w:lang w:val="en-US"/>
              </w:rPr>
            </w:pPr>
            <w:r>
              <w:rPr>
                <w:rFonts w:ascii="Times New Roman" w:hAnsi="Times New Roman" w:cs="Times New Roman"/>
                <w:lang w:val="en-US"/>
              </w:rPr>
              <w:t xml:space="preserve">1 450 </w:t>
            </w:r>
            <w:r w:rsidRPr="0092012E">
              <w:rPr>
                <w:rFonts w:ascii="Times New Roman" w:hAnsi="Times New Roman" w:cs="Times New Roman"/>
                <w:lang w:val="en-US"/>
              </w:rPr>
              <w:t>171</w:t>
            </w:r>
          </w:p>
        </w:tc>
      </w:tr>
      <w:tr w:rsidR="00BB3C34" w:rsidRPr="0092012E" w:rsidTr="00BB3C34">
        <w:tc>
          <w:tcPr>
            <w:tcW w:w="3115" w:type="dxa"/>
          </w:tcPr>
          <w:p w:rsidR="00BB3C34" w:rsidRPr="0092012E" w:rsidRDefault="00BB3C34" w:rsidP="0092012E">
            <w:pPr>
              <w:rPr>
                <w:rFonts w:ascii="Times New Roman" w:hAnsi="Times New Roman" w:cs="Times New Roman"/>
                <w:b/>
                <w:lang w:val="en-US"/>
              </w:rPr>
            </w:pPr>
            <w:r w:rsidRPr="0092012E">
              <w:rPr>
                <w:rFonts w:ascii="Times New Roman" w:hAnsi="Times New Roman" w:cs="Times New Roman"/>
                <w:b/>
                <w:lang w:val="en-US"/>
              </w:rPr>
              <w:t>Total non-balance risks</w:t>
            </w:r>
          </w:p>
        </w:tc>
        <w:tc>
          <w:tcPr>
            <w:tcW w:w="3115" w:type="dxa"/>
          </w:tcPr>
          <w:p w:rsidR="00BB3C34" w:rsidRPr="000A0A65" w:rsidRDefault="000A0A65" w:rsidP="000A0A65">
            <w:pPr>
              <w:jc w:val="center"/>
              <w:rPr>
                <w:rFonts w:ascii="Times New Roman" w:hAnsi="Times New Roman" w:cs="Times New Roman"/>
                <w:b/>
                <w:lang w:val="en-US"/>
              </w:rPr>
            </w:pPr>
            <w:r w:rsidRPr="000A0A65">
              <w:rPr>
                <w:rFonts w:ascii="Times New Roman" w:hAnsi="Times New Roman" w:cs="Times New Roman"/>
                <w:b/>
                <w:lang w:val="en-US"/>
              </w:rPr>
              <w:t>1 565 812</w:t>
            </w:r>
          </w:p>
        </w:tc>
        <w:tc>
          <w:tcPr>
            <w:tcW w:w="3115" w:type="dxa"/>
          </w:tcPr>
          <w:p w:rsidR="00BB3C34" w:rsidRPr="0092012E" w:rsidRDefault="00BB3C34" w:rsidP="00BB3C34">
            <w:pPr>
              <w:jc w:val="center"/>
              <w:rPr>
                <w:rFonts w:ascii="Times New Roman" w:hAnsi="Times New Roman" w:cs="Times New Roman"/>
                <w:b/>
                <w:lang w:val="en-US"/>
              </w:rPr>
            </w:pPr>
            <w:r>
              <w:rPr>
                <w:rFonts w:ascii="Times New Roman" w:hAnsi="Times New Roman" w:cs="Times New Roman"/>
                <w:b/>
                <w:lang w:val="en-US"/>
              </w:rPr>
              <w:t xml:space="preserve">1 756 </w:t>
            </w:r>
            <w:r w:rsidRPr="0092012E">
              <w:rPr>
                <w:rFonts w:ascii="Times New Roman" w:hAnsi="Times New Roman" w:cs="Times New Roman"/>
                <w:b/>
                <w:lang w:val="en-US"/>
              </w:rPr>
              <w:t>417</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lastRenderedPageBreak/>
        <w:t>Market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transactions are subjected to market risk. Market risk occurs in respect of open currency and interest positions of the Bank, as well as in respect of the portfolio of quoted share instruments that are subjected to market changes. The Bank performs market risk management assessing from time to time possible losses, which may result from unfavorable changes of market conditions, and establishing corresponding loss limits. As an additional measure, the Bank may require provision.</w:t>
      </w: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Price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Price risk is a risk of fluctuations of financial instrument value resulting from changes in market prices, regardless of whether such changes were caused by the factors typical of this certain instrument or by the factors influencing all tradable instruments. Price risk incurs when the Bank has a long or short position in the financial instrument. </w:t>
      </w:r>
    </w:p>
    <w:p w:rsidR="0092012E" w:rsidRPr="0092012E" w:rsidRDefault="0092012E" w:rsidP="0092012E">
      <w:pPr>
        <w:rPr>
          <w:rFonts w:ascii="Times New Roman" w:hAnsi="Times New Roman" w:cs="Times New Roman"/>
          <w:i/>
          <w:lang w:val="en-US"/>
        </w:rPr>
      </w:pPr>
      <w:r w:rsidRPr="0092012E">
        <w:rPr>
          <w:rFonts w:ascii="Times New Roman" w:hAnsi="Times New Roman" w:cs="Times New Roman"/>
          <w:i/>
          <w:lang w:val="en-US"/>
        </w:rPr>
        <w:t>Sensibility analysis</w:t>
      </w:r>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vMerge w:val="restart"/>
          </w:tcPr>
          <w:p w:rsidR="0092012E" w:rsidRPr="0092012E" w:rsidRDefault="0092012E" w:rsidP="0092012E">
            <w:pPr>
              <w:rPr>
                <w:rFonts w:ascii="Times New Roman" w:hAnsi="Times New Roman" w:cs="Times New Roman"/>
                <w:lang w:val="en-US"/>
              </w:rPr>
            </w:pPr>
          </w:p>
        </w:tc>
        <w:tc>
          <w:tcPr>
            <w:tcW w:w="3738" w:type="dxa"/>
            <w:gridSpan w:val="2"/>
          </w:tcPr>
          <w:p w:rsidR="0092012E" w:rsidRPr="0092012E" w:rsidRDefault="000A0A65" w:rsidP="0092012E">
            <w:pPr>
              <w:jc w:val="center"/>
              <w:rPr>
                <w:rFonts w:ascii="Times New Roman" w:hAnsi="Times New Roman" w:cs="Times New Roman"/>
                <w:b/>
                <w:lang w:val="en-US"/>
              </w:rPr>
            </w:pPr>
            <w:r>
              <w:rPr>
                <w:rFonts w:ascii="Times New Roman" w:hAnsi="Times New Roman" w:cs="Times New Roman"/>
                <w:b/>
                <w:lang w:val="en-US"/>
              </w:rPr>
              <w:t>December 31, 2015</w:t>
            </w:r>
          </w:p>
        </w:tc>
        <w:tc>
          <w:tcPr>
            <w:tcW w:w="3738" w:type="dxa"/>
            <w:gridSpan w:val="2"/>
          </w:tcPr>
          <w:p w:rsidR="0092012E" w:rsidRPr="0092012E" w:rsidRDefault="000A0A65" w:rsidP="0092012E">
            <w:pPr>
              <w:jc w:val="center"/>
              <w:rPr>
                <w:rFonts w:ascii="Times New Roman" w:hAnsi="Times New Roman" w:cs="Times New Roman"/>
                <w:b/>
                <w:lang w:val="en-US"/>
              </w:rPr>
            </w:pPr>
            <w:r>
              <w:rPr>
                <w:rFonts w:ascii="Times New Roman" w:hAnsi="Times New Roman" w:cs="Times New Roman"/>
                <w:b/>
                <w:lang w:val="en-US"/>
              </w:rPr>
              <w:t>December 31, 2014</w:t>
            </w:r>
          </w:p>
        </w:tc>
      </w:tr>
      <w:tr w:rsidR="0092012E" w:rsidRPr="0092012E" w:rsidTr="00D6130B">
        <w:tc>
          <w:tcPr>
            <w:tcW w:w="1869" w:type="dxa"/>
            <w:vMerge/>
          </w:tcPr>
          <w:p w:rsidR="0092012E" w:rsidRPr="0092012E" w:rsidRDefault="0092012E" w:rsidP="0092012E">
            <w:pP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Net profit before taxation</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Own funds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Net profit before taxation</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Own funds</w:t>
            </w:r>
          </w:p>
        </w:tc>
      </w:tr>
      <w:tr w:rsidR="000A0A65" w:rsidRPr="0092012E" w:rsidTr="00D6130B">
        <w:tc>
          <w:tcPr>
            <w:tcW w:w="1869" w:type="dxa"/>
          </w:tcPr>
          <w:p w:rsidR="000A0A65" w:rsidRPr="0092012E" w:rsidRDefault="000A0A65" w:rsidP="0092012E">
            <w:pPr>
              <w:rPr>
                <w:rFonts w:ascii="Times New Roman" w:hAnsi="Times New Roman" w:cs="Times New Roman"/>
                <w:lang w:val="en-US"/>
              </w:rPr>
            </w:pPr>
            <w:r w:rsidRPr="0092012E">
              <w:rPr>
                <w:rFonts w:ascii="Times New Roman" w:hAnsi="Times New Roman" w:cs="Times New Roman"/>
                <w:lang w:val="en-US"/>
              </w:rPr>
              <w:t>10% decrease of securities quotations</w:t>
            </w:r>
          </w:p>
        </w:tc>
        <w:tc>
          <w:tcPr>
            <w:tcW w:w="1869" w:type="dxa"/>
          </w:tcPr>
          <w:p w:rsidR="000A0A65" w:rsidRPr="0092012E" w:rsidRDefault="000A0A65" w:rsidP="0092012E">
            <w:pPr>
              <w:jc w:val="center"/>
              <w:rPr>
                <w:rFonts w:ascii="Times New Roman" w:hAnsi="Times New Roman" w:cs="Times New Roman"/>
                <w:lang w:val="en-US"/>
              </w:rPr>
            </w:pPr>
            <w:r>
              <w:rPr>
                <w:rFonts w:ascii="Times New Roman" w:hAnsi="Times New Roman" w:cs="Times New Roman"/>
                <w:lang w:val="en-US"/>
              </w:rPr>
              <w:t>(47)</w:t>
            </w:r>
          </w:p>
        </w:tc>
        <w:tc>
          <w:tcPr>
            <w:tcW w:w="1869" w:type="dxa"/>
          </w:tcPr>
          <w:p w:rsidR="000A0A65" w:rsidRPr="0092012E" w:rsidRDefault="000A0A65" w:rsidP="0092012E">
            <w:pPr>
              <w:jc w:val="center"/>
              <w:rPr>
                <w:rFonts w:ascii="Times New Roman" w:hAnsi="Times New Roman" w:cs="Times New Roman"/>
                <w:lang w:val="en-US"/>
              </w:rPr>
            </w:pPr>
            <w:r>
              <w:rPr>
                <w:rFonts w:ascii="Times New Roman" w:hAnsi="Times New Roman" w:cs="Times New Roman"/>
                <w:lang w:val="en-US"/>
              </w:rPr>
              <w:t>(250 530)</w:t>
            </w:r>
          </w:p>
        </w:tc>
        <w:tc>
          <w:tcPr>
            <w:tcW w:w="1869" w:type="dxa"/>
          </w:tcPr>
          <w:p w:rsidR="000A0A65" w:rsidRPr="0092012E" w:rsidRDefault="000A0A65" w:rsidP="00834F2A">
            <w:pPr>
              <w:jc w:val="center"/>
              <w:rPr>
                <w:rFonts w:ascii="Times New Roman" w:hAnsi="Times New Roman" w:cs="Times New Roman"/>
                <w:lang w:val="en-US"/>
              </w:rPr>
            </w:pPr>
            <w:r w:rsidRPr="0092012E">
              <w:rPr>
                <w:rFonts w:ascii="Times New Roman" w:hAnsi="Times New Roman" w:cs="Times New Roman"/>
                <w:lang w:val="en-US"/>
              </w:rPr>
              <w:t>(887)</w:t>
            </w:r>
          </w:p>
        </w:tc>
        <w:tc>
          <w:tcPr>
            <w:tcW w:w="1869" w:type="dxa"/>
          </w:tcPr>
          <w:p w:rsidR="000A0A65" w:rsidRPr="0092012E" w:rsidRDefault="000A0A65" w:rsidP="00834F2A">
            <w:pPr>
              <w:jc w:val="center"/>
              <w:rPr>
                <w:rFonts w:ascii="Times New Roman" w:hAnsi="Times New Roman" w:cs="Times New Roman"/>
                <w:lang w:val="en-US"/>
              </w:rPr>
            </w:pPr>
            <w:r>
              <w:rPr>
                <w:rFonts w:ascii="Times New Roman" w:hAnsi="Times New Roman" w:cs="Times New Roman"/>
                <w:lang w:val="en-US"/>
              </w:rPr>
              <w:t xml:space="preserve">(218 </w:t>
            </w:r>
            <w:r w:rsidRPr="0092012E">
              <w:rPr>
                <w:rFonts w:ascii="Times New Roman" w:hAnsi="Times New Roman" w:cs="Times New Roman"/>
                <w:lang w:val="en-US"/>
              </w:rPr>
              <w:t>510)</w:t>
            </w:r>
          </w:p>
        </w:tc>
      </w:tr>
      <w:tr w:rsidR="000A0A65" w:rsidRPr="0092012E" w:rsidTr="00D6130B">
        <w:tc>
          <w:tcPr>
            <w:tcW w:w="1869" w:type="dxa"/>
          </w:tcPr>
          <w:p w:rsidR="000A0A65" w:rsidRPr="0092012E" w:rsidRDefault="000A0A65" w:rsidP="0092012E">
            <w:pPr>
              <w:rPr>
                <w:rFonts w:ascii="Times New Roman" w:hAnsi="Times New Roman" w:cs="Times New Roman"/>
                <w:lang w:val="en-US"/>
              </w:rPr>
            </w:pPr>
            <w:r w:rsidRPr="0092012E">
              <w:rPr>
                <w:rFonts w:ascii="Times New Roman" w:hAnsi="Times New Roman" w:cs="Times New Roman"/>
                <w:lang w:val="en-US"/>
              </w:rPr>
              <w:t>10% increase of securities quotations</w:t>
            </w:r>
          </w:p>
        </w:tc>
        <w:tc>
          <w:tcPr>
            <w:tcW w:w="1869" w:type="dxa"/>
          </w:tcPr>
          <w:p w:rsidR="000A0A65" w:rsidRPr="0092012E" w:rsidRDefault="000A0A65" w:rsidP="0092012E">
            <w:pPr>
              <w:jc w:val="center"/>
              <w:rPr>
                <w:rFonts w:ascii="Times New Roman" w:hAnsi="Times New Roman" w:cs="Times New Roman"/>
                <w:lang w:val="en-US"/>
              </w:rPr>
            </w:pPr>
            <w:r>
              <w:rPr>
                <w:rFonts w:ascii="Times New Roman" w:hAnsi="Times New Roman" w:cs="Times New Roman"/>
                <w:lang w:val="en-US"/>
              </w:rPr>
              <w:t>47</w:t>
            </w:r>
          </w:p>
        </w:tc>
        <w:tc>
          <w:tcPr>
            <w:tcW w:w="1869" w:type="dxa"/>
          </w:tcPr>
          <w:p w:rsidR="000A0A65" w:rsidRPr="0092012E" w:rsidRDefault="000A0A65" w:rsidP="0092012E">
            <w:pPr>
              <w:jc w:val="center"/>
              <w:rPr>
                <w:rFonts w:ascii="Times New Roman" w:hAnsi="Times New Roman" w:cs="Times New Roman"/>
                <w:lang w:val="en-US"/>
              </w:rPr>
            </w:pPr>
            <w:r>
              <w:rPr>
                <w:rFonts w:ascii="Times New Roman" w:hAnsi="Times New Roman" w:cs="Times New Roman"/>
                <w:lang w:val="en-US"/>
              </w:rPr>
              <w:t>250 530</w:t>
            </w:r>
          </w:p>
        </w:tc>
        <w:tc>
          <w:tcPr>
            <w:tcW w:w="1869" w:type="dxa"/>
          </w:tcPr>
          <w:p w:rsidR="000A0A65" w:rsidRPr="0092012E" w:rsidRDefault="000A0A65" w:rsidP="00834F2A">
            <w:pPr>
              <w:jc w:val="center"/>
              <w:rPr>
                <w:rFonts w:ascii="Times New Roman" w:hAnsi="Times New Roman" w:cs="Times New Roman"/>
                <w:lang w:val="en-US"/>
              </w:rPr>
            </w:pPr>
            <w:r w:rsidRPr="0092012E">
              <w:rPr>
                <w:rFonts w:ascii="Times New Roman" w:hAnsi="Times New Roman" w:cs="Times New Roman"/>
                <w:lang w:val="en-US"/>
              </w:rPr>
              <w:t>887</w:t>
            </w:r>
          </w:p>
        </w:tc>
        <w:tc>
          <w:tcPr>
            <w:tcW w:w="1869" w:type="dxa"/>
          </w:tcPr>
          <w:p w:rsidR="000A0A65" w:rsidRPr="0092012E" w:rsidRDefault="000A0A65" w:rsidP="00834F2A">
            <w:pPr>
              <w:jc w:val="center"/>
              <w:rPr>
                <w:rFonts w:ascii="Times New Roman" w:hAnsi="Times New Roman" w:cs="Times New Roman"/>
                <w:lang w:val="en-US"/>
              </w:rPr>
            </w:pPr>
            <w:r>
              <w:rPr>
                <w:rFonts w:ascii="Times New Roman" w:hAnsi="Times New Roman" w:cs="Times New Roman"/>
                <w:lang w:val="en-US"/>
              </w:rPr>
              <w:t xml:space="preserve">218 </w:t>
            </w:r>
            <w:r w:rsidRPr="0092012E">
              <w:rPr>
                <w:rFonts w:ascii="Times New Roman" w:hAnsi="Times New Roman" w:cs="Times New Roman"/>
                <w:lang w:val="en-US"/>
              </w:rPr>
              <w:t>510</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Liquidity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Liquidity risk occurs when repayment terms for active operations do not match with attracting terms for passive operations. Matching and/or controlled non-matching of assets and liabilities on terms of repayment, attracting and interest rates are fundamentally important for the process of the Bank management. Total matching of assets and liabilities with the stated parameters is not typical of banks as their transactions are of different nature and they are concluded under different conditions. Non-matching position is a potential source of profit but it can increase risk of loss. Liquidity risk is controlled by the Department for transactions on the Bank’s monetary markets, Financial Committee and Risk Management Committee.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tries to maintain actively the diversified and stable structure of financing sources, which consist of long-term and short-term loans of other banks, deposits of main corporate clients and natural persons, and to invest funds in diversified portfolios of highly liquid assets in order to fulfill unforeseen liquidity requirements quickly and without difficulties.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Management considers that, though there is a sufficient part of clients’ funds with the repayment period on demand and less than one month, diversification of such funds according to the number and type of clients, as well as experience obtained by the Bank during previous periods, show that under usual circumstances these funds form a long-term and stable source of the Bank’s activity financing.</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tables below demonstrate cash payments that the Bank will be obliged to perform on non-derivative financial liabilities as at December 31, 201</w:t>
      </w:r>
      <w:r w:rsidR="0096211B">
        <w:rPr>
          <w:rFonts w:ascii="Times New Roman" w:hAnsi="Times New Roman" w:cs="Times New Roman"/>
          <w:lang w:val="en-US"/>
        </w:rPr>
        <w:t>5</w:t>
      </w:r>
      <w:r w:rsidRPr="0092012E">
        <w:rPr>
          <w:rFonts w:ascii="Times New Roman" w:hAnsi="Times New Roman" w:cs="Times New Roman"/>
          <w:lang w:val="en-US"/>
        </w:rPr>
        <w:t xml:space="preserve">. These sums represent contract undiscounted payments, including future interest, as required by IFRS 7. In practice, however, the Bank performs liquidity management on a somewhat different basis that is described above. </w:t>
      </w:r>
    </w:p>
    <w:tbl>
      <w:tblPr>
        <w:tblStyle w:val="160"/>
        <w:tblpPr w:leftFromText="180" w:rightFromText="180" w:vertAnchor="text" w:horzAnchor="margin" w:tblpY="78"/>
        <w:tblW w:w="0" w:type="auto"/>
        <w:tblLook w:val="04A0" w:firstRow="1" w:lastRow="0" w:firstColumn="1" w:lastColumn="0" w:noHBand="0" w:noVBand="1"/>
      </w:tblPr>
      <w:tblGrid>
        <w:gridCol w:w="1426"/>
        <w:gridCol w:w="1322"/>
        <w:gridCol w:w="1321"/>
        <w:gridCol w:w="1321"/>
        <w:gridCol w:w="1314"/>
        <w:gridCol w:w="1327"/>
        <w:gridCol w:w="1314"/>
      </w:tblGrid>
      <w:tr w:rsidR="0096211B" w:rsidRPr="00196350" w:rsidTr="00086B5F">
        <w:tc>
          <w:tcPr>
            <w:tcW w:w="1426" w:type="dxa"/>
          </w:tcPr>
          <w:p w:rsidR="0096211B" w:rsidRPr="00196350" w:rsidRDefault="0096211B" w:rsidP="00086B5F">
            <w:pPr>
              <w:jc w:val="both"/>
              <w:rPr>
                <w:rFonts w:ascii="Times New Roman" w:hAnsi="Times New Roman" w:cs="Times New Roman"/>
                <w:lang w:val="en-US"/>
              </w:rPr>
            </w:pPr>
          </w:p>
        </w:tc>
        <w:tc>
          <w:tcPr>
            <w:tcW w:w="1322" w:type="dxa"/>
          </w:tcPr>
          <w:p w:rsidR="0096211B" w:rsidRPr="00196350" w:rsidRDefault="0096211B" w:rsidP="00086B5F">
            <w:pPr>
              <w:jc w:val="center"/>
              <w:rPr>
                <w:rFonts w:ascii="Times New Roman" w:hAnsi="Times New Roman" w:cs="Times New Roman"/>
                <w:b/>
                <w:lang w:val="en-US"/>
              </w:rPr>
            </w:pPr>
            <w:r w:rsidRPr="00196350">
              <w:rPr>
                <w:rFonts w:ascii="Times New Roman" w:hAnsi="Times New Roman" w:cs="Times New Roman"/>
                <w:b/>
                <w:lang w:val="en-US"/>
              </w:rPr>
              <w:t>On demand and less than 1 month</w:t>
            </w:r>
          </w:p>
        </w:tc>
        <w:tc>
          <w:tcPr>
            <w:tcW w:w="1321" w:type="dxa"/>
          </w:tcPr>
          <w:p w:rsidR="0096211B" w:rsidRPr="00196350" w:rsidRDefault="0096211B" w:rsidP="00086B5F">
            <w:pPr>
              <w:jc w:val="center"/>
              <w:rPr>
                <w:rFonts w:ascii="Times New Roman" w:hAnsi="Times New Roman" w:cs="Times New Roman"/>
                <w:b/>
                <w:lang w:val="en-US"/>
              </w:rPr>
            </w:pPr>
            <w:r w:rsidRPr="00196350">
              <w:rPr>
                <w:rFonts w:ascii="Times New Roman" w:hAnsi="Times New Roman" w:cs="Times New Roman"/>
                <w:b/>
                <w:lang w:val="en-US"/>
              </w:rPr>
              <w:t>From 1 to 6 months</w:t>
            </w:r>
          </w:p>
        </w:tc>
        <w:tc>
          <w:tcPr>
            <w:tcW w:w="1321" w:type="dxa"/>
          </w:tcPr>
          <w:p w:rsidR="0096211B" w:rsidRPr="00196350" w:rsidRDefault="0096211B" w:rsidP="00086B5F">
            <w:pPr>
              <w:jc w:val="center"/>
              <w:rPr>
                <w:rFonts w:ascii="Times New Roman" w:hAnsi="Times New Roman" w:cs="Times New Roman"/>
                <w:b/>
                <w:lang w:val="en-US"/>
              </w:rPr>
            </w:pPr>
            <w:r w:rsidRPr="00196350">
              <w:rPr>
                <w:rFonts w:ascii="Times New Roman" w:hAnsi="Times New Roman" w:cs="Times New Roman"/>
                <w:b/>
                <w:lang w:val="en-US"/>
              </w:rPr>
              <w:t>From 6 to 12 months</w:t>
            </w:r>
          </w:p>
        </w:tc>
        <w:tc>
          <w:tcPr>
            <w:tcW w:w="1314" w:type="dxa"/>
          </w:tcPr>
          <w:p w:rsidR="0096211B" w:rsidRPr="00196350" w:rsidRDefault="0096211B" w:rsidP="00086B5F">
            <w:pPr>
              <w:jc w:val="center"/>
              <w:rPr>
                <w:rFonts w:ascii="Times New Roman" w:hAnsi="Times New Roman" w:cs="Times New Roman"/>
                <w:b/>
                <w:lang w:val="en-US"/>
              </w:rPr>
            </w:pPr>
            <w:r w:rsidRPr="00196350">
              <w:rPr>
                <w:rFonts w:ascii="Times New Roman" w:hAnsi="Times New Roman" w:cs="Times New Roman"/>
                <w:b/>
                <w:lang w:val="en-US"/>
              </w:rPr>
              <w:t>More than 1 year</w:t>
            </w:r>
          </w:p>
        </w:tc>
        <w:tc>
          <w:tcPr>
            <w:tcW w:w="1327" w:type="dxa"/>
          </w:tcPr>
          <w:p w:rsidR="0096211B" w:rsidRPr="00196350" w:rsidRDefault="0096211B" w:rsidP="00086B5F">
            <w:pPr>
              <w:jc w:val="center"/>
              <w:rPr>
                <w:rFonts w:ascii="Times New Roman" w:hAnsi="Times New Roman" w:cs="Times New Roman"/>
                <w:b/>
                <w:lang w:val="en-US"/>
              </w:rPr>
            </w:pPr>
            <w:r w:rsidRPr="00196350">
              <w:rPr>
                <w:rFonts w:ascii="Times New Roman" w:hAnsi="Times New Roman" w:cs="Times New Roman"/>
                <w:b/>
                <w:lang w:val="en-US"/>
              </w:rPr>
              <w:t>With indefinite term or overdue</w:t>
            </w:r>
          </w:p>
        </w:tc>
        <w:tc>
          <w:tcPr>
            <w:tcW w:w="1314" w:type="dxa"/>
          </w:tcPr>
          <w:p w:rsidR="0096211B" w:rsidRPr="00196350" w:rsidRDefault="0096211B" w:rsidP="00086B5F">
            <w:pPr>
              <w:jc w:val="center"/>
              <w:rPr>
                <w:rFonts w:ascii="Times New Roman" w:hAnsi="Times New Roman" w:cs="Times New Roman"/>
                <w:b/>
                <w:lang w:val="en-US"/>
              </w:rPr>
            </w:pPr>
            <w:r w:rsidRPr="00196350">
              <w:rPr>
                <w:rFonts w:ascii="Times New Roman" w:hAnsi="Times New Roman" w:cs="Times New Roman"/>
                <w:b/>
                <w:lang w:val="en-US"/>
              </w:rPr>
              <w:t>Total</w:t>
            </w:r>
          </w:p>
        </w:tc>
      </w:tr>
      <w:tr w:rsidR="0096211B" w:rsidRPr="00196350" w:rsidTr="00086B5F">
        <w:tc>
          <w:tcPr>
            <w:tcW w:w="1426" w:type="dxa"/>
          </w:tcPr>
          <w:p w:rsidR="0096211B" w:rsidRPr="00196350" w:rsidRDefault="0096211B" w:rsidP="00086B5F">
            <w:pPr>
              <w:jc w:val="both"/>
              <w:rPr>
                <w:rFonts w:ascii="Times New Roman" w:hAnsi="Times New Roman" w:cs="Times New Roman"/>
                <w:b/>
                <w:lang w:val="en-US"/>
              </w:rPr>
            </w:pPr>
            <w:r w:rsidRPr="00196350">
              <w:rPr>
                <w:rFonts w:ascii="Times New Roman" w:hAnsi="Times New Roman" w:cs="Times New Roman"/>
                <w:b/>
                <w:lang w:val="en-US"/>
              </w:rPr>
              <w:t>Liabilities</w:t>
            </w:r>
          </w:p>
        </w:tc>
        <w:tc>
          <w:tcPr>
            <w:tcW w:w="1322" w:type="dxa"/>
          </w:tcPr>
          <w:p w:rsidR="0096211B" w:rsidRPr="00196350" w:rsidRDefault="0096211B" w:rsidP="00196350">
            <w:pPr>
              <w:jc w:val="center"/>
              <w:rPr>
                <w:rFonts w:ascii="Times New Roman" w:hAnsi="Times New Roman" w:cs="Times New Roman"/>
                <w:lang w:val="en-US"/>
              </w:rPr>
            </w:pPr>
          </w:p>
        </w:tc>
        <w:tc>
          <w:tcPr>
            <w:tcW w:w="1321" w:type="dxa"/>
          </w:tcPr>
          <w:p w:rsidR="0096211B" w:rsidRPr="00196350" w:rsidRDefault="0096211B" w:rsidP="00196350">
            <w:pPr>
              <w:jc w:val="center"/>
              <w:rPr>
                <w:rFonts w:ascii="Times New Roman" w:hAnsi="Times New Roman" w:cs="Times New Roman"/>
                <w:lang w:val="en-US"/>
              </w:rPr>
            </w:pPr>
          </w:p>
        </w:tc>
        <w:tc>
          <w:tcPr>
            <w:tcW w:w="1321" w:type="dxa"/>
          </w:tcPr>
          <w:p w:rsidR="0096211B" w:rsidRPr="00196350" w:rsidRDefault="0096211B" w:rsidP="00196350">
            <w:pPr>
              <w:jc w:val="center"/>
              <w:rPr>
                <w:rFonts w:ascii="Times New Roman" w:hAnsi="Times New Roman" w:cs="Times New Roman"/>
                <w:lang w:val="en-US"/>
              </w:rPr>
            </w:pPr>
          </w:p>
        </w:tc>
        <w:tc>
          <w:tcPr>
            <w:tcW w:w="1314" w:type="dxa"/>
          </w:tcPr>
          <w:p w:rsidR="0096211B" w:rsidRPr="00196350" w:rsidRDefault="0096211B" w:rsidP="00196350">
            <w:pPr>
              <w:jc w:val="center"/>
              <w:rPr>
                <w:rFonts w:ascii="Times New Roman" w:hAnsi="Times New Roman" w:cs="Times New Roman"/>
                <w:lang w:val="en-US"/>
              </w:rPr>
            </w:pPr>
          </w:p>
        </w:tc>
        <w:tc>
          <w:tcPr>
            <w:tcW w:w="1327" w:type="dxa"/>
          </w:tcPr>
          <w:p w:rsidR="0096211B" w:rsidRPr="00196350" w:rsidRDefault="0096211B" w:rsidP="00196350">
            <w:pPr>
              <w:jc w:val="center"/>
              <w:rPr>
                <w:rFonts w:ascii="Times New Roman" w:hAnsi="Times New Roman" w:cs="Times New Roman"/>
                <w:lang w:val="en-US"/>
              </w:rPr>
            </w:pPr>
          </w:p>
        </w:tc>
        <w:tc>
          <w:tcPr>
            <w:tcW w:w="1314" w:type="dxa"/>
          </w:tcPr>
          <w:p w:rsidR="0096211B" w:rsidRPr="00196350" w:rsidRDefault="0096211B" w:rsidP="00196350">
            <w:pPr>
              <w:jc w:val="center"/>
              <w:rPr>
                <w:rFonts w:ascii="Times New Roman" w:hAnsi="Times New Roman" w:cs="Times New Roman"/>
                <w:lang w:val="en-US"/>
              </w:rPr>
            </w:pPr>
          </w:p>
        </w:tc>
      </w:tr>
      <w:tr w:rsidR="00196350" w:rsidRPr="00196350" w:rsidTr="00086B5F">
        <w:tc>
          <w:tcPr>
            <w:tcW w:w="1426" w:type="dxa"/>
          </w:tcPr>
          <w:p w:rsidR="00196350" w:rsidRPr="00196350" w:rsidRDefault="00196350" w:rsidP="00086B5F">
            <w:pPr>
              <w:jc w:val="both"/>
              <w:rPr>
                <w:rFonts w:ascii="Times New Roman" w:hAnsi="Times New Roman" w:cs="Times New Roman"/>
                <w:lang w:val="en-US"/>
              </w:rPr>
            </w:pPr>
            <w:r w:rsidRPr="00196350">
              <w:rPr>
                <w:rFonts w:ascii="Times New Roman" w:hAnsi="Times New Roman" w:cs="Times New Roman"/>
                <w:lang w:val="en-US"/>
              </w:rPr>
              <w:t>Funds of other banks</w:t>
            </w:r>
          </w:p>
        </w:tc>
        <w:tc>
          <w:tcPr>
            <w:tcW w:w="1322"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321"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321"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314"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286 795</w:t>
            </w:r>
          </w:p>
        </w:tc>
        <w:tc>
          <w:tcPr>
            <w:tcW w:w="1327"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314"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286 795</w:t>
            </w:r>
          </w:p>
        </w:tc>
      </w:tr>
      <w:tr w:rsidR="00196350" w:rsidRPr="00196350" w:rsidTr="00086B5F">
        <w:tc>
          <w:tcPr>
            <w:tcW w:w="1426" w:type="dxa"/>
          </w:tcPr>
          <w:p w:rsidR="00196350" w:rsidRPr="00196350" w:rsidRDefault="00196350" w:rsidP="00086B5F">
            <w:pPr>
              <w:jc w:val="both"/>
              <w:rPr>
                <w:rFonts w:ascii="Times New Roman" w:hAnsi="Times New Roman" w:cs="Times New Roman"/>
                <w:lang w:val="en-US"/>
              </w:rPr>
            </w:pPr>
            <w:r w:rsidRPr="00196350">
              <w:rPr>
                <w:rFonts w:ascii="Times New Roman" w:hAnsi="Times New Roman" w:cs="Times New Roman"/>
                <w:lang w:val="en-US"/>
              </w:rPr>
              <w:t>Clients’ funds</w:t>
            </w:r>
          </w:p>
        </w:tc>
        <w:tc>
          <w:tcPr>
            <w:tcW w:w="1322"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2 431 478</w:t>
            </w:r>
          </w:p>
        </w:tc>
        <w:tc>
          <w:tcPr>
            <w:tcW w:w="1321"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2 088 092</w:t>
            </w:r>
          </w:p>
        </w:tc>
        <w:tc>
          <w:tcPr>
            <w:tcW w:w="1321"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3 085 246</w:t>
            </w:r>
          </w:p>
        </w:tc>
        <w:tc>
          <w:tcPr>
            <w:tcW w:w="1314"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3 375 892</w:t>
            </w:r>
          </w:p>
        </w:tc>
        <w:tc>
          <w:tcPr>
            <w:tcW w:w="1327"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21</w:t>
            </w:r>
          </w:p>
        </w:tc>
        <w:tc>
          <w:tcPr>
            <w:tcW w:w="1314"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10 980 729</w:t>
            </w:r>
          </w:p>
        </w:tc>
      </w:tr>
      <w:tr w:rsidR="00196350" w:rsidRPr="00196350" w:rsidTr="00086B5F">
        <w:tc>
          <w:tcPr>
            <w:tcW w:w="1426" w:type="dxa"/>
          </w:tcPr>
          <w:p w:rsidR="00196350" w:rsidRPr="00196350" w:rsidRDefault="00196350" w:rsidP="00086B5F">
            <w:pPr>
              <w:jc w:val="both"/>
              <w:rPr>
                <w:rFonts w:ascii="Times New Roman" w:hAnsi="Times New Roman" w:cs="Times New Roman"/>
                <w:lang w:val="en-US"/>
              </w:rPr>
            </w:pPr>
            <w:r w:rsidRPr="00196350">
              <w:rPr>
                <w:rFonts w:ascii="Times New Roman" w:hAnsi="Times New Roman" w:cs="Times New Roman"/>
                <w:lang w:val="en-US"/>
              </w:rPr>
              <w:t>Debt securities in issue</w:t>
            </w:r>
          </w:p>
        </w:tc>
        <w:tc>
          <w:tcPr>
            <w:tcW w:w="1322"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29 627</w:t>
            </w:r>
          </w:p>
        </w:tc>
        <w:tc>
          <w:tcPr>
            <w:tcW w:w="1321"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196 210</w:t>
            </w:r>
          </w:p>
        </w:tc>
        <w:tc>
          <w:tcPr>
            <w:tcW w:w="1321"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2 306</w:t>
            </w:r>
          </w:p>
        </w:tc>
        <w:tc>
          <w:tcPr>
            <w:tcW w:w="1314"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327"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314"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228 143</w:t>
            </w:r>
          </w:p>
        </w:tc>
      </w:tr>
      <w:tr w:rsidR="00196350" w:rsidRPr="00196350" w:rsidTr="00086B5F">
        <w:tc>
          <w:tcPr>
            <w:tcW w:w="1426" w:type="dxa"/>
          </w:tcPr>
          <w:p w:rsidR="00196350" w:rsidRPr="00196350" w:rsidRDefault="00196350" w:rsidP="00086B5F">
            <w:pPr>
              <w:jc w:val="both"/>
              <w:rPr>
                <w:rFonts w:ascii="Times New Roman" w:hAnsi="Times New Roman" w:cs="Times New Roman"/>
                <w:b/>
                <w:lang w:val="en-US"/>
              </w:rPr>
            </w:pPr>
            <w:r w:rsidRPr="00196350">
              <w:rPr>
                <w:rFonts w:ascii="Times New Roman" w:hAnsi="Times New Roman" w:cs="Times New Roman"/>
                <w:b/>
                <w:lang w:val="en-US"/>
              </w:rPr>
              <w:t>Total liabilities</w:t>
            </w:r>
          </w:p>
        </w:tc>
        <w:tc>
          <w:tcPr>
            <w:tcW w:w="1322"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2 461 105</w:t>
            </w:r>
          </w:p>
        </w:tc>
        <w:tc>
          <w:tcPr>
            <w:tcW w:w="1321"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2 284 302</w:t>
            </w:r>
          </w:p>
        </w:tc>
        <w:tc>
          <w:tcPr>
            <w:tcW w:w="1321"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3 087 552</w:t>
            </w:r>
          </w:p>
        </w:tc>
        <w:tc>
          <w:tcPr>
            <w:tcW w:w="1314"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3 662 687</w:t>
            </w:r>
          </w:p>
        </w:tc>
        <w:tc>
          <w:tcPr>
            <w:tcW w:w="1327"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21</w:t>
            </w:r>
          </w:p>
        </w:tc>
        <w:tc>
          <w:tcPr>
            <w:tcW w:w="1314"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11 495 667</w:t>
            </w:r>
          </w:p>
        </w:tc>
      </w:tr>
      <w:tr w:rsidR="00196350" w:rsidRPr="00196350" w:rsidTr="00086B5F">
        <w:tc>
          <w:tcPr>
            <w:tcW w:w="1426" w:type="dxa"/>
          </w:tcPr>
          <w:p w:rsidR="00196350" w:rsidRPr="00196350" w:rsidRDefault="00196350" w:rsidP="00086B5F">
            <w:pPr>
              <w:jc w:val="both"/>
              <w:rPr>
                <w:rFonts w:ascii="Times New Roman" w:hAnsi="Times New Roman" w:cs="Times New Roman"/>
                <w:b/>
                <w:lang w:val="en-US"/>
              </w:rPr>
            </w:pPr>
            <w:r w:rsidRPr="00196350">
              <w:rPr>
                <w:rFonts w:ascii="Times New Roman" w:hAnsi="Times New Roman" w:cs="Times New Roman"/>
                <w:b/>
                <w:lang w:val="en-US"/>
              </w:rPr>
              <w:t xml:space="preserve">Credit-related contingent liabilities </w:t>
            </w:r>
          </w:p>
        </w:tc>
        <w:tc>
          <w:tcPr>
            <w:tcW w:w="1322"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88 290</w:t>
            </w:r>
          </w:p>
        </w:tc>
        <w:tc>
          <w:tcPr>
            <w:tcW w:w="1321"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524 012</w:t>
            </w:r>
          </w:p>
        </w:tc>
        <w:tc>
          <w:tcPr>
            <w:tcW w:w="1321"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330 441</w:t>
            </w:r>
          </w:p>
        </w:tc>
        <w:tc>
          <w:tcPr>
            <w:tcW w:w="1314"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608 137</w:t>
            </w:r>
          </w:p>
        </w:tc>
        <w:tc>
          <w:tcPr>
            <w:tcW w:w="1327" w:type="dxa"/>
          </w:tcPr>
          <w:p w:rsidR="00196350" w:rsidRPr="00196350" w:rsidRDefault="00196350" w:rsidP="00196350">
            <w:pPr>
              <w:jc w:val="center"/>
              <w:rPr>
                <w:rFonts w:ascii="Times New Roman" w:hAnsi="Times New Roman" w:cs="Times New Roman"/>
                <w:b/>
              </w:rPr>
            </w:pPr>
          </w:p>
        </w:tc>
        <w:tc>
          <w:tcPr>
            <w:tcW w:w="1314"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1 550 880</w:t>
            </w:r>
          </w:p>
        </w:tc>
      </w:tr>
      <w:tr w:rsidR="00196350" w:rsidRPr="00196350" w:rsidTr="00086B5F">
        <w:tc>
          <w:tcPr>
            <w:tcW w:w="1426" w:type="dxa"/>
          </w:tcPr>
          <w:p w:rsidR="00196350" w:rsidRPr="00196350" w:rsidRDefault="00196350" w:rsidP="00086B5F">
            <w:pPr>
              <w:jc w:val="both"/>
              <w:rPr>
                <w:rFonts w:ascii="Times New Roman" w:hAnsi="Times New Roman" w:cs="Times New Roman"/>
                <w:lang w:val="en-US"/>
              </w:rPr>
            </w:pPr>
            <w:r w:rsidRPr="00196350">
              <w:rPr>
                <w:rFonts w:ascii="Times New Roman" w:hAnsi="Times New Roman" w:cs="Times New Roman"/>
                <w:lang w:val="en-US"/>
              </w:rPr>
              <w:t>Leasing payments</w:t>
            </w:r>
          </w:p>
        </w:tc>
        <w:tc>
          <w:tcPr>
            <w:tcW w:w="1322"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321"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321"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436</w:t>
            </w:r>
          </w:p>
        </w:tc>
        <w:tc>
          <w:tcPr>
            <w:tcW w:w="1314"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350 180</w:t>
            </w:r>
          </w:p>
        </w:tc>
        <w:tc>
          <w:tcPr>
            <w:tcW w:w="1327"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314"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350 616</w:t>
            </w:r>
          </w:p>
        </w:tc>
      </w:tr>
      <w:tr w:rsidR="00196350" w:rsidRPr="00196350" w:rsidTr="00086B5F">
        <w:tc>
          <w:tcPr>
            <w:tcW w:w="1426" w:type="dxa"/>
          </w:tcPr>
          <w:p w:rsidR="00196350" w:rsidRPr="00196350" w:rsidRDefault="00196350" w:rsidP="00086B5F">
            <w:pPr>
              <w:jc w:val="both"/>
              <w:rPr>
                <w:rFonts w:ascii="Times New Roman" w:hAnsi="Times New Roman" w:cs="Times New Roman"/>
                <w:b/>
                <w:lang w:val="en-US"/>
              </w:rPr>
            </w:pPr>
            <w:r w:rsidRPr="00196350">
              <w:rPr>
                <w:rFonts w:ascii="Times New Roman" w:hAnsi="Times New Roman" w:cs="Times New Roman"/>
                <w:b/>
                <w:lang w:val="en-US"/>
              </w:rPr>
              <w:t>Assets held for liquidity management</w:t>
            </w:r>
          </w:p>
        </w:tc>
        <w:tc>
          <w:tcPr>
            <w:tcW w:w="1322"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1 075 808</w:t>
            </w:r>
          </w:p>
        </w:tc>
        <w:tc>
          <w:tcPr>
            <w:tcW w:w="1321"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1 900 886</w:t>
            </w:r>
          </w:p>
        </w:tc>
        <w:tc>
          <w:tcPr>
            <w:tcW w:w="1321"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2 689 668</w:t>
            </w:r>
          </w:p>
        </w:tc>
        <w:tc>
          <w:tcPr>
            <w:tcW w:w="1314"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17 054 439</w:t>
            </w:r>
          </w:p>
        </w:tc>
        <w:tc>
          <w:tcPr>
            <w:tcW w:w="1327"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602 220</w:t>
            </w:r>
          </w:p>
        </w:tc>
        <w:tc>
          <w:tcPr>
            <w:tcW w:w="1314" w:type="dxa"/>
          </w:tcPr>
          <w:p w:rsidR="00196350" w:rsidRPr="00196350" w:rsidRDefault="00196350" w:rsidP="00196350">
            <w:pPr>
              <w:jc w:val="center"/>
              <w:rPr>
                <w:rFonts w:ascii="Times New Roman" w:hAnsi="Times New Roman" w:cs="Times New Roman"/>
                <w:b/>
              </w:rPr>
            </w:pPr>
            <w:r w:rsidRPr="00196350">
              <w:rPr>
                <w:rFonts w:ascii="Times New Roman" w:hAnsi="Times New Roman" w:cs="Times New Roman"/>
                <w:b/>
              </w:rPr>
              <w:t>23 323 021</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tables below demonstrate cash payments that the Bank will be obliged to perform on non-derivative financial liabilities and assets held for liquidity ma</w:t>
      </w:r>
      <w:r w:rsidR="0096211B">
        <w:rPr>
          <w:rFonts w:ascii="Times New Roman" w:hAnsi="Times New Roman" w:cs="Times New Roman"/>
          <w:lang w:val="en-US"/>
        </w:rPr>
        <w:t>nagement as at December 31, 2014</w:t>
      </w:r>
      <w:r w:rsidRPr="0092012E">
        <w:rPr>
          <w:rFonts w:ascii="Times New Roman" w:hAnsi="Times New Roman" w:cs="Times New Roman"/>
          <w:lang w:val="en-US"/>
        </w:rPr>
        <w:t>.</w:t>
      </w:r>
    </w:p>
    <w:tbl>
      <w:tblPr>
        <w:tblStyle w:val="160"/>
        <w:tblpPr w:leftFromText="180" w:rightFromText="180" w:vertAnchor="text" w:horzAnchor="margin" w:tblpY="78"/>
        <w:tblW w:w="0" w:type="auto"/>
        <w:tblLook w:val="04A0" w:firstRow="1" w:lastRow="0" w:firstColumn="1" w:lastColumn="0" w:noHBand="0" w:noVBand="1"/>
      </w:tblPr>
      <w:tblGrid>
        <w:gridCol w:w="1426"/>
        <w:gridCol w:w="1322"/>
        <w:gridCol w:w="1321"/>
        <w:gridCol w:w="1321"/>
        <w:gridCol w:w="1314"/>
        <w:gridCol w:w="1327"/>
        <w:gridCol w:w="1314"/>
      </w:tblGrid>
      <w:tr w:rsidR="0096211B" w:rsidRPr="0092012E" w:rsidTr="0096211B">
        <w:tc>
          <w:tcPr>
            <w:tcW w:w="1426" w:type="dxa"/>
          </w:tcPr>
          <w:p w:rsidR="0096211B" w:rsidRPr="0092012E" w:rsidRDefault="0096211B" w:rsidP="0096211B">
            <w:pPr>
              <w:jc w:val="both"/>
              <w:rPr>
                <w:rFonts w:ascii="Times New Roman" w:hAnsi="Times New Roman" w:cs="Times New Roman"/>
                <w:lang w:val="en-US"/>
              </w:rPr>
            </w:pPr>
          </w:p>
        </w:tc>
        <w:tc>
          <w:tcPr>
            <w:tcW w:w="1322"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On demand and less than 1 month</w:t>
            </w:r>
          </w:p>
        </w:tc>
        <w:tc>
          <w:tcPr>
            <w:tcW w:w="1321"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From 1 to 6 months</w:t>
            </w:r>
          </w:p>
        </w:tc>
        <w:tc>
          <w:tcPr>
            <w:tcW w:w="1321"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From 6 to 12 months</w:t>
            </w:r>
          </w:p>
        </w:tc>
        <w:tc>
          <w:tcPr>
            <w:tcW w:w="1314"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More than 1 year</w:t>
            </w:r>
          </w:p>
        </w:tc>
        <w:tc>
          <w:tcPr>
            <w:tcW w:w="1327"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With indefinite term or overdue</w:t>
            </w:r>
          </w:p>
        </w:tc>
        <w:tc>
          <w:tcPr>
            <w:tcW w:w="1314"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96211B" w:rsidRPr="0092012E" w:rsidTr="0096211B">
        <w:tc>
          <w:tcPr>
            <w:tcW w:w="1426" w:type="dxa"/>
          </w:tcPr>
          <w:p w:rsidR="0096211B" w:rsidRPr="0092012E" w:rsidRDefault="0096211B" w:rsidP="0096211B">
            <w:pPr>
              <w:jc w:val="both"/>
              <w:rPr>
                <w:rFonts w:ascii="Times New Roman" w:hAnsi="Times New Roman" w:cs="Times New Roman"/>
                <w:b/>
                <w:lang w:val="en-US"/>
              </w:rPr>
            </w:pPr>
            <w:r w:rsidRPr="0092012E">
              <w:rPr>
                <w:rFonts w:ascii="Times New Roman" w:hAnsi="Times New Roman" w:cs="Times New Roman"/>
                <w:b/>
                <w:lang w:val="en-US"/>
              </w:rPr>
              <w:t>Liabilities</w:t>
            </w:r>
          </w:p>
        </w:tc>
        <w:tc>
          <w:tcPr>
            <w:tcW w:w="1322" w:type="dxa"/>
          </w:tcPr>
          <w:p w:rsidR="0096211B" w:rsidRPr="0092012E" w:rsidRDefault="0096211B" w:rsidP="0096211B">
            <w:pPr>
              <w:jc w:val="both"/>
              <w:rPr>
                <w:rFonts w:ascii="Times New Roman" w:hAnsi="Times New Roman" w:cs="Times New Roman"/>
                <w:lang w:val="en-US"/>
              </w:rPr>
            </w:pPr>
          </w:p>
        </w:tc>
        <w:tc>
          <w:tcPr>
            <w:tcW w:w="1321" w:type="dxa"/>
          </w:tcPr>
          <w:p w:rsidR="0096211B" w:rsidRPr="0092012E" w:rsidRDefault="0096211B" w:rsidP="0096211B">
            <w:pPr>
              <w:jc w:val="both"/>
              <w:rPr>
                <w:rFonts w:ascii="Times New Roman" w:hAnsi="Times New Roman" w:cs="Times New Roman"/>
                <w:lang w:val="en-US"/>
              </w:rPr>
            </w:pPr>
          </w:p>
        </w:tc>
        <w:tc>
          <w:tcPr>
            <w:tcW w:w="1321" w:type="dxa"/>
          </w:tcPr>
          <w:p w:rsidR="0096211B" w:rsidRPr="0092012E" w:rsidRDefault="0096211B" w:rsidP="0096211B">
            <w:pPr>
              <w:jc w:val="both"/>
              <w:rPr>
                <w:rFonts w:ascii="Times New Roman" w:hAnsi="Times New Roman" w:cs="Times New Roman"/>
                <w:lang w:val="en-US"/>
              </w:rPr>
            </w:pPr>
          </w:p>
        </w:tc>
        <w:tc>
          <w:tcPr>
            <w:tcW w:w="1314" w:type="dxa"/>
          </w:tcPr>
          <w:p w:rsidR="0096211B" w:rsidRPr="0092012E" w:rsidRDefault="0096211B" w:rsidP="0096211B">
            <w:pPr>
              <w:jc w:val="both"/>
              <w:rPr>
                <w:rFonts w:ascii="Times New Roman" w:hAnsi="Times New Roman" w:cs="Times New Roman"/>
                <w:lang w:val="en-US"/>
              </w:rPr>
            </w:pPr>
          </w:p>
        </w:tc>
        <w:tc>
          <w:tcPr>
            <w:tcW w:w="1327" w:type="dxa"/>
          </w:tcPr>
          <w:p w:rsidR="0096211B" w:rsidRPr="0092012E" w:rsidRDefault="0096211B" w:rsidP="0096211B">
            <w:pPr>
              <w:jc w:val="both"/>
              <w:rPr>
                <w:rFonts w:ascii="Times New Roman" w:hAnsi="Times New Roman" w:cs="Times New Roman"/>
                <w:lang w:val="en-US"/>
              </w:rPr>
            </w:pPr>
          </w:p>
        </w:tc>
        <w:tc>
          <w:tcPr>
            <w:tcW w:w="1314" w:type="dxa"/>
          </w:tcPr>
          <w:p w:rsidR="0096211B" w:rsidRPr="0092012E" w:rsidRDefault="0096211B" w:rsidP="0096211B">
            <w:pPr>
              <w:jc w:val="both"/>
              <w:rPr>
                <w:rFonts w:ascii="Times New Roman" w:hAnsi="Times New Roman" w:cs="Times New Roman"/>
                <w:lang w:val="en-US"/>
              </w:rPr>
            </w:pPr>
          </w:p>
        </w:tc>
      </w:tr>
      <w:tr w:rsidR="0096211B" w:rsidRPr="0092012E" w:rsidTr="0096211B">
        <w:tc>
          <w:tcPr>
            <w:tcW w:w="1426" w:type="dxa"/>
          </w:tcPr>
          <w:p w:rsidR="0096211B" w:rsidRPr="0092012E" w:rsidRDefault="0096211B" w:rsidP="0096211B">
            <w:pPr>
              <w:jc w:val="both"/>
              <w:rPr>
                <w:rFonts w:ascii="Times New Roman" w:hAnsi="Times New Roman" w:cs="Times New Roman"/>
                <w:lang w:val="en-US"/>
              </w:rPr>
            </w:pPr>
            <w:r w:rsidRPr="0092012E">
              <w:rPr>
                <w:rFonts w:ascii="Times New Roman" w:hAnsi="Times New Roman" w:cs="Times New Roman"/>
                <w:lang w:val="en-US"/>
              </w:rPr>
              <w:t>Funds of other banks</w:t>
            </w:r>
          </w:p>
        </w:tc>
        <w:tc>
          <w:tcPr>
            <w:tcW w:w="1322"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1 406 </w:t>
            </w:r>
            <w:r w:rsidRPr="0092012E">
              <w:rPr>
                <w:rFonts w:ascii="Times New Roman" w:hAnsi="Times New Roman" w:cs="Times New Roman"/>
                <w:lang w:val="en-US"/>
              </w:rPr>
              <w:t>456</w:t>
            </w:r>
          </w:p>
        </w:tc>
        <w:tc>
          <w:tcPr>
            <w:tcW w:w="1321"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79 </w:t>
            </w:r>
            <w:r w:rsidRPr="0092012E">
              <w:rPr>
                <w:rFonts w:ascii="Times New Roman" w:hAnsi="Times New Roman" w:cs="Times New Roman"/>
                <w:lang w:val="en-US"/>
              </w:rPr>
              <w:t>844</w:t>
            </w:r>
          </w:p>
        </w:tc>
        <w:tc>
          <w:tcPr>
            <w:tcW w:w="1321"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8 </w:t>
            </w:r>
            <w:r w:rsidRPr="0092012E">
              <w:rPr>
                <w:rFonts w:ascii="Times New Roman" w:hAnsi="Times New Roman" w:cs="Times New Roman"/>
                <w:lang w:val="en-US"/>
              </w:rPr>
              <w:t>606</w:t>
            </w:r>
          </w:p>
        </w:tc>
        <w:tc>
          <w:tcPr>
            <w:tcW w:w="1314"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242 </w:t>
            </w:r>
            <w:r w:rsidRPr="0092012E">
              <w:rPr>
                <w:rFonts w:ascii="Times New Roman" w:hAnsi="Times New Roman" w:cs="Times New Roman"/>
                <w:lang w:val="en-US"/>
              </w:rPr>
              <w:t>490</w:t>
            </w:r>
          </w:p>
        </w:tc>
        <w:tc>
          <w:tcPr>
            <w:tcW w:w="1327" w:type="dxa"/>
          </w:tcPr>
          <w:p w:rsidR="0096211B" w:rsidRPr="0092012E" w:rsidRDefault="0096211B" w:rsidP="0096211B">
            <w:pPr>
              <w:jc w:val="center"/>
              <w:rPr>
                <w:rFonts w:ascii="Times New Roman" w:hAnsi="Times New Roman" w:cs="Times New Roman"/>
                <w:lang w:val="en-US"/>
              </w:rPr>
            </w:pPr>
            <w:r w:rsidRPr="0092012E">
              <w:rPr>
                <w:rFonts w:ascii="Times New Roman" w:hAnsi="Times New Roman" w:cs="Times New Roman"/>
                <w:lang w:val="en-US"/>
              </w:rPr>
              <w:t>-</w:t>
            </w:r>
          </w:p>
        </w:tc>
        <w:tc>
          <w:tcPr>
            <w:tcW w:w="1314"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1 737 </w:t>
            </w:r>
            <w:r w:rsidRPr="0092012E">
              <w:rPr>
                <w:rFonts w:ascii="Times New Roman" w:hAnsi="Times New Roman" w:cs="Times New Roman"/>
                <w:b/>
                <w:lang w:val="en-US"/>
              </w:rPr>
              <w:t>396</w:t>
            </w:r>
          </w:p>
        </w:tc>
      </w:tr>
      <w:tr w:rsidR="0096211B" w:rsidRPr="0092012E" w:rsidTr="0096211B">
        <w:tc>
          <w:tcPr>
            <w:tcW w:w="1426" w:type="dxa"/>
          </w:tcPr>
          <w:p w:rsidR="0096211B" w:rsidRPr="0092012E" w:rsidRDefault="0096211B" w:rsidP="0096211B">
            <w:pPr>
              <w:jc w:val="both"/>
              <w:rPr>
                <w:rFonts w:ascii="Times New Roman" w:hAnsi="Times New Roman" w:cs="Times New Roman"/>
                <w:lang w:val="en-US"/>
              </w:rPr>
            </w:pPr>
            <w:r w:rsidRPr="0092012E">
              <w:rPr>
                <w:rFonts w:ascii="Times New Roman" w:hAnsi="Times New Roman" w:cs="Times New Roman"/>
                <w:lang w:val="en-US"/>
              </w:rPr>
              <w:t>Clients’ funds</w:t>
            </w:r>
          </w:p>
        </w:tc>
        <w:tc>
          <w:tcPr>
            <w:tcW w:w="1322"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1 520 </w:t>
            </w:r>
            <w:r w:rsidRPr="0092012E">
              <w:rPr>
                <w:rFonts w:ascii="Times New Roman" w:hAnsi="Times New Roman" w:cs="Times New Roman"/>
                <w:lang w:val="en-US"/>
              </w:rPr>
              <w:t>093</w:t>
            </w:r>
          </w:p>
        </w:tc>
        <w:tc>
          <w:tcPr>
            <w:tcW w:w="1321"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1 268 </w:t>
            </w:r>
            <w:r w:rsidRPr="0092012E">
              <w:rPr>
                <w:rFonts w:ascii="Times New Roman" w:hAnsi="Times New Roman" w:cs="Times New Roman"/>
                <w:lang w:val="en-US"/>
              </w:rPr>
              <w:t>037</w:t>
            </w:r>
          </w:p>
        </w:tc>
        <w:tc>
          <w:tcPr>
            <w:tcW w:w="1321"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543 </w:t>
            </w:r>
            <w:r w:rsidRPr="0092012E">
              <w:rPr>
                <w:rFonts w:ascii="Times New Roman" w:hAnsi="Times New Roman" w:cs="Times New Roman"/>
                <w:lang w:val="en-US"/>
              </w:rPr>
              <w:t>664</w:t>
            </w:r>
          </w:p>
        </w:tc>
        <w:tc>
          <w:tcPr>
            <w:tcW w:w="1314"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8 230 </w:t>
            </w:r>
            <w:r w:rsidRPr="0092012E">
              <w:rPr>
                <w:rFonts w:ascii="Times New Roman" w:hAnsi="Times New Roman" w:cs="Times New Roman"/>
                <w:lang w:val="en-US"/>
              </w:rPr>
              <w:t>673</w:t>
            </w:r>
          </w:p>
        </w:tc>
        <w:tc>
          <w:tcPr>
            <w:tcW w:w="1327" w:type="dxa"/>
          </w:tcPr>
          <w:p w:rsidR="0096211B" w:rsidRPr="0092012E" w:rsidRDefault="0096211B" w:rsidP="0096211B">
            <w:pPr>
              <w:jc w:val="center"/>
              <w:rPr>
                <w:rFonts w:ascii="Times New Roman" w:hAnsi="Times New Roman" w:cs="Times New Roman"/>
                <w:lang w:val="en-US"/>
              </w:rPr>
            </w:pPr>
            <w:r w:rsidRPr="0092012E">
              <w:rPr>
                <w:rFonts w:ascii="Times New Roman" w:hAnsi="Times New Roman" w:cs="Times New Roman"/>
                <w:lang w:val="en-US"/>
              </w:rPr>
              <w:t>-</w:t>
            </w:r>
          </w:p>
        </w:tc>
        <w:tc>
          <w:tcPr>
            <w:tcW w:w="1314"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11 562 </w:t>
            </w:r>
            <w:r w:rsidRPr="0092012E">
              <w:rPr>
                <w:rFonts w:ascii="Times New Roman" w:hAnsi="Times New Roman" w:cs="Times New Roman"/>
                <w:b/>
                <w:lang w:val="en-US"/>
              </w:rPr>
              <w:t>467</w:t>
            </w:r>
          </w:p>
        </w:tc>
      </w:tr>
      <w:tr w:rsidR="0096211B" w:rsidRPr="0092012E" w:rsidTr="0096211B">
        <w:tc>
          <w:tcPr>
            <w:tcW w:w="1426" w:type="dxa"/>
          </w:tcPr>
          <w:p w:rsidR="0096211B" w:rsidRPr="0092012E" w:rsidRDefault="0096211B" w:rsidP="0096211B">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322"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19 </w:t>
            </w:r>
            <w:r w:rsidRPr="0092012E">
              <w:rPr>
                <w:rFonts w:ascii="Times New Roman" w:hAnsi="Times New Roman" w:cs="Times New Roman"/>
                <w:lang w:val="en-US"/>
              </w:rPr>
              <w:t>737</w:t>
            </w:r>
          </w:p>
        </w:tc>
        <w:tc>
          <w:tcPr>
            <w:tcW w:w="1321"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6 </w:t>
            </w:r>
            <w:r w:rsidRPr="0092012E">
              <w:rPr>
                <w:rFonts w:ascii="Times New Roman" w:hAnsi="Times New Roman" w:cs="Times New Roman"/>
                <w:lang w:val="en-US"/>
              </w:rPr>
              <w:t>354</w:t>
            </w:r>
          </w:p>
        </w:tc>
        <w:tc>
          <w:tcPr>
            <w:tcW w:w="1321"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398 </w:t>
            </w:r>
            <w:r w:rsidRPr="0092012E">
              <w:rPr>
                <w:rFonts w:ascii="Times New Roman" w:hAnsi="Times New Roman" w:cs="Times New Roman"/>
                <w:lang w:val="en-US"/>
              </w:rPr>
              <w:t>686</w:t>
            </w:r>
          </w:p>
        </w:tc>
        <w:tc>
          <w:tcPr>
            <w:tcW w:w="1314" w:type="dxa"/>
          </w:tcPr>
          <w:p w:rsidR="0096211B" w:rsidRPr="0092012E" w:rsidRDefault="0096211B" w:rsidP="0096211B">
            <w:pPr>
              <w:jc w:val="center"/>
              <w:rPr>
                <w:rFonts w:ascii="Times New Roman" w:hAnsi="Times New Roman" w:cs="Times New Roman"/>
                <w:lang w:val="en-US"/>
              </w:rPr>
            </w:pPr>
            <w:r>
              <w:rPr>
                <w:rFonts w:ascii="Times New Roman" w:hAnsi="Times New Roman" w:cs="Times New Roman"/>
                <w:lang w:val="en-US"/>
              </w:rPr>
              <w:t xml:space="preserve">342 </w:t>
            </w:r>
            <w:r w:rsidRPr="0092012E">
              <w:rPr>
                <w:rFonts w:ascii="Times New Roman" w:hAnsi="Times New Roman" w:cs="Times New Roman"/>
                <w:lang w:val="en-US"/>
              </w:rPr>
              <w:t>914</w:t>
            </w:r>
          </w:p>
        </w:tc>
        <w:tc>
          <w:tcPr>
            <w:tcW w:w="1327" w:type="dxa"/>
          </w:tcPr>
          <w:p w:rsidR="0096211B" w:rsidRPr="0092012E" w:rsidRDefault="0096211B" w:rsidP="0096211B">
            <w:pPr>
              <w:jc w:val="center"/>
              <w:rPr>
                <w:rFonts w:ascii="Times New Roman" w:hAnsi="Times New Roman" w:cs="Times New Roman"/>
                <w:lang w:val="en-US"/>
              </w:rPr>
            </w:pPr>
            <w:r w:rsidRPr="0092012E">
              <w:rPr>
                <w:rFonts w:ascii="Times New Roman" w:hAnsi="Times New Roman" w:cs="Times New Roman"/>
                <w:lang w:val="en-US"/>
              </w:rPr>
              <w:t>-</w:t>
            </w:r>
          </w:p>
        </w:tc>
        <w:tc>
          <w:tcPr>
            <w:tcW w:w="1314"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767 </w:t>
            </w:r>
            <w:r w:rsidRPr="0092012E">
              <w:rPr>
                <w:rFonts w:ascii="Times New Roman" w:hAnsi="Times New Roman" w:cs="Times New Roman"/>
                <w:b/>
                <w:lang w:val="en-US"/>
              </w:rPr>
              <w:t>691</w:t>
            </w:r>
          </w:p>
        </w:tc>
      </w:tr>
      <w:tr w:rsidR="0096211B" w:rsidRPr="0092012E" w:rsidTr="0096211B">
        <w:tc>
          <w:tcPr>
            <w:tcW w:w="1426" w:type="dxa"/>
          </w:tcPr>
          <w:p w:rsidR="0096211B" w:rsidRPr="0092012E" w:rsidRDefault="0096211B" w:rsidP="0096211B">
            <w:pPr>
              <w:jc w:val="both"/>
              <w:rPr>
                <w:rFonts w:ascii="Times New Roman" w:hAnsi="Times New Roman" w:cs="Times New Roman"/>
                <w:b/>
                <w:lang w:val="en-US"/>
              </w:rPr>
            </w:pPr>
            <w:r w:rsidRPr="0092012E">
              <w:rPr>
                <w:rFonts w:ascii="Times New Roman" w:hAnsi="Times New Roman" w:cs="Times New Roman"/>
                <w:b/>
                <w:lang w:val="en-US"/>
              </w:rPr>
              <w:t>Total liabilities</w:t>
            </w:r>
          </w:p>
        </w:tc>
        <w:tc>
          <w:tcPr>
            <w:tcW w:w="1322"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2 946 </w:t>
            </w:r>
            <w:r w:rsidRPr="0092012E">
              <w:rPr>
                <w:rFonts w:ascii="Times New Roman" w:hAnsi="Times New Roman" w:cs="Times New Roman"/>
                <w:b/>
                <w:lang w:val="en-US"/>
              </w:rPr>
              <w:t>286</w:t>
            </w:r>
          </w:p>
        </w:tc>
        <w:tc>
          <w:tcPr>
            <w:tcW w:w="1321"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1 354 </w:t>
            </w:r>
            <w:r w:rsidRPr="0092012E">
              <w:rPr>
                <w:rFonts w:ascii="Times New Roman" w:hAnsi="Times New Roman" w:cs="Times New Roman"/>
                <w:b/>
                <w:lang w:val="en-US"/>
              </w:rPr>
              <w:t>235</w:t>
            </w:r>
          </w:p>
        </w:tc>
        <w:tc>
          <w:tcPr>
            <w:tcW w:w="1321"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950 </w:t>
            </w:r>
            <w:r w:rsidRPr="0092012E">
              <w:rPr>
                <w:rFonts w:ascii="Times New Roman" w:hAnsi="Times New Roman" w:cs="Times New Roman"/>
                <w:b/>
                <w:lang w:val="en-US"/>
              </w:rPr>
              <w:t>956</w:t>
            </w:r>
          </w:p>
        </w:tc>
        <w:tc>
          <w:tcPr>
            <w:tcW w:w="1314"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8 816 </w:t>
            </w:r>
            <w:r w:rsidRPr="0092012E">
              <w:rPr>
                <w:rFonts w:ascii="Times New Roman" w:hAnsi="Times New Roman" w:cs="Times New Roman"/>
                <w:b/>
                <w:lang w:val="en-US"/>
              </w:rPr>
              <w:t>077</w:t>
            </w:r>
          </w:p>
        </w:tc>
        <w:tc>
          <w:tcPr>
            <w:tcW w:w="1327"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w:t>
            </w:r>
          </w:p>
        </w:tc>
        <w:tc>
          <w:tcPr>
            <w:tcW w:w="1314"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14 067 </w:t>
            </w:r>
            <w:r w:rsidRPr="0092012E">
              <w:rPr>
                <w:rFonts w:ascii="Times New Roman" w:hAnsi="Times New Roman" w:cs="Times New Roman"/>
                <w:b/>
                <w:lang w:val="en-US"/>
              </w:rPr>
              <w:t>554</w:t>
            </w:r>
          </w:p>
        </w:tc>
      </w:tr>
      <w:tr w:rsidR="0096211B" w:rsidRPr="0092012E" w:rsidTr="0096211B">
        <w:tc>
          <w:tcPr>
            <w:tcW w:w="1426" w:type="dxa"/>
          </w:tcPr>
          <w:p w:rsidR="0096211B" w:rsidRPr="0092012E" w:rsidRDefault="0096211B" w:rsidP="0096211B">
            <w:pPr>
              <w:jc w:val="both"/>
              <w:rPr>
                <w:rFonts w:ascii="Times New Roman" w:hAnsi="Times New Roman" w:cs="Times New Roman"/>
                <w:b/>
                <w:lang w:val="en-US"/>
              </w:rPr>
            </w:pPr>
            <w:r w:rsidRPr="0092012E">
              <w:rPr>
                <w:rFonts w:ascii="Times New Roman" w:hAnsi="Times New Roman" w:cs="Times New Roman"/>
                <w:b/>
                <w:lang w:val="en-US"/>
              </w:rPr>
              <w:t xml:space="preserve">Credit-related contingent liabilities </w:t>
            </w:r>
          </w:p>
        </w:tc>
        <w:tc>
          <w:tcPr>
            <w:tcW w:w="1322"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26 </w:t>
            </w:r>
            <w:r w:rsidRPr="0092012E">
              <w:rPr>
                <w:rFonts w:ascii="Times New Roman" w:hAnsi="Times New Roman" w:cs="Times New Roman"/>
                <w:b/>
                <w:lang w:val="en-US"/>
              </w:rPr>
              <w:t>775</w:t>
            </w:r>
          </w:p>
        </w:tc>
        <w:tc>
          <w:tcPr>
            <w:tcW w:w="1321"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515 </w:t>
            </w:r>
            <w:r w:rsidRPr="0092012E">
              <w:rPr>
                <w:rFonts w:ascii="Times New Roman" w:hAnsi="Times New Roman" w:cs="Times New Roman"/>
                <w:b/>
                <w:lang w:val="en-US"/>
              </w:rPr>
              <w:t>755</w:t>
            </w:r>
          </w:p>
        </w:tc>
        <w:tc>
          <w:tcPr>
            <w:tcW w:w="1321"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198 </w:t>
            </w:r>
            <w:r w:rsidRPr="0092012E">
              <w:rPr>
                <w:rFonts w:ascii="Times New Roman" w:hAnsi="Times New Roman" w:cs="Times New Roman"/>
                <w:b/>
                <w:lang w:val="en-US"/>
              </w:rPr>
              <w:t>826</w:t>
            </w:r>
          </w:p>
        </w:tc>
        <w:tc>
          <w:tcPr>
            <w:tcW w:w="1314"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1 014 </w:t>
            </w:r>
            <w:r w:rsidRPr="0092012E">
              <w:rPr>
                <w:rFonts w:ascii="Times New Roman" w:hAnsi="Times New Roman" w:cs="Times New Roman"/>
                <w:b/>
                <w:lang w:val="en-US"/>
              </w:rPr>
              <w:t>986</w:t>
            </w:r>
          </w:p>
        </w:tc>
        <w:tc>
          <w:tcPr>
            <w:tcW w:w="1327"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75</w:t>
            </w:r>
          </w:p>
        </w:tc>
        <w:tc>
          <w:tcPr>
            <w:tcW w:w="1314"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1</w:t>
            </w:r>
            <w:r>
              <w:rPr>
                <w:rFonts w:ascii="Times New Roman" w:hAnsi="Times New Roman" w:cs="Times New Roman"/>
                <w:b/>
                <w:lang w:val="en-US"/>
              </w:rPr>
              <w:t xml:space="preserve"> 756 </w:t>
            </w:r>
            <w:r w:rsidRPr="0092012E">
              <w:rPr>
                <w:rFonts w:ascii="Times New Roman" w:hAnsi="Times New Roman" w:cs="Times New Roman"/>
                <w:b/>
                <w:lang w:val="en-US"/>
              </w:rPr>
              <w:t>417</w:t>
            </w:r>
          </w:p>
        </w:tc>
      </w:tr>
      <w:tr w:rsidR="0096211B" w:rsidRPr="0092012E" w:rsidTr="0096211B">
        <w:tc>
          <w:tcPr>
            <w:tcW w:w="1426" w:type="dxa"/>
          </w:tcPr>
          <w:p w:rsidR="0096211B" w:rsidRPr="0092012E" w:rsidRDefault="0096211B" w:rsidP="0096211B">
            <w:pPr>
              <w:jc w:val="both"/>
              <w:rPr>
                <w:rFonts w:ascii="Times New Roman" w:hAnsi="Times New Roman" w:cs="Times New Roman"/>
                <w:lang w:val="en-US"/>
              </w:rPr>
            </w:pPr>
            <w:r w:rsidRPr="0092012E">
              <w:rPr>
                <w:rFonts w:ascii="Times New Roman" w:hAnsi="Times New Roman" w:cs="Times New Roman"/>
                <w:lang w:val="en-US"/>
              </w:rPr>
              <w:t>Leasing payments</w:t>
            </w:r>
          </w:p>
        </w:tc>
        <w:tc>
          <w:tcPr>
            <w:tcW w:w="1322"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w:t>
            </w:r>
          </w:p>
        </w:tc>
        <w:tc>
          <w:tcPr>
            <w:tcW w:w="1321"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w:t>
            </w:r>
          </w:p>
        </w:tc>
        <w:tc>
          <w:tcPr>
            <w:tcW w:w="1321"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3 </w:t>
            </w:r>
            <w:r w:rsidRPr="0092012E">
              <w:rPr>
                <w:rFonts w:ascii="Times New Roman" w:hAnsi="Times New Roman" w:cs="Times New Roman"/>
                <w:b/>
                <w:lang w:val="en-US"/>
              </w:rPr>
              <w:t>087</w:t>
            </w:r>
          </w:p>
        </w:tc>
        <w:tc>
          <w:tcPr>
            <w:tcW w:w="1314"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352 </w:t>
            </w:r>
            <w:r w:rsidRPr="0092012E">
              <w:rPr>
                <w:rFonts w:ascii="Times New Roman" w:hAnsi="Times New Roman" w:cs="Times New Roman"/>
                <w:b/>
                <w:lang w:val="en-US"/>
              </w:rPr>
              <w:t>591</w:t>
            </w:r>
          </w:p>
        </w:tc>
        <w:tc>
          <w:tcPr>
            <w:tcW w:w="1327"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w:t>
            </w:r>
          </w:p>
        </w:tc>
        <w:tc>
          <w:tcPr>
            <w:tcW w:w="1314" w:type="dxa"/>
          </w:tcPr>
          <w:p w:rsidR="0096211B" w:rsidRPr="0092012E" w:rsidRDefault="0096211B" w:rsidP="0096211B">
            <w:pPr>
              <w:jc w:val="center"/>
              <w:rPr>
                <w:rFonts w:ascii="Times New Roman" w:hAnsi="Times New Roman" w:cs="Times New Roman"/>
                <w:b/>
                <w:lang w:val="en-US"/>
              </w:rPr>
            </w:pPr>
            <w:r>
              <w:rPr>
                <w:rFonts w:ascii="Times New Roman" w:hAnsi="Times New Roman" w:cs="Times New Roman"/>
                <w:b/>
                <w:lang w:val="en-US"/>
              </w:rPr>
              <w:t xml:space="preserve">355 </w:t>
            </w:r>
            <w:r w:rsidRPr="0092012E">
              <w:rPr>
                <w:rFonts w:ascii="Times New Roman" w:hAnsi="Times New Roman" w:cs="Times New Roman"/>
                <w:b/>
                <w:lang w:val="en-US"/>
              </w:rPr>
              <w:t>678</w:t>
            </w:r>
          </w:p>
        </w:tc>
      </w:tr>
      <w:tr w:rsidR="0096211B" w:rsidRPr="0092012E" w:rsidTr="0096211B">
        <w:tc>
          <w:tcPr>
            <w:tcW w:w="1426" w:type="dxa"/>
          </w:tcPr>
          <w:p w:rsidR="0096211B" w:rsidRPr="0092012E" w:rsidRDefault="0096211B" w:rsidP="0096211B">
            <w:pPr>
              <w:jc w:val="both"/>
              <w:rPr>
                <w:rFonts w:ascii="Times New Roman" w:hAnsi="Times New Roman" w:cs="Times New Roman"/>
                <w:b/>
                <w:lang w:val="en-US"/>
              </w:rPr>
            </w:pPr>
            <w:r w:rsidRPr="0092012E">
              <w:rPr>
                <w:rFonts w:ascii="Times New Roman" w:hAnsi="Times New Roman" w:cs="Times New Roman"/>
                <w:b/>
                <w:lang w:val="en-US"/>
              </w:rPr>
              <w:t xml:space="preserve">Assets held </w:t>
            </w:r>
            <w:r w:rsidRPr="0092012E">
              <w:rPr>
                <w:rFonts w:ascii="Times New Roman" w:hAnsi="Times New Roman" w:cs="Times New Roman"/>
                <w:b/>
                <w:lang w:val="en-US"/>
              </w:rPr>
              <w:lastRenderedPageBreak/>
              <w:t>for liquidity management</w:t>
            </w:r>
          </w:p>
        </w:tc>
        <w:tc>
          <w:tcPr>
            <w:tcW w:w="1322"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lastRenderedPageBreak/>
              <w:t>290315</w:t>
            </w:r>
          </w:p>
        </w:tc>
        <w:tc>
          <w:tcPr>
            <w:tcW w:w="1321"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2212953</w:t>
            </w:r>
          </w:p>
        </w:tc>
        <w:tc>
          <w:tcPr>
            <w:tcW w:w="1321"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1943459</w:t>
            </w:r>
          </w:p>
        </w:tc>
        <w:tc>
          <w:tcPr>
            <w:tcW w:w="1314"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14527950</w:t>
            </w:r>
          </w:p>
        </w:tc>
        <w:tc>
          <w:tcPr>
            <w:tcW w:w="1327"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894414</w:t>
            </w:r>
          </w:p>
        </w:tc>
        <w:tc>
          <w:tcPr>
            <w:tcW w:w="1314" w:type="dxa"/>
          </w:tcPr>
          <w:p w:rsidR="0096211B" w:rsidRPr="0092012E" w:rsidRDefault="0096211B" w:rsidP="0096211B">
            <w:pPr>
              <w:jc w:val="center"/>
              <w:rPr>
                <w:rFonts w:ascii="Times New Roman" w:hAnsi="Times New Roman" w:cs="Times New Roman"/>
                <w:b/>
                <w:lang w:val="en-US"/>
              </w:rPr>
            </w:pPr>
            <w:r w:rsidRPr="0092012E">
              <w:rPr>
                <w:rFonts w:ascii="Times New Roman" w:hAnsi="Times New Roman" w:cs="Times New Roman"/>
                <w:b/>
                <w:lang w:val="en-US"/>
              </w:rPr>
              <w:t>19869092</w:t>
            </w:r>
          </w:p>
        </w:tc>
      </w:tr>
    </w:tbl>
    <w:p w:rsid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Information in the tables above differs from discounted cash flows that form the basis of financial st</w:t>
      </w:r>
      <w:r w:rsidR="00196350">
        <w:rPr>
          <w:rFonts w:ascii="Times New Roman" w:hAnsi="Times New Roman" w:cs="Times New Roman"/>
          <w:lang w:val="en-US"/>
        </w:rPr>
        <w:t>atements as at December 31, 2015, and December 31, 2014</w:t>
      </w:r>
      <w:r w:rsidRPr="0092012E">
        <w:rPr>
          <w:rFonts w:ascii="Times New Roman" w:hAnsi="Times New Roman" w:cs="Times New Roman"/>
          <w:lang w:val="en-US"/>
        </w:rPr>
        <w:t xml:space="preserve">. IFRS 7 do not require </w:t>
      </w:r>
      <w:proofErr w:type="gramStart"/>
      <w:r w:rsidRPr="0092012E">
        <w:rPr>
          <w:rFonts w:ascii="Times New Roman" w:hAnsi="Times New Roman" w:cs="Times New Roman"/>
          <w:lang w:val="en-US"/>
        </w:rPr>
        <w:t>to adjust</w:t>
      </w:r>
      <w:proofErr w:type="gramEnd"/>
      <w:r w:rsidRPr="0092012E">
        <w:rPr>
          <w:rFonts w:ascii="Times New Roman" w:hAnsi="Times New Roman" w:cs="Times New Roman"/>
          <w:lang w:val="en-US"/>
        </w:rPr>
        <w:t xml:space="preserve"> these sums. In the Management’s opinion, loans and advances granted to clients shall be included into assets held for liquidity management.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analysis of gap between assets and liabilities sale does not reflect a historically developed steadiness of the clients’ current / transactional accounts, which are usually withdrawn during a longer period than it is stated in the table above where this balance is included into the category “on demand and less than 1 month”.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Liquidity requirements for satisfying possible requirements on guarantees issued are usually significantly lower than the amount of liabilities on a guarantee, as in general the third party is not expected to withdraw money according to the contract. The total amount of contract liabilities on granting loans does not necessarily comply with future need in cash, as a significant part of these sums will not be used up to the contract termination.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calculates obligatory liquidity ratios on a daily basis in accordance with the requirements of CB RF. These ratios include: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Instant liquidity ratio (H2) calculated as a ratio of the amount of highly liquid assets to the amount of liabilities subject to repayment on accounts on demand;</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Current liquidity ratio (H3) calculated as a ratio of the amount of liquid assets to the amount of liabilities subject to repayment up to 30 calendar days;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Long-term liquidity ratio (H4)</w:t>
      </w:r>
      <w:r w:rsidRPr="0092012E">
        <w:rPr>
          <w:lang w:val="en-US"/>
        </w:rPr>
        <w:t xml:space="preserve"> </w:t>
      </w:r>
      <w:r w:rsidRPr="0092012E">
        <w:rPr>
          <w:rFonts w:ascii="Times New Roman" w:hAnsi="Times New Roman" w:cs="Times New Roman"/>
          <w:lang w:val="en-US"/>
        </w:rPr>
        <w:t>calculated as a ratio of the amount of the Bank’s assets with the left term of repayment exceeding one year to the amount of own funds and liabilities with the left term of repayment exceeding one year.</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As at December 31, 2014, and December 31, 2013, the Bank’s liquidity ratios corresponded to the level specified by law. The Department of transactions on monetary markets performs monitoring of liquidity condition and reports on this position to the Management on a daily basis. The Bank performs transactions with financial assets to achieve liquidity ratios every day.</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Interest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undertakes the risk related to the influence of market interest rates fluctuations on its financial positon and cash flows. Such fluctuations may increase the level of interest margin, but if interest rates change suddenly, interest margin may decrease or cause losses.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is subjected to interest risk, first of all, in the result of its activity on granting to clients loans and advances with fixed interest rates in the amounts and for the period different from the amounts and period of deposits.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 practice, the Bank has a possibility to change immediately interest rates for the majority of interest assets in response to general changes of market interest rates. Transactions with a fixed interest rate, which were made by the Bank, usually represent short-term contracts – as a rule, between 3-6 months.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In the table below, there are effective interest rates of main currencies, for main categories of financial instruments in force. The analysis is prepared basing on contractual interest rates in force. </w:t>
      </w:r>
    </w:p>
    <w:tbl>
      <w:tblPr>
        <w:tblStyle w:val="160"/>
        <w:tblW w:w="0" w:type="auto"/>
        <w:tblLook w:val="04A0" w:firstRow="1" w:lastRow="0" w:firstColumn="1" w:lastColumn="0" w:noHBand="0" w:noVBand="1"/>
      </w:tblPr>
      <w:tblGrid>
        <w:gridCol w:w="1084"/>
        <w:gridCol w:w="1038"/>
        <w:gridCol w:w="1038"/>
        <w:gridCol w:w="1038"/>
        <w:gridCol w:w="1038"/>
        <w:gridCol w:w="1038"/>
        <w:gridCol w:w="1039"/>
        <w:gridCol w:w="1039"/>
        <w:gridCol w:w="1039"/>
      </w:tblGrid>
      <w:tr w:rsidR="0092012E" w:rsidRPr="0092012E" w:rsidTr="00196350">
        <w:tc>
          <w:tcPr>
            <w:tcW w:w="1084" w:type="dxa"/>
            <w:vMerge w:val="restart"/>
          </w:tcPr>
          <w:p w:rsidR="0092012E" w:rsidRPr="0092012E" w:rsidRDefault="0092012E" w:rsidP="0092012E">
            <w:pPr>
              <w:jc w:val="both"/>
              <w:rPr>
                <w:rFonts w:ascii="Times New Roman" w:hAnsi="Times New Roman" w:cs="Times New Roman"/>
                <w:lang w:val="en-US"/>
              </w:rPr>
            </w:pPr>
          </w:p>
        </w:tc>
        <w:tc>
          <w:tcPr>
            <w:tcW w:w="4152" w:type="dxa"/>
            <w:gridSpan w:val="4"/>
          </w:tcPr>
          <w:p w:rsidR="0092012E" w:rsidRPr="0092012E" w:rsidRDefault="00196350" w:rsidP="0092012E">
            <w:pPr>
              <w:jc w:val="center"/>
              <w:rPr>
                <w:rFonts w:ascii="Times New Roman" w:hAnsi="Times New Roman" w:cs="Times New Roman"/>
                <w:b/>
                <w:lang w:val="en-US"/>
              </w:rPr>
            </w:pPr>
            <w:r>
              <w:rPr>
                <w:rFonts w:ascii="Times New Roman" w:hAnsi="Times New Roman" w:cs="Times New Roman"/>
                <w:b/>
                <w:lang w:val="en-US"/>
              </w:rPr>
              <w:t>2015</w:t>
            </w:r>
          </w:p>
        </w:tc>
        <w:tc>
          <w:tcPr>
            <w:tcW w:w="4155" w:type="dxa"/>
            <w:gridSpan w:val="4"/>
          </w:tcPr>
          <w:p w:rsidR="0092012E" w:rsidRPr="0092012E" w:rsidRDefault="00196350" w:rsidP="0092012E">
            <w:pPr>
              <w:jc w:val="center"/>
              <w:rPr>
                <w:rFonts w:ascii="Times New Roman" w:hAnsi="Times New Roman" w:cs="Times New Roman"/>
                <w:b/>
                <w:lang w:val="en-US"/>
              </w:rPr>
            </w:pPr>
            <w:r>
              <w:rPr>
                <w:rFonts w:ascii="Times New Roman" w:hAnsi="Times New Roman" w:cs="Times New Roman"/>
                <w:b/>
                <w:lang w:val="en-US"/>
              </w:rPr>
              <w:t>2014</w:t>
            </w:r>
          </w:p>
        </w:tc>
      </w:tr>
      <w:tr w:rsidR="0092012E" w:rsidRPr="0092012E" w:rsidTr="00196350">
        <w:tc>
          <w:tcPr>
            <w:tcW w:w="1084" w:type="dxa"/>
            <w:vMerge/>
          </w:tcPr>
          <w:p w:rsidR="0092012E" w:rsidRPr="0092012E" w:rsidRDefault="0092012E" w:rsidP="0092012E">
            <w:pPr>
              <w:jc w:val="both"/>
              <w:rPr>
                <w:rFonts w:ascii="Times New Roman" w:hAnsi="Times New Roman" w:cs="Times New Roman"/>
                <w:lang w:val="en-US"/>
              </w:rPr>
            </w:pPr>
          </w:p>
        </w:tc>
        <w:tc>
          <w:tcPr>
            <w:tcW w:w="1038"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Rubles</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US dollars</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Euro</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Pounds sterling</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Rubles</w:t>
            </w:r>
          </w:p>
        </w:tc>
        <w:tc>
          <w:tcPr>
            <w:tcW w:w="103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US dollars</w:t>
            </w:r>
          </w:p>
        </w:tc>
        <w:tc>
          <w:tcPr>
            <w:tcW w:w="103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Euro</w:t>
            </w:r>
          </w:p>
        </w:tc>
        <w:tc>
          <w:tcPr>
            <w:tcW w:w="103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Pounds sterling</w:t>
            </w:r>
          </w:p>
        </w:tc>
      </w:tr>
      <w:tr w:rsidR="00196350" w:rsidRPr="0092012E" w:rsidTr="00196350">
        <w:tc>
          <w:tcPr>
            <w:tcW w:w="1084" w:type="dxa"/>
          </w:tcPr>
          <w:p w:rsidR="00196350" w:rsidRPr="0092012E" w:rsidRDefault="00196350" w:rsidP="0092012E">
            <w:pPr>
              <w:jc w:val="both"/>
              <w:rPr>
                <w:rFonts w:ascii="Times New Roman" w:hAnsi="Times New Roman" w:cs="Times New Roman"/>
                <w:b/>
                <w:lang w:val="en-US"/>
              </w:rPr>
            </w:pPr>
            <w:r w:rsidRPr="0092012E">
              <w:rPr>
                <w:rFonts w:ascii="Times New Roman" w:hAnsi="Times New Roman" w:cs="Times New Roman"/>
                <w:b/>
                <w:lang w:val="en-US"/>
              </w:rPr>
              <w:t>Interest assets</w:t>
            </w:r>
          </w:p>
        </w:tc>
        <w:tc>
          <w:tcPr>
            <w:tcW w:w="1038"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lang w:val="en-US"/>
              </w:rPr>
            </w:pPr>
          </w:p>
        </w:tc>
        <w:tc>
          <w:tcPr>
            <w:tcW w:w="1039" w:type="dxa"/>
          </w:tcPr>
          <w:p w:rsidR="00196350" w:rsidRPr="00196350" w:rsidRDefault="00196350" w:rsidP="00196350">
            <w:pPr>
              <w:jc w:val="center"/>
              <w:rPr>
                <w:rFonts w:ascii="Times New Roman" w:hAnsi="Times New Roman" w:cs="Times New Roman"/>
                <w:lang w:val="en-US"/>
              </w:rPr>
            </w:pPr>
          </w:p>
        </w:tc>
        <w:tc>
          <w:tcPr>
            <w:tcW w:w="1039" w:type="dxa"/>
          </w:tcPr>
          <w:p w:rsidR="00196350" w:rsidRPr="00196350" w:rsidRDefault="00196350" w:rsidP="00196350">
            <w:pPr>
              <w:jc w:val="center"/>
              <w:rPr>
                <w:rFonts w:ascii="Times New Roman" w:hAnsi="Times New Roman" w:cs="Times New Roman"/>
                <w:lang w:val="en-US"/>
              </w:rPr>
            </w:pPr>
          </w:p>
        </w:tc>
        <w:tc>
          <w:tcPr>
            <w:tcW w:w="1039" w:type="dxa"/>
          </w:tcPr>
          <w:p w:rsidR="00196350" w:rsidRPr="00196350" w:rsidRDefault="00196350" w:rsidP="00196350">
            <w:pPr>
              <w:jc w:val="center"/>
              <w:rPr>
                <w:rFonts w:ascii="Times New Roman" w:hAnsi="Times New Roman" w:cs="Times New Roman"/>
                <w:lang w:val="en-US"/>
              </w:rPr>
            </w:pPr>
          </w:p>
        </w:tc>
      </w:tr>
      <w:tr w:rsidR="00196350" w:rsidRPr="0092012E" w:rsidTr="00196350">
        <w:tc>
          <w:tcPr>
            <w:tcW w:w="1084" w:type="dxa"/>
          </w:tcPr>
          <w:p w:rsidR="00196350" w:rsidRPr="0092012E" w:rsidRDefault="00196350" w:rsidP="0092012E">
            <w:pPr>
              <w:jc w:val="both"/>
              <w:rPr>
                <w:rFonts w:ascii="Times New Roman" w:hAnsi="Times New Roman" w:cs="Times New Roman"/>
                <w:lang w:val="en-US"/>
              </w:rPr>
            </w:pPr>
            <w:proofErr w:type="spellStart"/>
            <w:r w:rsidRPr="0092012E">
              <w:rPr>
                <w:rFonts w:ascii="Times New Roman" w:hAnsi="Times New Roman" w:cs="Times New Roman"/>
                <w:lang w:val="en-US"/>
              </w:rPr>
              <w:t>Nostro</w:t>
            </w:r>
            <w:proofErr w:type="spellEnd"/>
            <w:r w:rsidRPr="0092012E">
              <w:rPr>
                <w:rFonts w:ascii="Times New Roman" w:hAnsi="Times New Roman" w:cs="Times New Roman"/>
                <w:lang w:val="en-US"/>
              </w:rPr>
              <w:t xml:space="preserve"> accounts</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r>
      <w:tr w:rsidR="00196350" w:rsidRPr="0092012E" w:rsidTr="00196350">
        <w:tc>
          <w:tcPr>
            <w:tcW w:w="1084" w:type="dxa"/>
          </w:tcPr>
          <w:p w:rsidR="00196350" w:rsidRPr="0092012E" w:rsidRDefault="00196350" w:rsidP="0092012E">
            <w:pPr>
              <w:jc w:val="both"/>
              <w:rPr>
                <w:rFonts w:ascii="Times New Roman" w:hAnsi="Times New Roman" w:cs="Times New Roman"/>
                <w:lang w:val="en-US"/>
              </w:rPr>
            </w:pPr>
            <w:r w:rsidRPr="0092012E">
              <w:rPr>
                <w:rFonts w:ascii="Times New Roman" w:hAnsi="Times New Roman" w:cs="Times New Roman"/>
                <w:lang w:val="en-US"/>
              </w:rPr>
              <w:t>Other placings on the market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r>
      <w:tr w:rsidR="00196350" w:rsidRPr="0092012E" w:rsidTr="00196350">
        <w:tc>
          <w:tcPr>
            <w:tcW w:w="1084" w:type="dxa"/>
          </w:tcPr>
          <w:p w:rsidR="00196350" w:rsidRPr="0092012E" w:rsidRDefault="00196350" w:rsidP="0092012E">
            <w:pPr>
              <w:jc w:val="both"/>
              <w:rPr>
                <w:rFonts w:ascii="Times New Roman" w:hAnsi="Times New Roman" w:cs="Times New Roman"/>
                <w:lang w:val="en-US"/>
              </w:rPr>
            </w:pPr>
            <w:r w:rsidRPr="0092012E">
              <w:rPr>
                <w:rFonts w:ascii="Times New Roman" w:hAnsi="Times New Roman" w:cs="Times New Roman"/>
                <w:lang w:val="en-US"/>
              </w:rPr>
              <w:t>Interbank loans</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r>
      <w:tr w:rsidR="00196350" w:rsidRPr="0092012E" w:rsidTr="00196350">
        <w:tc>
          <w:tcPr>
            <w:tcW w:w="1084" w:type="dxa"/>
          </w:tcPr>
          <w:p w:rsidR="00196350" w:rsidRPr="0092012E" w:rsidRDefault="00196350" w:rsidP="0092012E">
            <w:pPr>
              <w:jc w:val="both"/>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10,14</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7,9</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6.91</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r>
      <w:tr w:rsidR="00196350" w:rsidRPr="0092012E" w:rsidTr="00196350">
        <w:tc>
          <w:tcPr>
            <w:tcW w:w="1084" w:type="dxa"/>
          </w:tcPr>
          <w:p w:rsidR="00196350" w:rsidRPr="0092012E" w:rsidRDefault="00196350" w:rsidP="004503F6">
            <w:pPr>
              <w:jc w:val="both"/>
              <w:rPr>
                <w:rFonts w:ascii="Times New Roman" w:hAnsi="Times New Roman" w:cs="Times New Roman"/>
                <w:lang w:val="en-US"/>
              </w:rPr>
            </w:pPr>
            <w:r w:rsidRPr="0092012E">
              <w:rPr>
                <w:rFonts w:ascii="Times New Roman" w:hAnsi="Times New Roman" w:cs="Times New Roman"/>
                <w:lang w:val="en-US"/>
              </w:rPr>
              <w:t>Financial assets available</w:t>
            </w:r>
            <w:r>
              <w:rPr>
                <w:rFonts w:ascii="Times New Roman" w:hAnsi="Times New Roman" w:cs="Times New Roman"/>
                <w:lang w:val="en-US"/>
              </w:rPr>
              <w:t>-</w:t>
            </w:r>
            <w:r w:rsidRPr="0092012E">
              <w:rPr>
                <w:rFonts w:ascii="Times New Roman" w:hAnsi="Times New Roman" w:cs="Times New Roman"/>
                <w:lang w:val="en-US"/>
              </w:rPr>
              <w:t>for</w:t>
            </w:r>
            <w:r>
              <w:rPr>
                <w:rFonts w:ascii="Times New Roman" w:hAnsi="Times New Roman" w:cs="Times New Roman"/>
                <w:lang w:val="en-US"/>
              </w:rPr>
              <w:t>-</w:t>
            </w:r>
            <w:r w:rsidRPr="0092012E">
              <w:rPr>
                <w:rFonts w:ascii="Times New Roman" w:hAnsi="Times New Roman" w:cs="Times New Roman"/>
                <w:lang w:val="en-US"/>
              </w:rPr>
              <w:t>sale</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5,81</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9.28</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9.50</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r>
      <w:tr w:rsidR="00196350" w:rsidRPr="0092012E" w:rsidTr="00196350">
        <w:tc>
          <w:tcPr>
            <w:tcW w:w="1084" w:type="dxa"/>
          </w:tcPr>
          <w:p w:rsidR="00196350" w:rsidRPr="0092012E" w:rsidRDefault="00196350" w:rsidP="0092012E">
            <w:pPr>
              <w:jc w:val="both"/>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14,44</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9,23</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8,02</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5.81</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r>
      <w:tr w:rsidR="00196350" w:rsidRPr="0092012E" w:rsidTr="00196350">
        <w:tc>
          <w:tcPr>
            <w:tcW w:w="1084" w:type="dxa"/>
          </w:tcPr>
          <w:p w:rsidR="00196350" w:rsidRPr="0092012E" w:rsidRDefault="00196350" w:rsidP="0092012E">
            <w:pPr>
              <w:jc w:val="both"/>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9,65</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3,4</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3,76</w:t>
            </w:r>
          </w:p>
        </w:tc>
        <w:tc>
          <w:tcPr>
            <w:tcW w:w="1038" w:type="dxa"/>
          </w:tcPr>
          <w:p w:rsidR="00196350" w:rsidRPr="00196350" w:rsidRDefault="00196350" w:rsidP="00196350">
            <w:pPr>
              <w:jc w:val="center"/>
              <w:rPr>
                <w:rFonts w:ascii="Times New Roman" w:hAnsi="Times New Roman" w:cs="Times New Roman"/>
              </w:rPr>
            </w:pPr>
          </w:p>
        </w:tc>
        <w:tc>
          <w:tcPr>
            <w:tcW w:w="1038"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15.45</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9.50</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8.21</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r>
      <w:tr w:rsidR="00196350" w:rsidRPr="0092012E" w:rsidTr="00196350">
        <w:tc>
          <w:tcPr>
            <w:tcW w:w="1084" w:type="dxa"/>
          </w:tcPr>
          <w:p w:rsidR="00196350" w:rsidRPr="0092012E" w:rsidRDefault="00196350" w:rsidP="0092012E">
            <w:pPr>
              <w:jc w:val="both"/>
              <w:rPr>
                <w:rFonts w:ascii="Times New Roman" w:hAnsi="Times New Roman" w:cs="Times New Roman"/>
                <w:b/>
                <w:lang w:val="en-US"/>
              </w:rPr>
            </w:pPr>
            <w:r w:rsidRPr="0092012E">
              <w:rPr>
                <w:rFonts w:ascii="Times New Roman" w:hAnsi="Times New Roman" w:cs="Times New Roman"/>
                <w:b/>
                <w:lang w:val="en-US"/>
              </w:rPr>
              <w:t>Interest liabilities</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9,34</w:t>
            </w:r>
          </w:p>
        </w:tc>
        <w:tc>
          <w:tcPr>
            <w:tcW w:w="1038" w:type="dxa"/>
          </w:tcPr>
          <w:p w:rsidR="00196350" w:rsidRPr="00196350" w:rsidRDefault="00196350" w:rsidP="00196350">
            <w:pPr>
              <w:jc w:val="center"/>
              <w:rPr>
                <w:rFonts w:ascii="Times New Roman" w:hAnsi="Times New Roman" w:cs="Times New Roman"/>
              </w:rPr>
            </w:pPr>
          </w:p>
        </w:tc>
        <w:tc>
          <w:tcPr>
            <w:tcW w:w="1038" w:type="dxa"/>
          </w:tcPr>
          <w:p w:rsidR="00196350" w:rsidRPr="00196350" w:rsidRDefault="00196350" w:rsidP="00196350">
            <w:pPr>
              <w:jc w:val="center"/>
              <w:rPr>
                <w:rFonts w:ascii="Times New Roman" w:hAnsi="Times New Roman" w:cs="Times New Roman"/>
              </w:rPr>
            </w:pPr>
          </w:p>
        </w:tc>
        <w:tc>
          <w:tcPr>
            <w:tcW w:w="1038" w:type="dxa"/>
          </w:tcPr>
          <w:p w:rsidR="00196350" w:rsidRPr="00196350" w:rsidRDefault="00196350" w:rsidP="00196350">
            <w:pPr>
              <w:jc w:val="center"/>
              <w:rPr>
                <w:rFonts w:ascii="Times New Roman" w:hAnsi="Times New Roman" w:cs="Times New Roman"/>
              </w:rPr>
            </w:pPr>
          </w:p>
        </w:tc>
        <w:tc>
          <w:tcPr>
            <w:tcW w:w="1038" w:type="dxa"/>
          </w:tcPr>
          <w:p w:rsidR="00196350" w:rsidRPr="00196350" w:rsidRDefault="00196350" w:rsidP="00196350">
            <w:pPr>
              <w:jc w:val="center"/>
              <w:rPr>
                <w:rFonts w:ascii="Times New Roman" w:hAnsi="Times New Roman" w:cs="Times New Roman"/>
                <w:lang w:val="en-US"/>
              </w:rPr>
            </w:pPr>
          </w:p>
        </w:tc>
        <w:tc>
          <w:tcPr>
            <w:tcW w:w="1039" w:type="dxa"/>
          </w:tcPr>
          <w:p w:rsidR="00196350" w:rsidRPr="00196350" w:rsidRDefault="00196350" w:rsidP="00196350">
            <w:pPr>
              <w:jc w:val="center"/>
              <w:rPr>
                <w:rFonts w:ascii="Times New Roman" w:hAnsi="Times New Roman" w:cs="Times New Roman"/>
                <w:lang w:val="en-US"/>
              </w:rPr>
            </w:pPr>
          </w:p>
        </w:tc>
        <w:tc>
          <w:tcPr>
            <w:tcW w:w="1039" w:type="dxa"/>
          </w:tcPr>
          <w:p w:rsidR="00196350" w:rsidRPr="00196350" w:rsidRDefault="00196350" w:rsidP="00196350">
            <w:pPr>
              <w:jc w:val="center"/>
              <w:rPr>
                <w:rFonts w:ascii="Times New Roman" w:hAnsi="Times New Roman" w:cs="Times New Roman"/>
                <w:lang w:val="en-US"/>
              </w:rPr>
            </w:pPr>
          </w:p>
        </w:tc>
        <w:tc>
          <w:tcPr>
            <w:tcW w:w="1039" w:type="dxa"/>
          </w:tcPr>
          <w:p w:rsidR="00196350" w:rsidRPr="00196350" w:rsidRDefault="00196350" w:rsidP="00196350">
            <w:pPr>
              <w:jc w:val="center"/>
              <w:rPr>
                <w:rFonts w:ascii="Times New Roman" w:hAnsi="Times New Roman" w:cs="Times New Roman"/>
                <w:lang w:val="en-US"/>
              </w:rPr>
            </w:pPr>
          </w:p>
        </w:tc>
      </w:tr>
      <w:tr w:rsidR="00196350" w:rsidRPr="0092012E" w:rsidTr="00196350">
        <w:tc>
          <w:tcPr>
            <w:tcW w:w="1084" w:type="dxa"/>
          </w:tcPr>
          <w:p w:rsidR="00196350" w:rsidRPr="0092012E" w:rsidRDefault="00196350" w:rsidP="0092012E">
            <w:pPr>
              <w:jc w:val="both"/>
              <w:rPr>
                <w:rFonts w:ascii="Times New Roman" w:hAnsi="Times New Roman" w:cs="Times New Roman"/>
                <w:lang w:val="en-US"/>
              </w:rPr>
            </w:pPr>
            <w:r w:rsidRPr="0092012E">
              <w:rPr>
                <w:rFonts w:ascii="Times New Roman" w:hAnsi="Times New Roman" w:cs="Times New Roman"/>
                <w:lang w:val="en-US"/>
              </w:rPr>
              <w:t>Interbank loans</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12.03</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4</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r>
      <w:tr w:rsidR="00196350" w:rsidRPr="0092012E" w:rsidTr="00196350">
        <w:tc>
          <w:tcPr>
            <w:tcW w:w="1084" w:type="dxa"/>
          </w:tcPr>
          <w:p w:rsidR="00196350" w:rsidRPr="0092012E" w:rsidRDefault="00196350" w:rsidP="0092012E">
            <w:pPr>
              <w:jc w:val="both"/>
              <w:rPr>
                <w:rFonts w:ascii="Times New Roman" w:hAnsi="Times New Roman" w:cs="Times New Roman"/>
                <w:lang w:val="en-US"/>
              </w:rPr>
            </w:pPr>
            <w:r w:rsidRPr="0092012E">
              <w:rPr>
                <w:rFonts w:ascii="Times New Roman" w:hAnsi="Times New Roman" w:cs="Times New Roman"/>
                <w:lang w:val="en-US"/>
              </w:rPr>
              <w:t>Clients’ funds</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10.31</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4.52</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3.34</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4.00</w:t>
            </w:r>
          </w:p>
        </w:tc>
      </w:tr>
      <w:tr w:rsidR="00196350" w:rsidRPr="0092012E" w:rsidTr="00196350">
        <w:tc>
          <w:tcPr>
            <w:tcW w:w="1084" w:type="dxa"/>
          </w:tcPr>
          <w:p w:rsidR="00196350" w:rsidRPr="0092012E" w:rsidRDefault="00196350" w:rsidP="0092012E">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rPr>
            </w:pPr>
            <w:r w:rsidRPr="00196350">
              <w:rPr>
                <w:rFonts w:ascii="Times New Roman" w:hAnsi="Times New Roman" w:cs="Times New Roman"/>
              </w:rPr>
              <w:t>-</w:t>
            </w:r>
          </w:p>
        </w:tc>
        <w:tc>
          <w:tcPr>
            <w:tcW w:w="1038"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8.00</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c>
          <w:tcPr>
            <w:tcW w:w="1039" w:type="dxa"/>
          </w:tcPr>
          <w:p w:rsidR="00196350" w:rsidRPr="00196350" w:rsidRDefault="00196350" w:rsidP="00196350">
            <w:pPr>
              <w:jc w:val="center"/>
              <w:rPr>
                <w:rFonts w:ascii="Times New Roman" w:hAnsi="Times New Roman" w:cs="Times New Roman"/>
                <w:lang w:val="en-US"/>
              </w:rPr>
            </w:pPr>
            <w:r w:rsidRPr="00196350">
              <w:rPr>
                <w:rFonts w:ascii="Times New Roman" w:hAnsi="Times New Roman" w:cs="Times New Roman"/>
                <w:lang w:val="en-US"/>
              </w:rPr>
              <w:t>-</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Geographical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Geographical risk is a risk that the Bank will have losses resulting from the influence of political or economic factors of the country performing transactions or holding assets. The Bank works in Russia primarily with Russian clients, and, consequently, as it is shown in the table below, it is materially subjected to risks peculiar for the Russian Federation.  Additional information on the economic environment where the Bank performs its activity is given in Note 2. Comments on risks related to Russian tax system are provided in Note 19. The Bank does not have any special policy, tasks or procedures for country risk </w:t>
      </w:r>
      <w:proofErr w:type="gramStart"/>
      <w:r w:rsidRPr="0092012E">
        <w:rPr>
          <w:rFonts w:ascii="Times New Roman" w:hAnsi="Times New Roman" w:cs="Times New Roman"/>
          <w:lang w:val="en-US"/>
        </w:rPr>
        <w:t>management,</w:t>
      </w:r>
      <w:proofErr w:type="gramEnd"/>
      <w:r w:rsidRPr="0092012E">
        <w:rPr>
          <w:rFonts w:ascii="Times New Roman" w:hAnsi="Times New Roman" w:cs="Times New Roman"/>
          <w:lang w:val="en-US"/>
        </w:rPr>
        <w:t xml:space="preserve"> however it attempts to maintain risks in other countries on a level as low as possible.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lastRenderedPageBreak/>
        <w:t>The concentration of the Bank’s assets and liabilities according to geographical charact</w:t>
      </w:r>
      <w:r w:rsidR="00DD3837">
        <w:rPr>
          <w:rFonts w:ascii="Times New Roman" w:hAnsi="Times New Roman" w:cs="Times New Roman"/>
          <w:lang w:val="en-US"/>
        </w:rPr>
        <w:t>eristics as at December 31, 2015</w:t>
      </w:r>
      <w:r w:rsidRPr="0092012E">
        <w:rPr>
          <w:rFonts w:ascii="Times New Roman" w:hAnsi="Times New Roman" w:cs="Times New Roman"/>
          <w:lang w:val="en-US"/>
        </w:rPr>
        <w:t>, is shown below.</w:t>
      </w:r>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Russia</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OECD</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Others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Assets</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Cash and cash equivalents</w:t>
            </w:r>
          </w:p>
        </w:tc>
        <w:tc>
          <w:tcPr>
            <w:tcW w:w="1869" w:type="dxa"/>
          </w:tcPr>
          <w:p w:rsidR="00B35C13" w:rsidRPr="00B35C13" w:rsidRDefault="00B35C13" w:rsidP="00B35C13">
            <w:pPr>
              <w:jc w:val="center"/>
              <w:rPr>
                <w:rFonts w:ascii="Times New Roman" w:hAnsi="Times New Roman" w:cs="Times New Roman"/>
                <w:lang w:val="en-US"/>
              </w:rPr>
            </w:pPr>
            <w:r w:rsidRPr="00B35C13">
              <w:rPr>
                <w:rFonts w:ascii="Times New Roman" w:hAnsi="Times New Roman" w:cs="Times New Roman"/>
              </w:rPr>
              <w:t>2 147 189</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22 502</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2 169 691</w:t>
            </w:r>
          </w:p>
        </w:tc>
      </w:tr>
      <w:tr w:rsidR="00B35C13" w:rsidRPr="00196350"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Obligatory reserves in the Bank of Russia</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65 745</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65 745</w:t>
            </w:r>
          </w:p>
        </w:tc>
      </w:tr>
      <w:tr w:rsidR="00B35C13" w:rsidRPr="00196350"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225 466</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225 466</w:t>
            </w:r>
          </w:p>
        </w:tc>
      </w:tr>
      <w:tr w:rsidR="00B35C13" w:rsidRPr="00196350" w:rsidTr="00D6130B">
        <w:tc>
          <w:tcPr>
            <w:tcW w:w="1869" w:type="dxa"/>
          </w:tcPr>
          <w:p w:rsidR="00B35C13" w:rsidRPr="0092012E" w:rsidRDefault="00B35C13" w:rsidP="004503F6">
            <w:pPr>
              <w:jc w:val="both"/>
              <w:rPr>
                <w:rFonts w:ascii="Times New Roman" w:hAnsi="Times New Roman" w:cs="Times New Roman"/>
                <w:lang w:val="en-US"/>
              </w:rPr>
            </w:pPr>
            <w:r>
              <w:rPr>
                <w:rFonts w:ascii="Times New Roman" w:hAnsi="Times New Roman" w:cs="Times New Roman"/>
                <w:lang w:val="en-US"/>
              </w:rPr>
              <w:t>Financial assets available-</w:t>
            </w:r>
            <w:r w:rsidRPr="0092012E">
              <w:rPr>
                <w:rFonts w:ascii="Times New Roman" w:hAnsi="Times New Roman" w:cs="Times New Roman"/>
                <w:lang w:val="en-US"/>
              </w:rPr>
              <w:t>for</w:t>
            </w:r>
            <w:r>
              <w:rPr>
                <w:rFonts w:ascii="Times New Roman" w:hAnsi="Times New Roman" w:cs="Times New Roman"/>
                <w:lang w:val="en-US"/>
              </w:rPr>
              <w:t>-</w:t>
            </w:r>
            <w:r w:rsidRPr="0092012E">
              <w:rPr>
                <w:rFonts w:ascii="Times New Roman" w:hAnsi="Times New Roman" w:cs="Times New Roman"/>
                <w:lang w:val="en-US"/>
              </w:rPr>
              <w:t>sale</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2 358 442</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146 857</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2 505 299</w:t>
            </w:r>
          </w:p>
        </w:tc>
      </w:tr>
      <w:tr w:rsidR="00B35C13" w:rsidRPr="00196350"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15 056</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15 056</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869" w:type="dxa"/>
          </w:tcPr>
          <w:p w:rsidR="00B35C13" w:rsidRPr="00B35C13" w:rsidRDefault="00B35C13" w:rsidP="00B35C13">
            <w:pPr>
              <w:jc w:val="center"/>
              <w:rPr>
                <w:rFonts w:ascii="Times New Roman" w:hAnsi="Times New Roman" w:cs="Times New Roman"/>
                <w:lang w:val="en-US"/>
              </w:rPr>
            </w:pPr>
            <w:r w:rsidRPr="00B35C13">
              <w:rPr>
                <w:rFonts w:ascii="Times New Roman" w:hAnsi="Times New Roman" w:cs="Times New Roman"/>
              </w:rPr>
              <w:t>8 996 911</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8 996 911</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Other assets</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161 710</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161 710</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Tax overpayment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57 768</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57 768</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Investment property</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4 252</w:t>
            </w:r>
          </w:p>
        </w:tc>
        <w:tc>
          <w:tcPr>
            <w:tcW w:w="1869" w:type="dxa"/>
          </w:tcPr>
          <w:p w:rsidR="00B35C13" w:rsidRPr="00B35C13" w:rsidRDefault="00B35C13" w:rsidP="00B35C13">
            <w:pPr>
              <w:jc w:val="center"/>
              <w:rPr>
                <w:rFonts w:ascii="Times New Roman" w:hAnsi="Times New Roman" w:cs="Times New Roman"/>
              </w:rPr>
            </w:pPr>
          </w:p>
        </w:tc>
        <w:tc>
          <w:tcPr>
            <w:tcW w:w="1869" w:type="dxa"/>
          </w:tcPr>
          <w:p w:rsidR="00B35C13" w:rsidRPr="00B35C13" w:rsidRDefault="00B35C13" w:rsidP="00B35C13">
            <w:pPr>
              <w:jc w:val="center"/>
              <w:rPr>
                <w:rFonts w:ascii="Times New Roman" w:hAnsi="Times New Roman" w:cs="Times New Roman"/>
              </w:rPr>
            </w:pP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4 252</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Fixed assets</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148 296</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148 296</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Intangible assets</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32 157</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32 157</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b/>
                <w:lang w:val="en-US"/>
              </w:rPr>
              <w:t>Total assets</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14 212 991</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169 359</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14 382 350</w:t>
            </w:r>
          </w:p>
        </w:tc>
      </w:tr>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p>
        </w:tc>
        <w:tc>
          <w:tcPr>
            <w:tcW w:w="1869" w:type="dxa"/>
          </w:tcPr>
          <w:p w:rsidR="0092012E" w:rsidRPr="00B35C13" w:rsidRDefault="0092012E" w:rsidP="00B35C13">
            <w:pPr>
              <w:jc w:val="center"/>
              <w:rPr>
                <w:rFonts w:ascii="Times New Roman" w:hAnsi="Times New Roman" w:cs="Times New Roman"/>
                <w:lang w:val="en-US"/>
              </w:rPr>
            </w:pPr>
          </w:p>
        </w:tc>
        <w:tc>
          <w:tcPr>
            <w:tcW w:w="1869" w:type="dxa"/>
          </w:tcPr>
          <w:p w:rsidR="0092012E" w:rsidRPr="00B35C13" w:rsidRDefault="0092012E" w:rsidP="00B35C13">
            <w:pPr>
              <w:jc w:val="center"/>
              <w:rPr>
                <w:rFonts w:ascii="Times New Roman" w:hAnsi="Times New Roman" w:cs="Times New Roman"/>
                <w:lang w:val="en-US"/>
              </w:rPr>
            </w:pPr>
          </w:p>
        </w:tc>
        <w:tc>
          <w:tcPr>
            <w:tcW w:w="1869" w:type="dxa"/>
          </w:tcPr>
          <w:p w:rsidR="0092012E" w:rsidRPr="00B35C13" w:rsidRDefault="0092012E" w:rsidP="00B35C13">
            <w:pPr>
              <w:jc w:val="center"/>
              <w:rPr>
                <w:rFonts w:ascii="Times New Roman" w:hAnsi="Times New Roman" w:cs="Times New Roman"/>
                <w:lang w:val="en-US"/>
              </w:rPr>
            </w:pPr>
          </w:p>
        </w:tc>
        <w:tc>
          <w:tcPr>
            <w:tcW w:w="1869" w:type="dxa"/>
          </w:tcPr>
          <w:p w:rsidR="0092012E" w:rsidRPr="00B35C13" w:rsidRDefault="0092012E" w:rsidP="00B35C13">
            <w:pPr>
              <w:jc w:val="center"/>
              <w:rPr>
                <w:rFonts w:ascii="Times New Roman" w:hAnsi="Times New Roman" w:cs="Times New Roman"/>
                <w:lang w:val="en-US"/>
              </w:rPr>
            </w:pP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Liabilities</w:t>
            </w:r>
          </w:p>
        </w:tc>
        <w:tc>
          <w:tcPr>
            <w:tcW w:w="1869" w:type="dxa"/>
          </w:tcPr>
          <w:p w:rsidR="0092012E" w:rsidRPr="00B35C13" w:rsidRDefault="0092012E" w:rsidP="00B35C13">
            <w:pPr>
              <w:jc w:val="center"/>
              <w:rPr>
                <w:rFonts w:ascii="Times New Roman" w:hAnsi="Times New Roman" w:cs="Times New Roman"/>
                <w:lang w:val="en-US"/>
              </w:rPr>
            </w:pPr>
          </w:p>
        </w:tc>
        <w:tc>
          <w:tcPr>
            <w:tcW w:w="1869" w:type="dxa"/>
          </w:tcPr>
          <w:p w:rsidR="0092012E" w:rsidRPr="00B35C13" w:rsidRDefault="0092012E" w:rsidP="00B35C13">
            <w:pPr>
              <w:jc w:val="center"/>
              <w:rPr>
                <w:rFonts w:ascii="Times New Roman" w:hAnsi="Times New Roman" w:cs="Times New Roman"/>
                <w:lang w:val="en-US"/>
              </w:rPr>
            </w:pPr>
          </w:p>
        </w:tc>
        <w:tc>
          <w:tcPr>
            <w:tcW w:w="1869" w:type="dxa"/>
          </w:tcPr>
          <w:p w:rsidR="0092012E" w:rsidRPr="00B35C13" w:rsidRDefault="0092012E" w:rsidP="00B35C13">
            <w:pPr>
              <w:jc w:val="center"/>
              <w:rPr>
                <w:rFonts w:ascii="Times New Roman" w:hAnsi="Times New Roman" w:cs="Times New Roman"/>
                <w:lang w:val="en-US"/>
              </w:rPr>
            </w:pPr>
          </w:p>
        </w:tc>
        <w:tc>
          <w:tcPr>
            <w:tcW w:w="1869" w:type="dxa"/>
          </w:tcPr>
          <w:p w:rsidR="0092012E" w:rsidRPr="00B35C13" w:rsidRDefault="0092012E" w:rsidP="00B35C13">
            <w:pPr>
              <w:jc w:val="center"/>
              <w:rPr>
                <w:rFonts w:ascii="Times New Roman" w:hAnsi="Times New Roman" w:cs="Times New Roman"/>
                <w:lang w:val="en-US"/>
              </w:rPr>
            </w:pP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Funds of other banks</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161 214</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p w:rsidR="00B35C13" w:rsidRPr="00B35C13" w:rsidRDefault="00B35C13" w:rsidP="00B35C13">
            <w:pPr>
              <w:jc w:val="center"/>
              <w:rPr>
                <w:rFonts w:ascii="Times New Roman" w:hAnsi="Times New Roman" w:cs="Times New Roman"/>
              </w:rPr>
            </w:pPr>
          </w:p>
        </w:tc>
        <w:tc>
          <w:tcPr>
            <w:tcW w:w="1869" w:type="dxa"/>
          </w:tcPr>
          <w:p w:rsidR="00B35C13" w:rsidRPr="00B35C13" w:rsidRDefault="00B35C13" w:rsidP="00B35C13">
            <w:pPr>
              <w:jc w:val="center"/>
              <w:rPr>
                <w:rFonts w:ascii="Times New Roman" w:hAnsi="Times New Roman" w:cs="Times New Roman"/>
                <w:lang w:val="en-US"/>
              </w:rPr>
            </w:pP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161 214</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Clients’ accounts</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10 327 842</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lang w:val="en-US"/>
              </w:rPr>
            </w:pP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10 327 842</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234 939</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lang w:val="en-US"/>
              </w:rPr>
            </w:pP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234 939</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Other liabilities</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29 261</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lang w:val="en-US"/>
              </w:rPr>
            </w:pP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29 261</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Current income tax liabilities</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28 269</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lang w:val="en-US"/>
              </w:rPr>
            </w:pP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28 269</w:t>
            </w:r>
          </w:p>
        </w:tc>
      </w:tr>
      <w:tr w:rsidR="00B35C13" w:rsidRPr="0092012E" w:rsidTr="00D6130B">
        <w:tc>
          <w:tcPr>
            <w:tcW w:w="1869" w:type="dxa"/>
          </w:tcPr>
          <w:p w:rsidR="00B35C13" w:rsidRPr="0092012E" w:rsidRDefault="00B35C13" w:rsidP="0092012E">
            <w:pPr>
              <w:jc w:val="both"/>
              <w:rPr>
                <w:rFonts w:ascii="Times New Roman" w:hAnsi="Times New Roman" w:cs="Times New Roman"/>
                <w:lang w:val="en-US"/>
              </w:rPr>
            </w:pPr>
            <w:r w:rsidRPr="0092012E">
              <w:rPr>
                <w:rFonts w:ascii="Times New Roman" w:hAnsi="Times New Roman" w:cs="Times New Roman"/>
                <w:lang w:val="en-US"/>
              </w:rPr>
              <w:t>Deferred tax liability</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110 000</w:t>
            </w: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w:t>
            </w:r>
          </w:p>
        </w:tc>
        <w:tc>
          <w:tcPr>
            <w:tcW w:w="1869" w:type="dxa"/>
          </w:tcPr>
          <w:p w:rsidR="00B35C13" w:rsidRPr="00B35C13" w:rsidRDefault="00B35C13" w:rsidP="00B35C13">
            <w:pPr>
              <w:jc w:val="center"/>
              <w:rPr>
                <w:rFonts w:ascii="Times New Roman" w:hAnsi="Times New Roman" w:cs="Times New Roman"/>
                <w:lang w:val="en-US"/>
              </w:rPr>
            </w:pPr>
          </w:p>
        </w:tc>
        <w:tc>
          <w:tcPr>
            <w:tcW w:w="1869" w:type="dxa"/>
          </w:tcPr>
          <w:p w:rsidR="00B35C13" w:rsidRPr="00B35C13" w:rsidRDefault="00B35C13" w:rsidP="00B35C13">
            <w:pPr>
              <w:jc w:val="center"/>
              <w:rPr>
                <w:rFonts w:ascii="Times New Roman" w:hAnsi="Times New Roman" w:cs="Times New Roman"/>
              </w:rPr>
            </w:pPr>
            <w:r w:rsidRPr="00B35C13">
              <w:rPr>
                <w:rFonts w:ascii="Times New Roman" w:hAnsi="Times New Roman" w:cs="Times New Roman"/>
              </w:rPr>
              <w:t>110 000</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Total liabilities</w:t>
            </w:r>
          </w:p>
        </w:tc>
        <w:tc>
          <w:tcPr>
            <w:tcW w:w="1869" w:type="dxa"/>
          </w:tcPr>
          <w:p w:rsidR="0092012E" w:rsidRPr="00B35C13" w:rsidRDefault="00B35C13" w:rsidP="00B35C13">
            <w:pPr>
              <w:jc w:val="center"/>
              <w:rPr>
                <w:rFonts w:ascii="Times New Roman" w:hAnsi="Times New Roman" w:cs="Times New Roman"/>
                <w:b/>
              </w:rPr>
            </w:pPr>
            <w:r w:rsidRPr="00B35C13">
              <w:rPr>
                <w:rFonts w:ascii="Times New Roman" w:hAnsi="Times New Roman" w:cs="Times New Roman"/>
                <w:b/>
              </w:rPr>
              <w:t>10891 525</w:t>
            </w:r>
          </w:p>
        </w:tc>
        <w:tc>
          <w:tcPr>
            <w:tcW w:w="1869" w:type="dxa"/>
          </w:tcPr>
          <w:p w:rsidR="0092012E" w:rsidRPr="00B35C13" w:rsidRDefault="00B35C13" w:rsidP="00B35C13">
            <w:pPr>
              <w:jc w:val="center"/>
              <w:rPr>
                <w:rFonts w:ascii="Times New Roman" w:hAnsi="Times New Roman" w:cs="Times New Roman"/>
                <w:b/>
              </w:rPr>
            </w:pPr>
            <w:r w:rsidRPr="00B35C13">
              <w:rPr>
                <w:rFonts w:ascii="Times New Roman" w:hAnsi="Times New Roman" w:cs="Times New Roman"/>
                <w:b/>
              </w:rPr>
              <w:t>-</w:t>
            </w:r>
          </w:p>
        </w:tc>
        <w:tc>
          <w:tcPr>
            <w:tcW w:w="1869" w:type="dxa"/>
          </w:tcPr>
          <w:p w:rsidR="0092012E" w:rsidRPr="00B35C13" w:rsidRDefault="00B35C13" w:rsidP="00B35C13">
            <w:pPr>
              <w:jc w:val="center"/>
              <w:rPr>
                <w:rFonts w:ascii="Times New Roman" w:hAnsi="Times New Roman" w:cs="Times New Roman"/>
                <w:b/>
              </w:rPr>
            </w:pPr>
            <w:r w:rsidRPr="00B35C13">
              <w:rPr>
                <w:rFonts w:ascii="Times New Roman" w:hAnsi="Times New Roman" w:cs="Times New Roman"/>
                <w:b/>
              </w:rPr>
              <w:t>-</w:t>
            </w:r>
          </w:p>
        </w:tc>
        <w:tc>
          <w:tcPr>
            <w:tcW w:w="1869" w:type="dxa"/>
          </w:tcPr>
          <w:p w:rsidR="0092012E" w:rsidRPr="00B35C13" w:rsidRDefault="00B35C13" w:rsidP="00B35C13">
            <w:pPr>
              <w:jc w:val="center"/>
              <w:rPr>
                <w:rFonts w:ascii="Times New Roman" w:hAnsi="Times New Roman" w:cs="Times New Roman"/>
                <w:b/>
              </w:rPr>
            </w:pPr>
            <w:r w:rsidRPr="00B35C13">
              <w:rPr>
                <w:rFonts w:ascii="Times New Roman" w:hAnsi="Times New Roman" w:cs="Times New Roman"/>
                <w:b/>
              </w:rPr>
              <w:t>10 891 525</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Net balance position</w:t>
            </w:r>
          </w:p>
        </w:tc>
        <w:tc>
          <w:tcPr>
            <w:tcW w:w="1869" w:type="dxa"/>
          </w:tcPr>
          <w:p w:rsidR="0092012E" w:rsidRPr="00B35C13" w:rsidRDefault="00B35C13" w:rsidP="00B35C13">
            <w:pPr>
              <w:jc w:val="center"/>
              <w:rPr>
                <w:rFonts w:ascii="Times New Roman" w:hAnsi="Times New Roman" w:cs="Times New Roman"/>
                <w:b/>
              </w:rPr>
            </w:pPr>
            <w:r w:rsidRPr="00B35C13">
              <w:rPr>
                <w:rFonts w:ascii="Times New Roman" w:hAnsi="Times New Roman" w:cs="Times New Roman"/>
                <w:b/>
              </w:rPr>
              <w:t>3 321 467</w:t>
            </w:r>
          </w:p>
        </w:tc>
        <w:tc>
          <w:tcPr>
            <w:tcW w:w="1869" w:type="dxa"/>
          </w:tcPr>
          <w:p w:rsidR="0092012E" w:rsidRPr="00B35C13" w:rsidRDefault="00B35C13" w:rsidP="00B35C13">
            <w:pPr>
              <w:jc w:val="center"/>
              <w:rPr>
                <w:rFonts w:ascii="Times New Roman" w:hAnsi="Times New Roman" w:cs="Times New Roman"/>
                <w:b/>
              </w:rPr>
            </w:pPr>
            <w:r w:rsidRPr="00B35C13">
              <w:rPr>
                <w:rFonts w:ascii="Times New Roman" w:hAnsi="Times New Roman" w:cs="Times New Roman"/>
                <w:b/>
              </w:rPr>
              <w:t>-</w:t>
            </w:r>
          </w:p>
        </w:tc>
        <w:tc>
          <w:tcPr>
            <w:tcW w:w="1869" w:type="dxa"/>
          </w:tcPr>
          <w:p w:rsidR="0092012E" w:rsidRPr="00B35C13" w:rsidRDefault="00B35C13" w:rsidP="00B35C13">
            <w:pPr>
              <w:jc w:val="center"/>
              <w:rPr>
                <w:rFonts w:ascii="Times New Roman" w:hAnsi="Times New Roman" w:cs="Times New Roman"/>
                <w:b/>
              </w:rPr>
            </w:pPr>
            <w:r w:rsidRPr="00B35C13">
              <w:rPr>
                <w:rFonts w:ascii="Times New Roman" w:hAnsi="Times New Roman" w:cs="Times New Roman"/>
                <w:b/>
              </w:rPr>
              <w:t>169</w:t>
            </w:r>
            <w:r w:rsidRPr="00B35C13">
              <w:rPr>
                <w:rFonts w:ascii="Times New Roman" w:hAnsi="Times New Roman" w:cs="Times New Roman"/>
                <w:b/>
              </w:rPr>
              <w:t> </w:t>
            </w:r>
            <w:r w:rsidRPr="00B35C13">
              <w:rPr>
                <w:rFonts w:ascii="Times New Roman" w:hAnsi="Times New Roman" w:cs="Times New Roman"/>
                <w:b/>
              </w:rPr>
              <w:t>359</w:t>
            </w:r>
          </w:p>
        </w:tc>
        <w:tc>
          <w:tcPr>
            <w:tcW w:w="1869" w:type="dxa"/>
          </w:tcPr>
          <w:p w:rsidR="0092012E" w:rsidRPr="00B35C13" w:rsidRDefault="00B35C13" w:rsidP="00B35C13">
            <w:pPr>
              <w:jc w:val="center"/>
              <w:rPr>
                <w:rFonts w:ascii="Times New Roman" w:hAnsi="Times New Roman" w:cs="Times New Roman"/>
                <w:b/>
              </w:rPr>
            </w:pPr>
            <w:r w:rsidRPr="00B35C13">
              <w:rPr>
                <w:rFonts w:ascii="Times New Roman" w:hAnsi="Times New Roman" w:cs="Times New Roman"/>
                <w:b/>
              </w:rPr>
              <w:t>3 490 826</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Credit-related liabilities</w:t>
            </w:r>
          </w:p>
        </w:tc>
        <w:tc>
          <w:tcPr>
            <w:tcW w:w="1869" w:type="dxa"/>
          </w:tcPr>
          <w:p w:rsidR="0092012E" w:rsidRPr="00B35C13" w:rsidRDefault="00B35C13" w:rsidP="00B35C13">
            <w:pPr>
              <w:jc w:val="center"/>
              <w:rPr>
                <w:rFonts w:ascii="Times New Roman" w:hAnsi="Times New Roman" w:cs="Times New Roman"/>
                <w:b/>
              </w:rPr>
            </w:pPr>
            <w:r w:rsidRPr="00B35C13">
              <w:rPr>
                <w:rFonts w:ascii="Times New Roman" w:hAnsi="Times New Roman" w:cs="Times New Roman"/>
                <w:b/>
              </w:rPr>
              <w:t>1 565 812</w:t>
            </w:r>
          </w:p>
        </w:tc>
        <w:tc>
          <w:tcPr>
            <w:tcW w:w="1869" w:type="dxa"/>
          </w:tcPr>
          <w:p w:rsidR="0092012E" w:rsidRPr="00B35C13" w:rsidRDefault="00B35C13" w:rsidP="00B35C13">
            <w:pPr>
              <w:jc w:val="center"/>
              <w:rPr>
                <w:rFonts w:ascii="Times New Roman" w:hAnsi="Times New Roman" w:cs="Times New Roman"/>
                <w:b/>
              </w:rPr>
            </w:pPr>
            <w:r w:rsidRPr="00B35C13">
              <w:rPr>
                <w:rFonts w:ascii="Times New Roman" w:hAnsi="Times New Roman" w:cs="Times New Roman"/>
                <w:b/>
              </w:rPr>
              <w:t>-</w:t>
            </w:r>
          </w:p>
        </w:tc>
        <w:tc>
          <w:tcPr>
            <w:tcW w:w="1869" w:type="dxa"/>
          </w:tcPr>
          <w:p w:rsidR="0092012E" w:rsidRPr="00B35C13" w:rsidRDefault="0092012E" w:rsidP="00B35C13">
            <w:pPr>
              <w:jc w:val="center"/>
              <w:rPr>
                <w:rFonts w:ascii="Times New Roman" w:hAnsi="Times New Roman" w:cs="Times New Roman"/>
                <w:b/>
              </w:rPr>
            </w:pPr>
          </w:p>
        </w:tc>
        <w:tc>
          <w:tcPr>
            <w:tcW w:w="1869" w:type="dxa"/>
          </w:tcPr>
          <w:p w:rsidR="0092012E" w:rsidRPr="00B35C13" w:rsidRDefault="00B35C13" w:rsidP="00B35C13">
            <w:pPr>
              <w:jc w:val="center"/>
              <w:rPr>
                <w:rFonts w:ascii="Times New Roman" w:hAnsi="Times New Roman" w:cs="Times New Roman"/>
                <w:b/>
                <w:lang w:val="en-US"/>
              </w:rPr>
            </w:pPr>
            <w:r w:rsidRPr="00B35C13">
              <w:rPr>
                <w:rFonts w:ascii="Times New Roman" w:hAnsi="Times New Roman" w:cs="Times New Roman"/>
                <w:b/>
              </w:rPr>
              <w:t>1 565 812</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concentration of the Bank’s assets and liabilities according to geographical charact</w:t>
      </w:r>
      <w:r w:rsidR="00B35C13">
        <w:rPr>
          <w:rFonts w:ascii="Times New Roman" w:hAnsi="Times New Roman" w:cs="Times New Roman"/>
          <w:lang w:val="en-US"/>
        </w:rPr>
        <w:t>eristics as at December 31, 2014</w:t>
      </w:r>
      <w:r w:rsidRPr="0092012E">
        <w:rPr>
          <w:rFonts w:ascii="Times New Roman" w:hAnsi="Times New Roman" w:cs="Times New Roman"/>
          <w:lang w:val="en-US"/>
        </w:rPr>
        <w:t>, is shown below.</w:t>
      </w:r>
    </w:p>
    <w:tbl>
      <w:tblPr>
        <w:tblStyle w:val="160"/>
        <w:tblW w:w="0" w:type="auto"/>
        <w:tblLook w:val="04A0" w:firstRow="1" w:lastRow="0" w:firstColumn="1" w:lastColumn="0" w:noHBand="0" w:noVBand="1"/>
      </w:tblPr>
      <w:tblGrid>
        <w:gridCol w:w="1869"/>
        <w:gridCol w:w="1869"/>
        <w:gridCol w:w="1869"/>
        <w:gridCol w:w="1869"/>
        <w:gridCol w:w="1869"/>
      </w:tblGrid>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p>
        </w:tc>
        <w:tc>
          <w:tcPr>
            <w:tcW w:w="1869" w:type="dxa"/>
          </w:tcPr>
          <w:p w:rsidR="00B35C13" w:rsidRPr="0092012E" w:rsidRDefault="00B35C13" w:rsidP="00086B5F">
            <w:pPr>
              <w:jc w:val="center"/>
              <w:rPr>
                <w:rFonts w:ascii="Times New Roman" w:hAnsi="Times New Roman" w:cs="Times New Roman"/>
                <w:b/>
                <w:lang w:val="en-US"/>
              </w:rPr>
            </w:pPr>
            <w:r w:rsidRPr="0092012E">
              <w:rPr>
                <w:rFonts w:ascii="Times New Roman" w:hAnsi="Times New Roman" w:cs="Times New Roman"/>
                <w:b/>
                <w:lang w:val="en-US"/>
              </w:rPr>
              <w:t>Russia</w:t>
            </w:r>
          </w:p>
        </w:tc>
        <w:tc>
          <w:tcPr>
            <w:tcW w:w="1869" w:type="dxa"/>
          </w:tcPr>
          <w:p w:rsidR="00B35C13" w:rsidRPr="0092012E" w:rsidRDefault="00B35C13" w:rsidP="00086B5F">
            <w:pPr>
              <w:jc w:val="center"/>
              <w:rPr>
                <w:rFonts w:ascii="Times New Roman" w:hAnsi="Times New Roman" w:cs="Times New Roman"/>
                <w:b/>
                <w:lang w:val="en-US"/>
              </w:rPr>
            </w:pPr>
            <w:r w:rsidRPr="0092012E">
              <w:rPr>
                <w:rFonts w:ascii="Times New Roman" w:hAnsi="Times New Roman" w:cs="Times New Roman"/>
                <w:b/>
                <w:lang w:val="en-US"/>
              </w:rPr>
              <w:t>OECD</w:t>
            </w:r>
          </w:p>
        </w:tc>
        <w:tc>
          <w:tcPr>
            <w:tcW w:w="1869" w:type="dxa"/>
          </w:tcPr>
          <w:p w:rsidR="00B35C13" w:rsidRPr="0092012E" w:rsidRDefault="00B35C13" w:rsidP="00086B5F">
            <w:pPr>
              <w:jc w:val="center"/>
              <w:rPr>
                <w:rFonts w:ascii="Times New Roman" w:hAnsi="Times New Roman" w:cs="Times New Roman"/>
                <w:b/>
                <w:lang w:val="en-US"/>
              </w:rPr>
            </w:pPr>
            <w:r w:rsidRPr="0092012E">
              <w:rPr>
                <w:rFonts w:ascii="Times New Roman" w:hAnsi="Times New Roman" w:cs="Times New Roman"/>
                <w:b/>
                <w:lang w:val="en-US"/>
              </w:rPr>
              <w:t>Others</w:t>
            </w:r>
          </w:p>
        </w:tc>
        <w:tc>
          <w:tcPr>
            <w:tcW w:w="1869" w:type="dxa"/>
          </w:tcPr>
          <w:p w:rsidR="00B35C13" w:rsidRPr="0092012E" w:rsidRDefault="00B35C13" w:rsidP="00086B5F">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B35C13" w:rsidRPr="0092012E" w:rsidTr="00086B5F">
        <w:tc>
          <w:tcPr>
            <w:tcW w:w="1869" w:type="dxa"/>
          </w:tcPr>
          <w:p w:rsidR="00B35C13" w:rsidRPr="0092012E" w:rsidRDefault="00B35C13" w:rsidP="00086B5F">
            <w:pPr>
              <w:jc w:val="both"/>
              <w:rPr>
                <w:rFonts w:ascii="Times New Roman" w:hAnsi="Times New Roman" w:cs="Times New Roman"/>
                <w:b/>
                <w:lang w:val="en-US"/>
              </w:rPr>
            </w:pPr>
            <w:r w:rsidRPr="0092012E">
              <w:rPr>
                <w:rFonts w:ascii="Times New Roman" w:hAnsi="Times New Roman" w:cs="Times New Roman"/>
                <w:b/>
                <w:lang w:val="en-US"/>
              </w:rPr>
              <w:t>Assets</w:t>
            </w:r>
          </w:p>
        </w:tc>
        <w:tc>
          <w:tcPr>
            <w:tcW w:w="1869" w:type="dxa"/>
          </w:tcPr>
          <w:p w:rsidR="00B35C13" w:rsidRPr="0092012E" w:rsidRDefault="00B35C13" w:rsidP="00086B5F">
            <w:pPr>
              <w:jc w:val="center"/>
              <w:rPr>
                <w:rFonts w:ascii="Times New Roman" w:hAnsi="Times New Roman" w:cs="Times New Roman"/>
                <w:lang w:val="en-US"/>
              </w:rPr>
            </w:pPr>
          </w:p>
        </w:tc>
        <w:tc>
          <w:tcPr>
            <w:tcW w:w="1869" w:type="dxa"/>
          </w:tcPr>
          <w:p w:rsidR="00B35C13" w:rsidRPr="0092012E" w:rsidRDefault="00B35C13" w:rsidP="00086B5F">
            <w:pPr>
              <w:jc w:val="center"/>
              <w:rPr>
                <w:rFonts w:ascii="Times New Roman" w:hAnsi="Times New Roman" w:cs="Times New Roman"/>
                <w:lang w:val="en-US"/>
              </w:rPr>
            </w:pPr>
          </w:p>
        </w:tc>
        <w:tc>
          <w:tcPr>
            <w:tcW w:w="1869" w:type="dxa"/>
          </w:tcPr>
          <w:p w:rsidR="00B35C13" w:rsidRPr="0092012E" w:rsidRDefault="00B35C13" w:rsidP="00086B5F">
            <w:pPr>
              <w:jc w:val="center"/>
              <w:rPr>
                <w:rFonts w:ascii="Times New Roman" w:hAnsi="Times New Roman" w:cs="Times New Roman"/>
                <w:lang w:val="en-US"/>
              </w:rPr>
            </w:pPr>
          </w:p>
        </w:tc>
        <w:tc>
          <w:tcPr>
            <w:tcW w:w="1869" w:type="dxa"/>
          </w:tcPr>
          <w:p w:rsidR="00B35C13" w:rsidRPr="0092012E" w:rsidRDefault="00B35C13" w:rsidP="00086B5F">
            <w:pPr>
              <w:jc w:val="center"/>
              <w:rPr>
                <w:rFonts w:ascii="Times New Roman" w:hAnsi="Times New Roman" w:cs="Times New Roman"/>
                <w:lang w:val="en-US"/>
              </w:rPr>
            </w:pP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 xml:space="preserve">Cash and cash </w:t>
            </w:r>
            <w:r w:rsidRPr="0092012E">
              <w:rPr>
                <w:rFonts w:ascii="Times New Roman" w:hAnsi="Times New Roman" w:cs="Times New Roman"/>
                <w:lang w:val="en-US"/>
              </w:rPr>
              <w:lastRenderedPageBreak/>
              <w:t>equivalents</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lastRenderedPageBreak/>
              <w:t xml:space="preserve">1 604 </w:t>
            </w:r>
            <w:r w:rsidRPr="0092012E">
              <w:rPr>
                <w:rFonts w:ascii="Times New Roman" w:hAnsi="Times New Roman" w:cs="Times New Roman"/>
                <w:lang w:val="en-US"/>
              </w:rPr>
              <w:t>104</w:t>
            </w:r>
          </w:p>
        </w:tc>
        <w:tc>
          <w:tcPr>
            <w:tcW w:w="1869" w:type="dxa"/>
          </w:tcPr>
          <w:p w:rsidR="00B35C13" w:rsidRPr="0092012E" w:rsidRDefault="00B35C13" w:rsidP="00B35C13">
            <w:pPr>
              <w:jc w:val="center"/>
              <w:rPr>
                <w:rFonts w:ascii="Times New Roman" w:hAnsi="Times New Roman" w:cs="Times New Roman"/>
                <w:lang w:val="en-US"/>
              </w:rPr>
            </w:pPr>
            <w:r w:rsidRPr="0092012E">
              <w:rPr>
                <w:rFonts w:ascii="Times New Roman" w:hAnsi="Times New Roman" w:cs="Times New Roman"/>
                <w:lang w:val="en-US"/>
              </w:rPr>
              <w:t>215</w:t>
            </w:r>
            <w:r>
              <w:rPr>
                <w:rFonts w:ascii="Times New Roman" w:hAnsi="Times New Roman" w:cs="Times New Roman"/>
                <w:lang w:val="en-US"/>
              </w:rPr>
              <w:t xml:space="preserve"> </w:t>
            </w:r>
            <w:r w:rsidRPr="0092012E">
              <w:rPr>
                <w:rFonts w:ascii="Times New Roman" w:hAnsi="Times New Roman" w:cs="Times New Roman"/>
                <w:lang w:val="en-US"/>
              </w:rPr>
              <w:t>387</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1 819 </w:t>
            </w:r>
            <w:r w:rsidRPr="0092012E">
              <w:rPr>
                <w:rFonts w:ascii="Times New Roman" w:hAnsi="Times New Roman" w:cs="Times New Roman"/>
                <w:lang w:val="en-US"/>
              </w:rPr>
              <w:t>491</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lastRenderedPageBreak/>
              <w:t>Obligatory reserves in the Bank of Russia</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101 </w:t>
            </w:r>
            <w:r w:rsidRPr="0092012E">
              <w:rPr>
                <w:rFonts w:ascii="Times New Roman" w:hAnsi="Times New Roman" w:cs="Times New Roman"/>
                <w:lang w:val="en-US"/>
              </w:rPr>
              <w:t>254</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101 </w:t>
            </w:r>
            <w:r w:rsidRPr="0092012E">
              <w:rPr>
                <w:rFonts w:ascii="Times New Roman" w:hAnsi="Times New Roman" w:cs="Times New Roman"/>
                <w:lang w:val="en-US"/>
              </w:rPr>
              <w:t>254</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781 </w:t>
            </w:r>
            <w:r w:rsidRPr="0092012E">
              <w:rPr>
                <w:rFonts w:ascii="Times New Roman" w:hAnsi="Times New Roman" w:cs="Times New Roman"/>
                <w:lang w:val="en-US"/>
              </w:rPr>
              <w:t>275</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781 </w:t>
            </w:r>
            <w:r w:rsidRPr="0092012E">
              <w:rPr>
                <w:rFonts w:ascii="Times New Roman" w:hAnsi="Times New Roman" w:cs="Times New Roman"/>
                <w:lang w:val="en-US"/>
              </w:rPr>
              <w:t>275</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Pr>
                <w:rFonts w:ascii="Times New Roman" w:hAnsi="Times New Roman" w:cs="Times New Roman"/>
                <w:lang w:val="en-US"/>
              </w:rPr>
              <w:t>Financial assets available-</w:t>
            </w:r>
            <w:r w:rsidRPr="0092012E">
              <w:rPr>
                <w:rFonts w:ascii="Times New Roman" w:hAnsi="Times New Roman" w:cs="Times New Roman"/>
                <w:lang w:val="en-US"/>
              </w:rPr>
              <w:t>for</w:t>
            </w:r>
            <w:r>
              <w:rPr>
                <w:rFonts w:ascii="Times New Roman" w:hAnsi="Times New Roman" w:cs="Times New Roman"/>
                <w:lang w:val="en-US"/>
              </w:rPr>
              <w:t>-</w:t>
            </w:r>
            <w:r w:rsidRPr="0092012E">
              <w:rPr>
                <w:rFonts w:ascii="Times New Roman" w:hAnsi="Times New Roman" w:cs="Times New Roman"/>
                <w:lang w:val="en-US"/>
              </w:rPr>
              <w:t>sale</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2 162 </w:t>
            </w:r>
            <w:r w:rsidRPr="0092012E">
              <w:rPr>
                <w:rFonts w:ascii="Times New Roman" w:hAnsi="Times New Roman" w:cs="Times New Roman"/>
                <w:lang w:val="en-US"/>
              </w:rPr>
              <w:t>456</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22 </w:t>
            </w:r>
            <w:r w:rsidRPr="0092012E">
              <w:rPr>
                <w:rFonts w:ascii="Times New Roman" w:hAnsi="Times New Roman" w:cs="Times New Roman"/>
                <w:lang w:val="en-US"/>
              </w:rPr>
              <w:t>646</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2 185 </w:t>
            </w:r>
            <w:r w:rsidRPr="0092012E">
              <w:rPr>
                <w:rFonts w:ascii="Times New Roman" w:hAnsi="Times New Roman" w:cs="Times New Roman"/>
                <w:lang w:val="en-US"/>
              </w:rPr>
              <w:t>102</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17 </w:t>
            </w:r>
            <w:r w:rsidRPr="0092012E">
              <w:rPr>
                <w:rFonts w:ascii="Times New Roman" w:hAnsi="Times New Roman" w:cs="Times New Roman"/>
                <w:lang w:val="en-US"/>
              </w:rPr>
              <w:t>002</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17 </w:t>
            </w:r>
            <w:r w:rsidRPr="0092012E">
              <w:rPr>
                <w:rFonts w:ascii="Times New Roman" w:hAnsi="Times New Roman" w:cs="Times New Roman"/>
                <w:lang w:val="en-US"/>
              </w:rPr>
              <w:t>002</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Funds in other banks</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10 874 </w:t>
            </w:r>
            <w:r w:rsidRPr="0092012E">
              <w:rPr>
                <w:rFonts w:ascii="Times New Roman" w:hAnsi="Times New Roman" w:cs="Times New Roman"/>
                <w:lang w:val="en-US"/>
              </w:rPr>
              <w:t>407</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10 874 </w:t>
            </w:r>
            <w:r w:rsidRPr="0092012E">
              <w:rPr>
                <w:rFonts w:ascii="Times New Roman" w:hAnsi="Times New Roman" w:cs="Times New Roman"/>
                <w:lang w:val="en-US"/>
              </w:rPr>
              <w:t>407</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Other assets</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83 </w:t>
            </w:r>
            <w:r w:rsidRPr="0092012E">
              <w:rPr>
                <w:rFonts w:ascii="Times New Roman" w:hAnsi="Times New Roman" w:cs="Times New Roman"/>
                <w:lang w:val="en-US"/>
              </w:rPr>
              <w:t>351</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83 </w:t>
            </w:r>
            <w:r w:rsidRPr="0092012E">
              <w:rPr>
                <w:rFonts w:ascii="Times New Roman" w:hAnsi="Times New Roman" w:cs="Times New Roman"/>
                <w:lang w:val="en-US"/>
              </w:rPr>
              <w:t>351</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Tax overpayment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54 </w:t>
            </w:r>
            <w:r w:rsidRPr="0092012E">
              <w:rPr>
                <w:rFonts w:ascii="Times New Roman" w:hAnsi="Times New Roman" w:cs="Times New Roman"/>
                <w:lang w:val="en-US"/>
              </w:rPr>
              <w:t>251</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54 </w:t>
            </w:r>
            <w:r w:rsidRPr="0092012E">
              <w:rPr>
                <w:rFonts w:ascii="Times New Roman" w:hAnsi="Times New Roman" w:cs="Times New Roman"/>
                <w:lang w:val="en-US"/>
              </w:rPr>
              <w:t>251</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Deferred tax asset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35 </w:t>
            </w:r>
            <w:r w:rsidRPr="0092012E">
              <w:rPr>
                <w:rFonts w:ascii="Times New Roman" w:hAnsi="Times New Roman" w:cs="Times New Roman"/>
                <w:lang w:val="en-US"/>
              </w:rPr>
              <w:t>499</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35 </w:t>
            </w:r>
            <w:r w:rsidRPr="0092012E">
              <w:rPr>
                <w:rFonts w:ascii="Times New Roman" w:hAnsi="Times New Roman" w:cs="Times New Roman"/>
                <w:lang w:val="en-US"/>
              </w:rPr>
              <w:t>499</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Investment property</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4’252</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4 </w:t>
            </w:r>
            <w:r w:rsidRPr="0092012E">
              <w:rPr>
                <w:rFonts w:ascii="Times New Roman" w:hAnsi="Times New Roman" w:cs="Times New Roman"/>
                <w:lang w:val="en-US"/>
              </w:rPr>
              <w:t>252</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Fixed assets</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195 </w:t>
            </w:r>
            <w:r w:rsidRPr="0092012E">
              <w:rPr>
                <w:rFonts w:ascii="Times New Roman" w:hAnsi="Times New Roman" w:cs="Times New Roman"/>
                <w:lang w:val="en-US"/>
              </w:rPr>
              <w:t>211</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195 </w:t>
            </w:r>
            <w:r w:rsidRPr="0092012E">
              <w:rPr>
                <w:rFonts w:ascii="Times New Roman" w:hAnsi="Times New Roman" w:cs="Times New Roman"/>
                <w:lang w:val="en-US"/>
              </w:rPr>
              <w:t>211</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Intangible assets</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34 </w:t>
            </w:r>
            <w:r w:rsidRPr="0092012E">
              <w:rPr>
                <w:rFonts w:ascii="Times New Roman" w:hAnsi="Times New Roman" w:cs="Times New Roman"/>
                <w:lang w:val="en-US"/>
              </w:rPr>
              <w:t>368</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34 </w:t>
            </w:r>
            <w:r w:rsidRPr="0092012E">
              <w:rPr>
                <w:rFonts w:ascii="Times New Roman" w:hAnsi="Times New Roman" w:cs="Times New Roman"/>
                <w:lang w:val="en-US"/>
              </w:rPr>
              <w:t>368</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b/>
                <w:lang w:val="en-US"/>
              </w:rPr>
              <w:t>Total assets</w:t>
            </w:r>
          </w:p>
        </w:tc>
        <w:tc>
          <w:tcPr>
            <w:tcW w:w="1869" w:type="dxa"/>
          </w:tcPr>
          <w:p w:rsidR="00B35C13" w:rsidRPr="0092012E" w:rsidRDefault="00B35C13" w:rsidP="00086B5F">
            <w:pPr>
              <w:jc w:val="center"/>
              <w:rPr>
                <w:rFonts w:ascii="Times New Roman" w:hAnsi="Times New Roman" w:cs="Times New Roman"/>
                <w:b/>
                <w:lang w:val="en-US"/>
              </w:rPr>
            </w:pPr>
            <w:r>
              <w:rPr>
                <w:rFonts w:ascii="Times New Roman" w:hAnsi="Times New Roman" w:cs="Times New Roman"/>
                <w:b/>
                <w:lang w:val="en-US"/>
              </w:rPr>
              <w:t xml:space="preserve">15 947 </w:t>
            </w:r>
            <w:r w:rsidRPr="0092012E">
              <w:rPr>
                <w:rFonts w:ascii="Times New Roman" w:hAnsi="Times New Roman" w:cs="Times New Roman"/>
                <w:b/>
                <w:lang w:val="en-US"/>
              </w:rPr>
              <w:t>429</w:t>
            </w:r>
          </w:p>
        </w:tc>
        <w:tc>
          <w:tcPr>
            <w:tcW w:w="1869" w:type="dxa"/>
          </w:tcPr>
          <w:p w:rsidR="00B35C13" w:rsidRPr="0092012E" w:rsidRDefault="00B35C13" w:rsidP="00086B5F">
            <w:pPr>
              <w:jc w:val="center"/>
              <w:rPr>
                <w:rFonts w:ascii="Times New Roman" w:hAnsi="Times New Roman" w:cs="Times New Roman"/>
                <w:b/>
                <w:lang w:val="en-US"/>
              </w:rPr>
            </w:pPr>
            <w:r>
              <w:rPr>
                <w:rFonts w:ascii="Times New Roman" w:hAnsi="Times New Roman" w:cs="Times New Roman"/>
                <w:b/>
                <w:lang w:val="en-US"/>
              </w:rPr>
              <w:t xml:space="preserve">238 </w:t>
            </w:r>
            <w:r w:rsidRPr="0092012E">
              <w:rPr>
                <w:rFonts w:ascii="Times New Roman" w:hAnsi="Times New Roman" w:cs="Times New Roman"/>
                <w:b/>
                <w:lang w:val="en-US"/>
              </w:rPr>
              <w:t>033</w:t>
            </w:r>
          </w:p>
        </w:tc>
        <w:tc>
          <w:tcPr>
            <w:tcW w:w="1869" w:type="dxa"/>
          </w:tcPr>
          <w:p w:rsidR="00B35C13" w:rsidRPr="0092012E" w:rsidRDefault="00B35C13" w:rsidP="00086B5F">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B35C13" w:rsidRPr="0092012E" w:rsidRDefault="00B35C13" w:rsidP="00086B5F">
            <w:pPr>
              <w:jc w:val="center"/>
              <w:rPr>
                <w:rFonts w:ascii="Times New Roman" w:hAnsi="Times New Roman" w:cs="Times New Roman"/>
                <w:b/>
                <w:lang w:val="en-US"/>
              </w:rPr>
            </w:pPr>
            <w:r>
              <w:rPr>
                <w:rFonts w:ascii="Times New Roman" w:hAnsi="Times New Roman" w:cs="Times New Roman"/>
                <w:b/>
                <w:lang w:val="en-US"/>
              </w:rPr>
              <w:t xml:space="preserve">16 185 </w:t>
            </w:r>
            <w:r w:rsidRPr="0092012E">
              <w:rPr>
                <w:rFonts w:ascii="Times New Roman" w:hAnsi="Times New Roman" w:cs="Times New Roman"/>
                <w:b/>
                <w:lang w:val="en-US"/>
              </w:rPr>
              <w:t>462</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p>
        </w:tc>
        <w:tc>
          <w:tcPr>
            <w:tcW w:w="1869" w:type="dxa"/>
          </w:tcPr>
          <w:p w:rsidR="00B35C13" w:rsidRPr="0092012E" w:rsidRDefault="00B35C13" w:rsidP="00086B5F">
            <w:pPr>
              <w:jc w:val="center"/>
              <w:rPr>
                <w:rFonts w:ascii="Times New Roman" w:hAnsi="Times New Roman" w:cs="Times New Roman"/>
                <w:lang w:val="en-US"/>
              </w:rPr>
            </w:pPr>
          </w:p>
        </w:tc>
        <w:tc>
          <w:tcPr>
            <w:tcW w:w="1869" w:type="dxa"/>
          </w:tcPr>
          <w:p w:rsidR="00B35C13" w:rsidRPr="0092012E" w:rsidRDefault="00B35C13" w:rsidP="00086B5F">
            <w:pPr>
              <w:jc w:val="center"/>
              <w:rPr>
                <w:rFonts w:ascii="Times New Roman" w:hAnsi="Times New Roman" w:cs="Times New Roman"/>
                <w:lang w:val="en-US"/>
              </w:rPr>
            </w:pPr>
          </w:p>
        </w:tc>
        <w:tc>
          <w:tcPr>
            <w:tcW w:w="1869" w:type="dxa"/>
          </w:tcPr>
          <w:p w:rsidR="00B35C13" w:rsidRPr="0092012E" w:rsidRDefault="00B35C13" w:rsidP="00086B5F">
            <w:pPr>
              <w:jc w:val="center"/>
              <w:rPr>
                <w:rFonts w:ascii="Times New Roman" w:hAnsi="Times New Roman" w:cs="Times New Roman"/>
                <w:lang w:val="en-US"/>
              </w:rPr>
            </w:pPr>
          </w:p>
        </w:tc>
        <w:tc>
          <w:tcPr>
            <w:tcW w:w="1869" w:type="dxa"/>
          </w:tcPr>
          <w:p w:rsidR="00B35C13" w:rsidRPr="0092012E" w:rsidRDefault="00B35C13" w:rsidP="00086B5F">
            <w:pPr>
              <w:jc w:val="center"/>
              <w:rPr>
                <w:rFonts w:ascii="Times New Roman" w:hAnsi="Times New Roman" w:cs="Times New Roman"/>
                <w:lang w:val="en-US"/>
              </w:rPr>
            </w:pPr>
          </w:p>
        </w:tc>
      </w:tr>
      <w:tr w:rsidR="00B35C13" w:rsidRPr="0092012E" w:rsidTr="00086B5F">
        <w:tc>
          <w:tcPr>
            <w:tcW w:w="1869" w:type="dxa"/>
          </w:tcPr>
          <w:p w:rsidR="00B35C13" w:rsidRPr="0092012E" w:rsidRDefault="00B35C13" w:rsidP="00086B5F">
            <w:pPr>
              <w:jc w:val="both"/>
              <w:rPr>
                <w:rFonts w:ascii="Times New Roman" w:hAnsi="Times New Roman" w:cs="Times New Roman"/>
                <w:b/>
                <w:lang w:val="en-US"/>
              </w:rPr>
            </w:pPr>
            <w:r w:rsidRPr="0092012E">
              <w:rPr>
                <w:rFonts w:ascii="Times New Roman" w:hAnsi="Times New Roman" w:cs="Times New Roman"/>
                <w:b/>
                <w:lang w:val="en-US"/>
              </w:rPr>
              <w:t>Liabilities</w:t>
            </w:r>
          </w:p>
        </w:tc>
        <w:tc>
          <w:tcPr>
            <w:tcW w:w="1869" w:type="dxa"/>
          </w:tcPr>
          <w:p w:rsidR="00B35C13" w:rsidRPr="0092012E" w:rsidRDefault="00B35C13" w:rsidP="00086B5F">
            <w:pPr>
              <w:jc w:val="center"/>
              <w:rPr>
                <w:rFonts w:ascii="Times New Roman" w:hAnsi="Times New Roman" w:cs="Times New Roman"/>
                <w:lang w:val="en-US"/>
              </w:rPr>
            </w:pPr>
          </w:p>
        </w:tc>
        <w:tc>
          <w:tcPr>
            <w:tcW w:w="1869" w:type="dxa"/>
          </w:tcPr>
          <w:p w:rsidR="00B35C13" w:rsidRPr="0092012E" w:rsidRDefault="00B35C13" w:rsidP="00086B5F">
            <w:pPr>
              <w:jc w:val="center"/>
              <w:rPr>
                <w:rFonts w:ascii="Times New Roman" w:hAnsi="Times New Roman" w:cs="Times New Roman"/>
                <w:lang w:val="en-US"/>
              </w:rPr>
            </w:pPr>
          </w:p>
        </w:tc>
        <w:tc>
          <w:tcPr>
            <w:tcW w:w="1869" w:type="dxa"/>
          </w:tcPr>
          <w:p w:rsidR="00B35C13" w:rsidRPr="0092012E" w:rsidRDefault="00B35C13" w:rsidP="00086B5F">
            <w:pPr>
              <w:jc w:val="center"/>
              <w:rPr>
                <w:rFonts w:ascii="Times New Roman" w:hAnsi="Times New Roman" w:cs="Times New Roman"/>
                <w:lang w:val="en-US"/>
              </w:rPr>
            </w:pPr>
          </w:p>
        </w:tc>
        <w:tc>
          <w:tcPr>
            <w:tcW w:w="1869" w:type="dxa"/>
          </w:tcPr>
          <w:p w:rsidR="00B35C13" w:rsidRPr="0092012E" w:rsidRDefault="00B35C13" w:rsidP="00086B5F">
            <w:pPr>
              <w:jc w:val="center"/>
              <w:rPr>
                <w:rFonts w:ascii="Times New Roman" w:hAnsi="Times New Roman" w:cs="Times New Roman"/>
                <w:lang w:val="en-US"/>
              </w:rPr>
            </w:pP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Funds of other banks</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1 687 </w:t>
            </w:r>
            <w:r w:rsidRPr="0092012E">
              <w:rPr>
                <w:rFonts w:ascii="Times New Roman" w:hAnsi="Times New Roman" w:cs="Times New Roman"/>
                <w:lang w:val="en-US"/>
              </w:rPr>
              <w:t>180</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1 687 </w:t>
            </w:r>
            <w:r w:rsidRPr="0092012E">
              <w:rPr>
                <w:rFonts w:ascii="Times New Roman" w:hAnsi="Times New Roman" w:cs="Times New Roman"/>
                <w:lang w:val="en-US"/>
              </w:rPr>
              <w:t>180</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Clients’ accounts</w:t>
            </w:r>
          </w:p>
        </w:tc>
        <w:tc>
          <w:tcPr>
            <w:tcW w:w="1869" w:type="dxa"/>
          </w:tcPr>
          <w:p w:rsidR="00B35C13" w:rsidRPr="0092012E" w:rsidRDefault="00B35C13" w:rsidP="00B35C13">
            <w:pPr>
              <w:jc w:val="center"/>
              <w:rPr>
                <w:rFonts w:ascii="Times New Roman" w:hAnsi="Times New Roman" w:cs="Times New Roman"/>
                <w:lang w:val="en-US"/>
              </w:rPr>
            </w:pPr>
            <w:r w:rsidRPr="0092012E">
              <w:rPr>
                <w:rFonts w:ascii="Times New Roman" w:hAnsi="Times New Roman" w:cs="Times New Roman"/>
                <w:lang w:val="en-US"/>
              </w:rPr>
              <w:t>10</w:t>
            </w:r>
            <w:r>
              <w:rPr>
                <w:rFonts w:ascii="Times New Roman" w:hAnsi="Times New Roman" w:cs="Times New Roman"/>
                <w:lang w:val="en-US"/>
              </w:rPr>
              <w:t xml:space="preserve"> 337 </w:t>
            </w:r>
            <w:r w:rsidRPr="0092012E">
              <w:rPr>
                <w:rFonts w:ascii="Times New Roman" w:hAnsi="Times New Roman" w:cs="Times New Roman"/>
                <w:lang w:val="en-US"/>
              </w:rPr>
              <w:t>365</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B35C13">
            <w:pPr>
              <w:jc w:val="center"/>
              <w:rPr>
                <w:rFonts w:ascii="Times New Roman" w:hAnsi="Times New Roman" w:cs="Times New Roman"/>
                <w:lang w:val="en-US"/>
              </w:rPr>
            </w:pPr>
            <w:r w:rsidRPr="0092012E">
              <w:rPr>
                <w:rFonts w:ascii="Times New Roman" w:hAnsi="Times New Roman" w:cs="Times New Roman"/>
                <w:lang w:val="en-US"/>
              </w:rPr>
              <w:t>10</w:t>
            </w:r>
            <w:r>
              <w:rPr>
                <w:rFonts w:ascii="Times New Roman" w:hAnsi="Times New Roman" w:cs="Times New Roman"/>
                <w:lang w:val="en-US"/>
              </w:rPr>
              <w:t xml:space="preserve"> 337 </w:t>
            </w:r>
            <w:r w:rsidRPr="0092012E">
              <w:rPr>
                <w:rFonts w:ascii="Times New Roman" w:hAnsi="Times New Roman" w:cs="Times New Roman"/>
                <w:lang w:val="en-US"/>
              </w:rPr>
              <w:t>365</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767 </w:t>
            </w:r>
            <w:r w:rsidRPr="0092012E">
              <w:rPr>
                <w:rFonts w:ascii="Times New Roman" w:hAnsi="Times New Roman" w:cs="Times New Roman"/>
                <w:lang w:val="en-US"/>
              </w:rPr>
              <w:t>691</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767 </w:t>
            </w:r>
            <w:r w:rsidRPr="0092012E">
              <w:rPr>
                <w:rFonts w:ascii="Times New Roman" w:hAnsi="Times New Roman" w:cs="Times New Roman"/>
                <w:lang w:val="en-US"/>
              </w:rPr>
              <w:t>691</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Other liabilities</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33 </w:t>
            </w:r>
            <w:r w:rsidRPr="0092012E">
              <w:rPr>
                <w:rFonts w:ascii="Times New Roman" w:hAnsi="Times New Roman" w:cs="Times New Roman"/>
                <w:lang w:val="en-US"/>
              </w:rPr>
              <w:t>606</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Pr>
                <w:rFonts w:ascii="Times New Roman" w:hAnsi="Times New Roman" w:cs="Times New Roman"/>
                <w:lang w:val="en-US"/>
              </w:rPr>
              <w:t xml:space="preserve">33 </w:t>
            </w:r>
            <w:r w:rsidRPr="0092012E">
              <w:rPr>
                <w:rFonts w:ascii="Times New Roman" w:hAnsi="Times New Roman" w:cs="Times New Roman"/>
                <w:lang w:val="en-US"/>
              </w:rPr>
              <w:t>606</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Current income tax liabilities</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394</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394</w:t>
            </w:r>
          </w:p>
        </w:tc>
      </w:tr>
      <w:tr w:rsidR="00B35C13" w:rsidRPr="0092012E" w:rsidTr="00086B5F">
        <w:tc>
          <w:tcPr>
            <w:tcW w:w="1869" w:type="dxa"/>
          </w:tcPr>
          <w:p w:rsidR="00B35C13" w:rsidRPr="0092012E" w:rsidRDefault="00B35C13" w:rsidP="00086B5F">
            <w:pPr>
              <w:jc w:val="both"/>
              <w:rPr>
                <w:rFonts w:ascii="Times New Roman" w:hAnsi="Times New Roman" w:cs="Times New Roman"/>
                <w:lang w:val="en-US"/>
              </w:rPr>
            </w:pPr>
            <w:r w:rsidRPr="0092012E">
              <w:rPr>
                <w:rFonts w:ascii="Times New Roman" w:hAnsi="Times New Roman" w:cs="Times New Roman"/>
                <w:lang w:val="en-US"/>
              </w:rPr>
              <w:t>Deferred tax liability</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B35C13" w:rsidRPr="0092012E" w:rsidRDefault="00B35C13" w:rsidP="00086B5F">
            <w:pPr>
              <w:jc w:val="center"/>
              <w:rPr>
                <w:rFonts w:ascii="Times New Roman" w:hAnsi="Times New Roman" w:cs="Times New Roman"/>
                <w:lang w:val="en-US"/>
              </w:rPr>
            </w:pPr>
            <w:r w:rsidRPr="0092012E">
              <w:rPr>
                <w:rFonts w:ascii="Times New Roman" w:hAnsi="Times New Roman" w:cs="Times New Roman"/>
                <w:lang w:val="en-US"/>
              </w:rPr>
              <w:t>-</w:t>
            </w:r>
          </w:p>
        </w:tc>
      </w:tr>
      <w:tr w:rsidR="00B35C13" w:rsidRPr="0092012E" w:rsidTr="00086B5F">
        <w:tc>
          <w:tcPr>
            <w:tcW w:w="1869" w:type="dxa"/>
          </w:tcPr>
          <w:p w:rsidR="00B35C13" w:rsidRPr="0092012E" w:rsidRDefault="00B35C13" w:rsidP="00086B5F">
            <w:pPr>
              <w:jc w:val="both"/>
              <w:rPr>
                <w:rFonts w:ascii="Times New Roman" w:hAnsi="Times New Roman" w:cs="Times New Roman"/>
                <w:b/>
                <w:lang w:val="en-US"/>
              </w:rPr>
            </w:pPr>
            <w:r w:rsidRPr="0092012E">
              <w:rPr>
                <w:rFonts w:ascii="Times New Roman" w:hAnsi="Times New Roman" w:cs="Times New Roman"/>
                <w:b/>
                <w:lang w:val="en-US"/>
              </w:rPr>
              <w:t>Total liabilities</w:t>
            </w:r>
          </w:p>
        </w:tc>
        <w:tc>
          <w:tcPr>
            <w:tcW w:w="1869" w:type="dxa"/>
          </w:tcPr>
          <w:p w:rsidR="00B35C13" w:rsidRPr="0092012E" w:rsidRDefault="00B35C13" w:rsidP="00086B5F">
            <w:pPr>
              <w:jc w:val="center"/>
              <w:rPr>
                <w:rFonts w:ascii="Times New Roman" w:hAnsi="Times New Roman" w:cs="Times New Roman"/>
                <w:b/>
                <w:lang w:val="en-US"/>
              </w:rPr>
            </w:pPr>
            <w:r>
              <w:rPr>
                <w:rFonts w:ascii="Times New Roman" w:hAnsi="Times New Roman" w:cs="Times New Roman"/>
                <w:b/>
                <w:lang w:val="en-US"/>
              </w:rPr>
              <w:t xml:space="preserve">12 826 </w:t>
            </w:r>
            <w:r w:rsidRPr="0092012E">
              <w:rPr>
                <w:rFonts w:ascii="Times New Roman" w:hAnsi="Times New Roman" w:cs="Times New Roman"/>
                <w:b/>
                <w:lang w:val="en-US"/>
              </w:rPr>
              <w:t>236</w:t>
            </w:r>
          </w:p>
        </w:tc>
        <w:tc>
          <w:tcPr>
            <w:tcW w:w="1869" w:type="dxa"/>
          </w:tcPr>
          <w:p w:rsidR="00B35C13" w:rsidRPr="0092012E" w:rsidRDefault="00B35C13" w:rsidP="00086B5F">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B35C13" w:rsidRPr="0092012E" w:rsidRDefault="00B35C13" w:rsidP="00086B5F">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B35C13" w:rsidRPr="0092012E" w:rsidRDefault="00B35C13" w:rsidP="00086B5F">
            <w:pPr>
              <w:jc w:val="center"/>
              <w:rPr>
                <w:rFonts w:ascii="Times New Roman" w:hAnsi="Times New Roman" w:cs="Times New Roman"/>
                <w:b/>
                <w:lang w:val="en-US"/>
              </w:rPr>
            </w:pPr>
            <w:r>
              <w:rPr>
                <w:rFonts w:ascii="Times New Roman" w:hAnsi="Times New Roman" w:cs="Times New Roman"/>
                <w:b/>
                <w:lang w:val="en-US"/>
              </w:rPr>
              <w:t xml:space="preserve">12 826 </w:t>
            </w:r>
            <w:r w:rsidRPr="0092012E">
              <w:rPr>
                <w:rFonts w:ascii="Times New Roman" w:hAnsi="Times New Roman" w:cs="Times New Roman"/>
                <w:b/>
                <w:lang w:val="en-US"/>
              </w:rPr>
              <w:t>236</w:t>
            </w:r>
          </w:p>
        </w:tc>
      </w:tr>
      <w:tr w:rsidR="00B35C13" w:rsidRPr="0092012E" w:rsidTr="00086B5F">
        <w:tc>
          <w:tcPr>
            <w:tcW w:w="1869" w:type="dxa"/>
          </w:tcPr>
          <w:p w:rsidR="00B35C13" w:rsidRPr="0092012E" w:rsidRDefault="00B35C13" w:rsidP="00086B5F">
            <w:pPr>
              <w:jc w:val="both"/>
              <w:rPr>
                <w:rFonts w:ascii="Times New Roman" w:hAnsi="Times New Roman" w:cs="Times New Roman"/>
                <w:b/>
                <w:lang w:val="en-US"/>
              </w:rPr>
            </w:pPr>
            <w:r w:rsidRPr="0092012E">
              <w:rPr>
                <w:rFonts w:ascii="Times New Roman" w:hAnsi="Times New Roman" w:cs="Times New Roman"/>
                <w:b/>
                <w:lang w:val="en-US"/>
              </w:rPr>
              <w:t>Net balance position</w:t>
            </w:r>
          </w:p>
        </w:tc>
        <w:tc>
          <w:tcPr>
            <w:tcW w:w="1869" w:type="dxa"/>
          </w:tcPr>
          <w:p w:rsidR="00B35C13" w:rsidRPr="0092012E" w:rsidRDefault="00B35C13" w:rsidP="00086B5F">
            <w:pPr>
              <w:jc w:val="center"/>
              <w:rPr>
                <w:rFonts w:ascii="Times New Roman" w:hAnsi="Times New Roman" w:cs="Times New Roman"/>
                <w:b/>
                <w:lang w:val="en-US"/>
              </w:rPr>
            </w:pPr>
            <w:r>
              <w:rPr>
                <w:rFonts w:ascii="Times New Roman" w:hAnsi="Times New Roman" w:cs="Times New Roman"/>
                <w:b/>
                <w:lang w:val="en-US"/>
              </w:rPr>
              <w:t xml:space="preserve">3 121 </w:t>
            </w:r>
            <w:r w:rsidRPr="0092012E">
              <w:rPr>
                <w:rFonts w:ascii="Times New Roman" w:hAnsi="Times New Roman" w:cs="Times New Roman"/>
                <w:b/>
                <w:lang w:val="en-US"/>
              </w:rPr>
              <w:t>193</w:t>
            </w:r>
          </w:p>
        </w:tc>
        <w:tc>
          <w:tcPr>
            <w:tcW w:w="1869" w:type="dxa"/>
          </w:tcPr>
          <w:p w:rsidR="00B35C13" w:rsidRPr="0092012E" w:rsidRDefault="00B35C13" w:rsidP="00086B5F">
            <w:pPr>
              <w:jc w:val="center"/>
              <w:rPr>
                <w:rFonts w:ascii="Times New Roman" w:hAnsi="Times New Roman" w:cs="Times New Roman"/>
                <w:b/>
                <w:lang w:val="en-US"/>
              </w:rPr>
            </w:pPr>
            <w:r>
              <w:rPr>
                <w:rFonts w:ascii="Times New Roman" w:hAnsi="Times New Roman" w:cs="Times New Roman"/>
                <w:b/>
                <w:lang w:val="en-US"/>
              </w:rPr>
              <w:t xml:space="preserve">238 </w:t>
            </w:r>
            <w:r w:rsidRPr="0092012E">
              <w:rPr>
                <w:rFonts w:ascii="Times New Roman" w:hAnsi="Times New Roman" w:cs="Times New Roman"/>
                <w:b/>
                <w:lang w:val="en-US"/>
              </w:rPr>
              <w:t>033</w:t>
            </w:r>
          </w:p>
        </w:tc>
        <w:tc>
          <w:tcPr>
            <w:tcW w:w="1869" w:type="dxa"/>
          </w:tcPr>
          <w:p w:rsidR="00B35C13" w:rsidRPr="0092012E" w:rsidRDefault="00B35C13" w:rsidP="00086B5F">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B35C13" w:rsidRPr="0092012E" w:rsidRDefault="00B35C13" w:rsidP="00086B5F">
            <w:pPr>
              <w:jc w:val="center"/>
              <w:rPr>
                <w:rFonts w:ascii="Times New Roman" w:hAnsi="Times New Roman" w:cs="Times New Roman"/>
                <w:b/>
                <w:lang w:val="en-US"/>
              </w:rPr>
            </w:pPr>
            <w:r>
              <w:rPr>
                <w:rFonts w:ascii="Times New Roman" w:hAnsi="Times New Roman" w:cs="Times New Roman"/>
                <w:b/>
                <w:lang w:val="en-US"/>
              </w:rPr>
              <w:t xml:space="preserve">3 359 </w:t>
            </w:r>
            <w:r w:rsidRPr="0092012E">
              <w:rPr>
                <w:rFonts w:ascii="Times New Roman" w:hAnsi="Times New Roman" w:cs="Times New Roman"/>
                <w:b/>
                <w:lang w:val="en-US"/>
              </w:rPr>
              <w:t>226</w:t>
            </w:r>
          </w:p>
        </w:tc>
      </w:tr>
      <w:tr w:rsidR="00B35C13" w:rsidRPr="0092012E" w:rsidTr="00086B5F">
        <w:tc>
          <w:tcPr>
            <w:tcW w:w="1869" w:type="dxa"/>
          </w:tcPr>
          <w:p w:rsidR="00B35C13" w:rsidRPr="0092012E" w:rsidRDefault="00B35C13" w:rsidP="00086B5F">
            <w:pPr>
              <w:jc w:val="both"/>
              <w:rPr>
                <w:rFonts w:ascii="Times New Roman" w:hAnsi="Times New Roman" w:cs="Times New Roman"/>
                <w:b/>
                <w:lang w:val="en-US"/>
              </w:rPr>
            </w:pPr>
            <w:r w:rsidRPr="0092012E">
              <w:rPr>
                <w:rFonts w:ascii="Times New Roman" w:hAnsi="Times New Roman" w:cs="Times New Roman"/>
                <w:b/>
                <w:lang w:val="en-US"/>
              </w:rPr>
              <w:t>Credit-related liabilities</w:t>
            </w:r>
          </w:p>
        </w:tc>
        <w:tc>
          <w:tcPr>
            <w:tcW w:w="1869" w:type="dxa"/>
          </w:tcPr>
          <w:p w:rsidR="00B35C13" w:rsidRPr="0092012E" w:rsidRDefault="00B35C13" w:rsidP="00086B5F">
            <w:pPr>
              <w:jc w:val="center"/>
              <w:rPr>
                <w:rFonts w:ascii="Times New Roman" w:hAnsi="Times New Roman" w:cs="Times New Roman"/>
                <w:b/>
                <w:lang w:val="en-US"/>
              </w:rPr>
            </w:pPr>
            <w:r>
              <w:rPr>
                <w:rFonts w:ascii="Times New Roman" w:hAnsi="Times New Roman" w:cs="Times New Roman"/>
                <w:b/>
                <w:lang w:val="en-US"/>
              </w:rPr>
              <w:t xml:space="preserve">1 756 </w:t>
            </w:r>
            <w:r w:rsidRPr="0092012E">
              <w:rPr>
                <w:rFonts w:ascii="Times New Roman" w:hAnsi="Times New Roman" w:cs="Times New Roman"/>
                <w:b/>
                <w:lang w:val="en-US"/>
              </w:rPr>
              <w:t>417</w:t>
            </w:r>
          </w:p>
        </w:tc>
        <w:tc>
          <w:tcPr>
            <w:tcW w:w="1869" w:type="dxa"/>
          </w:tcPr>
          <w:p w:rsidR="00B35C13" w:rsidRPr="0092012E" w:rsidRDefault="00B35C13" w:rsidP="00086B5F">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B35C13" w:rsidRPr="0092012E" w:rsidRDefault="00B35C13" w:rsidP="00086B5F">
            <w:pPr>
              <w:jc w:val="center"/>
              <w:rPr>
                <w:rFonts w:ascii="Times New Roman" w:hAnsi="Times New Roman" w:cs="Times New Roman"/>
                <w:b/>
                <w:lang w:val="en-US"/>
              </w:rPr>
            </w:pPr>
            <w:r w:rsidRPr="0092012E">
              <w:rPr>
                <w:rFonts w:ascii="Times New Roman" w:hAnsi="Times New Roman" w:cs="Times New Roman"/>
                <w:b/>
                <w:lang w:val="en-US"/>
              </w:rPr>
              <w:t>-</w:t>
            </w:r>
          </w:p>
        </w:tc>
        <w:tc>
          <w:tcPr>
            <w:tcW w:w="1869" w:type="dxa"/>
          </w:tcPr>
          <w:p w:rsidR="00B35C13" w:rsidRPr="0092012E" w:rsidRDefault="00B35C13" w:rsidP="00086B5F">
            <w:pPr>
              <w:jc w:val="center"/>
              <w:rPr>
                <w:rFonts w:ascii="Times New Roman" w:hAnsi="Times New Roman" w:cs="Times New Roman"/>
                <w:b/>
                <w:lang w:val="en-US"/>
              </w:rPr>
            </w:pPr>
            <w:r>
              <w:rPr>
                <w:rFonts w:ascii="Times New Roman" w:hAnsi="Times New Roman" w:cs="Times New Roman"/>
                <w:b/>
                <w:lang w:val="en-US"/>
              </w:rPr>
              <w:t xml:space="preserve">1 756 </w:t>
            </w:r>
            <w:r w:rsidRPr="0092012E">
              <w:rPr>
                <w:rFonts w:ascii="Times New Roman" w:hAnsi="Times New Roman" w:cs="Times New Roman"/>
                <w:b/>
                <w:lang w:val="en-US"/>
              </w:rPr>
              <w:t>417</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Legal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performs its activity as permitted by the effective legislation of the Russian Federation and the regulations of the Government, Bank of Russia and other authorities. The Bank obeys a</w:t>
      </w:r>
      <w:r w:rsidR="004503F6">
        <w:rPr>
          <w:rFonts w:ascii="Times New Roman" w:hAnsi="Times New Roman" w:cs="Times New Roman"/>
          <w:lang w:val="en-US"/>
        </w:rPr>
        <w:t>ll licens</w:t>
      </w:r>
      <w:r w:rsidRPr="0092012E">
        <w:rPr>
          <w:rFonts w:ascii="Times New Roman" w:hAnsi="Times New Roman" w:cs="Times New Roman"/>
          <w:lang w:val="en-US"/>
        </w:rPr>
        <w:t>e conditions and requirements of legislation and by-laws, as well as regulations of the Bank of Russia. The legislation in force is rather difficult and ambiguous in interpretation, it is subjected to changes; court practice for some cases</w:t>
      </w:r>
      <w:r w:rsidRPr="0092012E">
        <w:rPr>
          <w:lang w:val="en-US"/>
        </w:rPr>
        <w:t xml:space="preserve"> </w:t>
      </w:r>
      <w:r w:rsidRPr="0092012E">
        <w:rPr>
          <w:rFonts w:ascii="Times New Roman" w:hAnsi="Times New Roman" w:cs="Times New Roman"/>
          <w:lang w:val="en-US"/>
        </w:rPr>
        <w:t xml:space="preserve">is controversial, for some others it is not yet formed enough that causes a </w:t>
      </w:r>
      <w:r w:rsidRPr="0092012E">
        <w:rPr>
          <w:rFonts w:ascii="Times New Roman" w:hAnsi="Times New Roman" w:cs="Times New Roman"/>
          <w:lang w:val="en-US"/>
        </w:rPr>
        <w:lastRenderedPageBreak/>
        <w:t>possibility of passing legal acts that do not correspond to the interests of the Bank’s activity. Legal risk may occur due to internal and external factors.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Internal factors are the following:</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Non-compliance of the Bank’s internal documents with the legislation of the Russian Federation, as well as inability of the Bank to timely bring its activity and internal documents in compliance with the legislation;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Violation by the Bank of the legislation of the Russian Federation, including while identifying and examining clients, establishing and identifying beneficiaries (persons whose interests are advanced by clients), constituent and internal documents of the Bank;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Breach of contracts by the Bank;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Ineffective arrangement of legal work causing legal errors in the Bank’s activity due to actions performed by the employees or management of the Bank;</w:t>
      </w:r>
    </w:p>
    <w:p w:rsid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Insufficient elaboration by the Bank of legal issues while developing and implementing new technologies and conditions of banking operations and other transactions, financial innovations and technologies.</w:t>
      </w:r>
    </w:p>
    <w:p w:rsidR="00DC50AC" w:rsidRPr="0092012E" w:rsidRDefault="00DC50AC" w:rsidP="00DC50AC">
      <w:pPr>
        <w:ind w:left="720"/>
        <w:contextualSpacing/>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External factors are the following:</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Imperfection of legal system (absence of a sufficient legal regulatory activity, inconsistency of the Russian Federation legislation, its susceptibility to changes, including in terms of imperfection of the methods of state regulatory activity and (or) surveillance, incorrect application of the legislation of a foreign country and (or) norms of international law, violation by the Bank’s clients and counterparties of laws and regulations, as well as breach of concluded contracts, that may result in loss;</w:t>
      </w:r>
    </w:p>
    <w:p w:rsid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Impossibility to settle certain issues by negotiations and as a result – taking legal actions by the Bank in order to settle them.</w:t>
      </w:r>
    </w:p>
    <w:p w:rsidR="00DC50AC" w:rsidRPr="0092012E" w:rsidRDefault="00DC50AC" w:rsidP="00DC50AC">
      <w:pPr>
        <w:ind w:left="720"/>
        <w:contextualSpacing/>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 To minimize legal risk, the following actions were performed by</w:t>
      </w:r>
      <w:r w:rsidRPr="0092012E">
        <w:rPr>
          <w:lang w:val="en-US"/>
        </w:rPr>
        <w:t xml:space="preserve"> </w:t>
      </w:r>
      <w:r w:rsidRPr="0092012E">
        <w:rPr>
          <w:rFonts w:ascii="Times New Roman" w:hAnsi="Times New Roman" w:cs="Times New Roman"/>
          <w:lang w:val="en-US"/>
        </w:rPr>
        <w:t>the Bank: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Development of internal rules for harmonization and vising of important for the Bank legal documentation;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Internal control of the compliance with the effective Russian Federation legislation and the requirements of the Bank’s Articles of Association and internal documents (compliance of the Bank’s contract and internal documents with the effective Russian Federation legislation and normative documents of regulatory authorities);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Taking immediate measures to avoid violation by the Bank of the legislation in force, including by means of amending the Bank’s Articles of Association and its internal documents;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Legal internal and documentary control;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Separation of employees’ jurisdictions;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Development of local regulations and standard contract forms for the most popular transactions, their timely adjustment to the requirements of the changed legislation;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Establishment of the order for considering non-standard contracts;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Participation of the employees of the Department for Legal Maintenance of the Bank’s Activity in the process of bringing new banking products to the market;</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Control for observing contractual discipline and claims settlement performed by the Bank’s subdivisions in accordance with their competence;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lastRenderedPageBreak/>
        <w:t>Regular monitoring of changes of the Russian Federation legislation and immediate bringing of the main and significant changes to the notice of the employees of the Bank’s structural subdivisions via internal corporate network;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Providing access to the current information on the legislation for as many Bank’s employees as possible;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Constant upgrading of the Bank’s employees’ skills and providing necessary resources for that.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Chairperson of the Bank’s Board designated a responsible executive – a special authorized person responsible for development and implementation of internal control rules in order to counteract legalization (laundering) of income received illegally and financing of terrorism and programs for its implementation.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 The information on legal risk factors is gathered quarterly in order to timely assess it and take management decisions in case of legal risk increasing.</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Operating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Operating risk is a risk of direct and indirect loss due to errors or incorrect work of internal business processes, personnel, informational systems and external events.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For the purposes of risk management, the following groups of operating risks are singled out: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Business-process risks</w:t>
      </w:r>
      <w:r w:rsidRPr="0092012E">
        <w:rPr>
          <w:rFonts w:ascii="Times New Roman" w:hAnsi="Times New Roman" w:cs="Times New Roman"/>
          <w:lang w:val="en-US"/>
        </w:rPr>
        <w:t>: failures in business processes, absence of a pass-through organization of the process, incorrect distribution of functions, incorrect process management and systematic incorrect interaction of counterparties, suppliers and/or internal subdivisions of the Bank.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Technological risks</w:t>
      </w:r>
      <w:r w:rsidRPr="0092012E">
        <w:rPr>
          <w:rFonts w:ascii="Times New Roman" w:hAnsi="Times New Roman" w:cs="Times New Roman"/>
          <w:lang w:val="en-US"/>
        </w:rPr>
        <w:t>: stop or failures in the work of informational systems and bank infrastructure, incidents in the sphere of information security.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Personnel risks</w:t>
      </w:r>
      <w:r w:rsidRPr="0092012E">
        <w:rPr>
          <w:rFonts w:ascii="Times New Roman" w:hAnsi="Times New Roman" w:cs="Times New Roman"/>
          <w:lang w:val="en-US"/>
        </w:rPr>
        <w:t>: any significant change of personnel or candidate pool in the Bank’s subdivisions (for example, increase of staff turnover), quit of key personnel and cases of the personnel’s improper conduct (for example, fraud, discrimination, unauthorized activity).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Risks of unforeseen situations and external events</w:t>
      </w:r>
      <w:r w:rsidRPr="0092012E">
        <w:rPr>
          <w:rFonts w:ascii="Times New Roman" w:hAnsi="Times New Roman" w:cs="Times New Roman"/>
          <w:lang w:val="en-US"/>
        </w:rPr>
        <w:t>: the Bank’s inability to minimize loss in case of unforeseen situations and to restore transactions immediately, as well as the Bank’s inability to react to negative change of external events and factors without significant losses.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Control and management of operating risks is performed according to the Regulation </w:t>
      </w:r>
      <w:proofErr w:type="gramStart"/>
      <w:r w:rsidRPr="0092012E">
        <w:rPr>
          <w:rFonts w:ascii="Times New Roman" w:hAnsi="Times New Roman" w:cs="Times New Roman"/>
          <w:lang w:val="en-US"/>
        </w:rPr>
        <w:t>On</w:t>
      </w:r>
      <w:proofErr w:type="gramEnd"/>
      <w:r w:rsidRPr="0092012E">
        <w:rPr>
          <w:rFonts w:ascii="Times New Roman" w:hAnsi="Times New Roman" w:cs="Times New Roman"/>
          <w:lang w:val="en-US"/>
        </w:rPr>
        <w:t xml:space="preserve"> Organization of Operating Risk Management in JSCB “Forshtadt” (CJSC), which includes the following:</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Systematic assessment and monitoring of the operating risk level with the help of key indicators of operating risk;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Acquisition of data on operating losses;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Independent risk assessment and control of separate subdivisions.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Operating risks are possible in all spheres and on all levels of the Bank’s operating activity. That’s why operating risk management involves all the Bank’s personnel. Priority orientation </w:t>
      </w:r>
      <w:proofErr w:type="gramStart"/>
      <w:r w:rsidRPr="0092012E">
        <w:rPr>
          <w:rFonts w:ascii="Times New Roman" w:hAnsi="Times New Roman" w:cs="Times New Roman"/>
          <w:lang w:val="en-US"/>
        </w:rPr>
        <w:t>is  to</w:t>
      </w:r>
      <w:proofErr w:type="gramEnd"/>
      <w:r w:rsidRPr="0092012E">
        <w:rPr>
          <w:rFonts w:ascii="Times New Roman" w:hAnsi="Times New Roman" w:cs="Times New Roman"/>
          <w:lang w:val="en-US"/>
        </w:rPr>
        <w:t xml:space="preserve"> attract subdivisions to operating risk management.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While distributing liabilities, the following parameters are taken into account:</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Bank’s potential and current operating losses from the risk under consideration;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Amount of transactions involved in operating risk;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Availability of information on operating risks.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lastRenderedPageBreak/>
        <w:t>In accordance with the approved internal documents, the Bank collects information on the events caused operating losses. There is a base of operating losses; the analysis of factors and reasons for operating losses is performed. Reports on operating risks are filed to the authorized collegial body – Risk Management Committee.</w:t>
      </w: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 estimate the ability of the Bank’s capital to cover possible operating losses, operating risk is included additionally to the accounting normative standard of the adequacy of the Bank’s own funds (capital). Normative standard of the Bank’s capital</w:t>
      </w:r>
      <w:r w:rsidRPr="0092012E">
        <w:rPr>
          <w:lang w:val="en-US"/>
        </w:rPr>
        <w:t xml:space="preserve"> </w:t>
      </w:r>
      <w:r w:rsidRPr="0092012E">
        <w:rPr>
          <w:rFonts w:ascii="Times New Roman" w:hAnsi="Times New Roman" w:cs="Times New Roman"/>
          <w:lang w:val="en-US"/>
        </w:rPr>
        <w:t>adequacy is calculated taking into account operating risk.</w:t>
      </w:r>
    </w:p>
    <w:p w:rsidR="00A21736" w:rsidRPr="0092012E" w:rsidRDefault="00A21736" w:rsidP="0092012E">
      <w:pPr>
        <w:jc w:val="both"/>
        <w:rPr>
          <w:rFonts w:ascii="Times New Roman" w:hAnsi="Times New Roman" w:cs="Times New Roman"/>
          <w:lang w:val="en-US"/>
        </w:rPr>
      </w:pP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Capital management</w:t>
      </w:r>
    </w:p>
    <w:p w:rsidR="00A541CE" w:rsidRPr="0092012E" w:rsidRDefault="00A541CE" w:rsidP="00A541CE">
      <w:pPr>
        <w:ind w:left="720"/>
        <w:contextualSpacing/>
        <w:jc w:val="both"/>
        <w:rPr>
          <w:rFonts w:ascii="Times New Roman" w:hAnsi="Times New Roman" w:cs="Times New Roman"/>
          <w:b/>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policy is aimed at maintaining of the capital level sufficient for keeping investors’ and creditors’ confidence.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CB RF controls whether banks keep their capital at sufficient level or not. </w:t>
      </w:r>
      <w:r w:rsidR="004E7BAD">
        <w:rPr>
          <w:rFonts w:ascii="Times New Roman" w:hAnsi="Times New Roman" w:cs="Times New Roman"/>
          <w:lang w:val="en-US"/>
        </w:rPr>
        <w:t xml:space="preserve">In 2015 </w:t>
      </w:r>
      <w:r w:rsidRPr="0092012E">
        <w:rPr>
          <w:rFonts w:ascii="Times New Roman" w:hAnsi="Times New Roman" w:cs="Times New Roman"/>
          <w:lang w:val="en-US"/>
        </w:rPr>
        <w:t>the level of capital adequacy should be not less than 10% from the asset</w:t>
      </w:r>
      <w:r w:rsidR="004E7BAD">
        <w:rPr>
          <w:rFonts w:ascii="Times New Roman" w:hAnsi="Times New Roman" w:cs="Times New Roman"/>
          <w:lang w:val="en-US"/>
        </w:rPr>
        <w:t>s adjusted to risk factors (2014</w:t>
      </w:r>
      <w:r w:rsidRPr="0092012E">
        <w:rPr>
          <w:rFonts w:ascii="Times New Roman" w:hAnsi="Times New Roman" w:cs="Times New Roman"/>
          <w:lang w:val="en-US"/>
        </w:rPr>
        <w:t xml:space="preserve">: 10%). The level of the Bank’s capital adequacy </w:t>
      </w:r>
      <w:r w:rsidR="004E7BAD">
        <w:rPr>
          <w:rFonts w:ascii="Times New Roman" w:hAnsi="Times New Roman" w:cs="Times New Roman"/>
          <w:lang w:val="en-US"/>
        </w:rPr>
        <w:t>was within set norms during 2015</w:t>
      </w:r>
      <w:r w:rsidRPr="0092012E">
        <w:rPr>
          <w:rFonts w:ascii="Times New Roman" w:hAnsi="Times New Roman" w:cs="Times New Roman"/>
          <w:lang w:val="en-US"/>
        </w:rPr>
        <w:t xml:space="preserve">, as well as during the previous year. Normative standard of the Bank’s capital </w:t>
      </w:r>
      <w:r w:rsidR="004E7BAD">
        <w:rPr>
          <w:rFonts w:ascii="Times New Roman" w:hAnsi="Times New Roman" w:cs="Times New Roman"/>
          <w:lang w:val="en-US"/>
        </w:rPr>
        <w:t>adequacy as at December 31, 2015</w:t>
      </w:r>
      <w:r w:rsidRPr="0092012E">
        <w:rPr>
          <w:rFonts w:ascii="Times New Roman" w:hAnsi="Times New Roman" w:cs="Times New Roman"/>
          <w:lang w:val="en-US"/>
        </w:rPr>
        <w:t xml:space="preserve">, amounted to </w:t>
      </w:r>
      <w:r w:rsidR="004E7BAD">
        <w:rPr>
          <w:rFonts w:ascii="Times New Roman" w:hAnsi="Times New Roman" w:cs="Times New Roman"/>
          <w:lang w:val="en-US"/>
        </w:rPr>
        <w:t>20</w:t>
      </w:r>
      <w:r w:rsidRPr="0092012E">
        <w:rPr>
          <w:rFonts w:ascii="Times New Roman" w:hAnsi="Times New Roman" w:cs="Times New Roman"/>
          <w:lang w:val="en-US"/>
        </w:rPr>
        <w:t>.</w:t>
      </w:r>
      <w:r w:rsidR="004E7BAD">
        <w:rPr>
          <w:rFonts w:ascii="Times New Roman" w:hAnsi="Times New Roman" w:cs="Times New Roman"/>
          <w:lang w:val="en-US"/>
        </w:rPr>
        <w:t>8</w:t>
      </w:r>
      <w:r w:rsidRPr="0092012E">
        <w:rPr>
          <w:rFonts w:ascii="Times New Roman" w:hAnsi="Times New Roman" w:cs="Times New Roman"/>
          <w:lang w:val="en-US"/>
        </w:rPr>
        <w:t>% (201</w:t>
      </w:r>
      <w:r w:rsidR="004E7BAD">
        <w:rPr>
          <w:rFonts w:ascii="Times New Roman" w:hAnsi="Times New Roman" w:cs="Times New Roman"/>
          <w:lang w:val="en-US"/>
        </w:rPr>
        <w:t>4</w:t>
      </w:r>
      <w:r w:rsidRPr="0092012E">
        <w:rPr>
          <w:rFonts w:ascii="Times New Roman" w:hAnsi="Times New Roman" w:cs="Times New Roman"/>
          <w:lang w:val="en-US"/>
        </w:rPr>
        <w:t>: 18.</w:t>
      </w:r>
      <w:r w:rsidR="004E7BAD">
        <w:rPr>
          <w:rFonts w:ascii="Times New Roman" w:hAnsi="Times New Roman" w:cs="Times New Roman"/>
          <w:lang w:val="en-US"/>
        </w:rPr>
        <w:t>9</w:t>
      </w:r>
      <w:r w:rsidRPr="0092012E">
        <w:rPr>
          <w:rFonts w:ascii="Times New Roman" w:hAnsi="Times New Roman" w:cs="Times New Roman"/>
          <w:lang w:val="en-US"/>
        </w:rPr>
        <w: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One of the Bank’s main objectives is to fulfill CB RF requirements on maintaining capital adequacy.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 case of the capital inadequacy, the Bank can take different measures to solve this problem. In particular, the Bank can organize an additional emission of shares, sale certain assets or reduce loans amount. Distribution of capital between different types of operations is often aimed at increasing the level of capital using</w:t>
      </w:r>
      <w:r w:rsidRPr="0092012E">
        <w:rPr>
          <w:lang w:val="en-US"/>
        </w:rPr>
        <w:t xml:space="preserve"> </w:t>
      </w:r>
      <w:r w:rsidRPr="0092012E">
        <w:rPr>
          <w:rFonts w:ascii="Times New Roman" w:hAnsi="Times New Roman" w:cs="Times New Roman"/>
          <w:lang w:val="en-US"/>
        </w:rPr>
        <w:t>profitability.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Though the key factor when distributing capital between different operations is maximization of capital profitability, with a due regard to corresponding risks, this factor is not the only one. The Management also takes into account long-term plans and perspectives of the Bank’s development. When preparing and approving annual budget, the Management performs regular analysis of the Bank’s capital management and its distribution. </w:t>
      </w:r>
    </w:p>
    <w:p w:rsidR="0092012E" w:rsidRPr="0092012E" w:rsidRDefault="0092012E" w:rsidP="0092012E">
      <w:pPr>
        <w:jc w:val="both"/>
        <w:rPr>
          <w:rFonts w:ascii="Times New Roman" w:hAnsi="Times New Roman" w:cs="Times New Roman"/>
          <w:lang w:val="en-US"/>
        </w:rPr>
      </w:pPr>
    </w:p>
    <w:p w:rsidR="0092012E" w:rsidRP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Contingent liabilities</w:t>
      </w:r>
    </w:p>
    <w:p w:rsidR="006B5B2E" w:rsidRDefault="006B5B2E" w:rsidP="0092012E">
      <w:pPr>
        <w:jc w:val="both"/>
        <w:rPr>
          <w:rFonts w:ascii="Times New Roman" w:hAnsi="Times New Roman" w:cs="Times New Roman"/>
          <w:b/>
          <w:i/>
          <w:lang w:val="en-US"/>
        </w:rPr>
      </w:pP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Court proceedings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Legal claims and complaints may be brought against the Bank from time to time during its current activity. The Management considers that closing loss that may result from the corresponding court proceedings will not have a material influence on financial position or results of the Bank’s activity in future.</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Economic environment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main economic activity of the Bank is performed in the Russian Federation. Legislation and normative documents having influence on the economic situation in the Russian Federation are subjected to frequent changes, the Bank’s assets and transactions may fall under risk in case of worsening of political and economic situation.</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lastRenderedPageBreak/>
        <w:t>Tax legislation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Tax system of the Russian Federation is relatively new and is characterized by the existence of frequently changing normative documents, official comments to normative documents and decisions of court bodies, which in many cases contain ambiguous and sometimes even controversial formulations open for different interpretations on the part of tax authorities. Accuracy of tax calculation is a matter of consideration and detail examinations on the part of regulatory bodies, the powers of which include imposition of significant fines, penalties and interest. A tax year remains open for examinations on the part of tax bodies during three following calendar years after its termination. Nevertheless, in certain circumstances a tax year may remain open during a longer period. Recent events happened in the Russian Federation prove that tax bodies take a stricter position when applying and interpreting tax legislation.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These circumstances may create tax risks in the Russian Federation. In the Management’s opinion, the Bank’s tax liabilities were fully recognized in financial statements on the basis </w:t>
      </w:r>
      <w:proofErr w:type="gramStart"/>
      <w:r w:rsidRPr="0092012E">
        <w:rPr>
          <w:rFonts w:ascii="Times New Roman" w:hAnsi="Times New Roman" w:cs="Times New Roman"/>
          <w:lang w:val="en-US"/>
        </w:rPr>
        <w:t>of  the</w:t>
      </w:r>
      <w:proofErr w:type="gramEnd"/>
      <w:r w:rsidRPr="0092012E">
        <w:rPr>
          <w:rFonts w:ascii="Times New Roman" w:hAnsi="Times New Roman" w:cs="Times New Roman"/>
          <w:lang w:val="en-US"/>
        </w:rPr>
        <w:t xml:space="preserve"> Management’s interpretation of the effective tax legislation of the Russian Federation, official comments, normative documents and decisions made by court bodies.</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Operating lease liabilities</w:t>
      </w:r>
    </w:p>
    <w:p w:rsidR="0092012E" w:rsidRPr="0092012E" w:rsidRDefault="008510DB" w:rsidP="0092012E">
      <w:pPr>
        <w:jc w:val="both"/>
        <w:rPr>
          <w:rFonts w:ascii="Times New Roman" w:hAnsi="Times New Roman" w:cs="Times New Roman"/>
          <w:lang w:val="en-US"/>
        </w:rPr>
      </w:pPr>
      <w:r>
        <w:rPr>
          <w:rFonts w:ascii="Times New Roman" w:hAnsi="Times New Roman" w:cs="Times New Roman"/>
          <w:lang w:val="en-US"/>
        </w:rPr>
        <w:t>As at December 31, 2015, there were 50</w:t>
      </w:r>
      <w:r w:rsidR="0092012E" w:rsidRPr="0092012E">
        <w:rPr>
          <w:rFonts w:ascii="Times New Roman" w:hAnsi="Times New Roman" w:cs="Times New Roman"/>
          <w:lang w:val="en-US"/>
        </w:rPr>
        <w:t xml:space="preserve"> operating lease contracts (lease of buildings and premises) in effect.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future minimal lease payments under undissolved contracts are given below:</w:t>
      </w:r>
    </w:p>
    <w:tbl>
      <w:tblPr>
        <w:tblStyle w:val="160"/>
        <w:tblW w:w="0" w:type="auto"/>
        <w:tblLook w:val="04A0" w:firstRow="1" w:lastRow="0" w:firstColumn="1" w:lastColumn="0" w:noHBand="0" w:noVBand="1"/>
      </w:tblPr>
      <w:tblGrid>
        <w:gridCol w:w="4672"/>
        <w:gridCol w:w="4673"/>
      </w:tblGrid>
      <w:tr w:rsidR="0092012E" w:rsidRPr="0092012E" w:rsidTr="00D6130B">
        <w:tc>
          <w:tcPr>
            <w:tcW w:w="4672"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Year</w:t>
            </w:r>
          </w:p>
        </w:tc>
        <w:tc>
          <w:tcPr>
            <w:tcW w:w="4673"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Thousand rubles</w:t>
            </w:r>
          </w:p>
        </w:tc>
      </w:tr>
      <w:tr w:rsidR="0092012E" w:rsidRPr="0092012E" w:rsidTr="00D6130B">
        <w:tc>
          <w:tcPr>
            <w:tcW w:w="4672" w:type="dxa"/>
          </w:tcPr>
          <w:p w:rsidR="0092012E" w:rsidRPr="0092012E" w:rsidRDefault="0092012E" w:rsidP="0092012E">
            <w:pPr>
              <w:jc w:val="both"/>
              <w:rPr>
                <w:rFonts w:ascii="Times New Roman" w:hAnsi="Times New Roman" w:cs="Times New Roman"/>
                <w:b/>
                <w:lang w:val="en-US"/>
              </w:rPr>
            </w:pPr>
          </w:p>
        </w:tc>
        <w:tc>
          <w:tcPr>
            <w:tcW w:w="4673" w:type="dxa"/>
          </w:tcPr>
          <w:p w:rsidR="0092012E" w:rsidRPr="0092012E" w:rsidRDefault="008510DB" w:rsidP="0092012E">
            <w:pPr>
              <w:jc w:val="both"/>
              <w:rPr>
                <w:rFonts w:ascii="Times New Roman" w:hAnsi="Times New Roman" w:cs="Times New Roman"/>
                <w:b/>
                <w:lang w:val="en-US"/>
              </w:rPr>
            </w:pPr>
            <w:r>
              <w:rPr>
                <w:rFonts w:ascii="Times New Roman" w:hAnsi="Times New Roman" w:cs="Times New Roman"/>
                <w:b/>
                <w:lang w:val="en-US"/>
              </w:rPr>
              <w:t>350 616</w:t>
            </w:r>
          </w:p>
        </w:tc>
      </w:tr>
      <w:tr w:rsidR="0092012E" w:rsidRPr="0092012E" w:rsidTr="00D6130B">
        <w:tc>
          <w:tcPr>
            <w:tcW w:w="46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Less than a year</w:t>
            </w:r>
          </w:p>
        </w:tc>
        <w:tc>
          <w:tcPr>
            <w:tcW w:w="4673" w:type="dxa"/>
          </w:tcPr>
          <w:p w:rsidR="0092012E" w:rsidRPr="0092012E" w:rsidRDefault="008510DB" w:rsidP="0092012E">
            <w:pPr>
              <w:jc w:val="both"/>
              <w:rPr>
                <w:rFonts w:ascii="Times New Roman" w:hAnsi="Times New Roman" w:cs="Times New Roman"/>
                <w:lang w:val="en-US"/>
              </w:rPr>
            </w:pPr>
            <w:r>
              <w:rPr>
                <w:rFonts w:ascii="Times New Roman" w:hAnsi="Times New Roman" w:cs="Times New Roman"/>
                <w:lang w:val="en-US"/>
              </w:rPr>
              <w:t>436</w:t>
            </w:r>
          </w:p>
        </w:tc>
      </w:tr>
      <w:tr w:rsidR="0092012E" w:rsidRPr="0092012E" w:rsidTr="00D6130B">
        <w:tc>
          <w:tcPr>
            <w:tcW w:w="46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From one to five years</w:t>
            </w:r>
          </w:p>
        </w:tc>
        <w:tc>
          <w:tcPr>
            <w:tcW w:w="4673" w:type="dxa"/>
          </w:tcPr>
          <w:p w:rsidR="0092012E" w:rsidRPr="0092012E" w:rsidRDefault="008510DB" w:rsidP="0092012E">
            <w:pPr>
              <w:jc w:val="both"/>
              <w:rPr>
                <w:rFonts w:ascii="Times New Roman" w:hAnsi="Times New Roman" w:cs="Times New Roman"/>
                <w:lang w:val="en-US"/>
              </w:rPr>
            </w:pPr>
            <w:r>
              <w:rPr>
                <w:rFonts w:ascii="Times New Roman" w:hAnsi="Times New Roman" w:cs="Times New Roman"/>
                <w:lang w:val="en-US"/>
              </w:rPr>
              <w:t>244 205</w:t>
            </w:r>
          </w:p>
        </w:tc>
      </w:tr>
      <w:tr w:rsidR="0092012E" w:rsidRPr="0092012E" w:rsidTr="00D6130B">
        <w:tc>
          <w:tcPr>
            <w:tcW w:w="46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More than five years</w:t>
            </w:r>
          </w:p>
        </w:tc>
        <w:tc>
          <w:tcPr>
            <w:tcW w:w="4673" w:type="dxa"/>
          </w:tcPr>
          <w:p w:rsidR="0092012E" w:rsidRPr="0092012E" w:rsidRDefault="008510DB" w:rsidP="0092012E">
            <w:pPr>
              <w:jc w:val="both"/>
              <w:rPr>
                <w:rFonts w:ascii="Times New Roman" w:hAnsi="Times New Roman" w:cs="Times New Roman"/>
                <w:lang w:val="en-US"/>
              </w:rPr>
            </w:pPr>
            <w:r>
              <w:rPr>
                <w:rFonts w:ascii="Times New Roman" w:hAnsi="Times New Roman" w:cs="Times New Roman"/>
                <w:lang w:val="en-US"/>
              </w:rPr>
              <w:t>105 975</w:t>
            </w:r>
          </w:p>
        </w:tc>
      </w:tr>
    </w:tbl>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 xml:space="preserve">Capital investment liabilities </w:t>
      </w:r>
    </w:p>
    <w:p w:rsidR="0092012E" w:rsidRPr="0092012E" w:rsidRDefault="00456791" w:rsidP="0092012E">
      <w:pPr>
        <w:jc w:val="both"/>
        <w:rPr>
          <w:rFonts w:ascii="Times New Roman" w:hAnsi="Times New Roman" w:cs="Times New Roman"/>
          <w:lang w:val="en-US"/>
        </w:rPr>
      </w:pPr>
      <w:r>
        <w:rPr>
          <w:rFonts w:ascii="Times New Roman" w:hAnsi="Times New Roman" w:cs="Times New Roman"/>
          <w:lang w:val="en-US"/>
        </w:rPr>
        <w:t>As at December 31, 2015 and 2014</w:t>
      </w:r>
      <w:r w:rsidR="0092012E" w:rsidRPr="0092012E">
        <w:rPr>
          <w:rFonts w:ascii="Times New Roman" w:hAnsi="Times New Roman" w:cs="Times New Roman"/>
          <w:lang w:val="en-US"/>
        </w:rPr>
        <w:t>, the Bank did not have any capital investment liabilities subject to disclosure in financial statements.</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Credit-related liabilities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main aim of these instruments is providing resources to the Bank’s clients as may be require from time to time. In respect of liabilities on granting loans, the Bank is potentially subjected to the risk of loss in the amount equal to the total amount of not used liabilities. However, the possible amount of loss is actually lower, as such liabilities, as a rule, are conditioned by the fulfillment by clients of certain terms specified in a credit contract. Fair value of guarantees issued is recognized in other liabilities.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Contingent credit-related liabilities include the following positions:</w:t>
      </w:r>
    </w:p>
    <w:tbl>
      <w:tblPr>
        <w:tblStyle w:val="160"/>
        <w:tblW w:w="0" w:type="auto"/>
        <w:tblLook w:val="04A0" w:firstRow="1" w:lastRow="0" w:firstColumn="1" w:lastColumn="0" w:noHBand="0" w:noVBand="1"/>
      </w:tblPr>
      <w:tblGrid>
        <w:gridCol w:w="3115"/>
        <w:gridCol w:w="3115"/>
        <w:gridCol w:w="3115"/>
      </w:tblGrid>
      <w:tr w:rsidR="00456791" w:rsidRPr="0092012E" w:rsidTr="00BB3C34">
        <w:tc>
          <w:tcPr>
            <w:tcW w:w="3115" w:type="dxa"/>
          </w:tcPr>
          <w:p w:rsidR="00456791" w:rsidRPr="0092012E" w:rsidRDefault="00456791" w:rsidP="0092012E">
            <w:pPr>
              <w:jc w:val="both"/>
              <w:rPr>
                <w:rFonts w:ascii="Times New Roman" w:hAnsi="Times New Roman" w:cs="Times New Roman"/>
                <w:lang w:val="en-US"/>
              </w:rPr>
            </w:pPr>
          </w:p>
        </w:tc>
        <w:tc>
          <w:tcPr>
            <w:tcW w:w="3115" w:type="dxa"/>
          </w:tcPr>
          <w:p w:rsidR="00456791" w:rsidRPr="0092012E" w:rsidRDefault="00456791" w:rsidP="0092012E">
            <w:pPr>
              <w:jc w:val="center"/>
              <w:rPr>
                <w:rFonts w:ascii="Times New Roman" w:hAnsi="Times New Roman" w:cs="Times New Roman"/>
                <w:b/>
                <w:lang w:val="en-US"/>
              </w:rPr>
            </w:pPr>
            <w:r>
              <w:rPr>
                <w:rFonts w:ascii="Times New Roman" w:hAnsi="Times New Roman" w:cs="Times New Roman"/>
                <w:b/>
                <w:lang w:val="en-US"/>
              </w:rPr>
              <w:t>2015</w:t>
            </w:r>
          </w:p>
        </w:tc>
        <w:tc>
          <w:tcPr>
            <w:tcW w:w="3115" w:type="dxa"/>
          </w:tcPr>
          <w:p w:rsidR="00456791" w:rsidRPr="0092012E" w:rsidRDefault="00456791" w:rsidP="00BB3C34">
            <w:pPr>
              <w:jc w:val="center"/>
              <w:rPr>
                <w:rFonts w:ascii="Times New Roman" w:hAnsi="Times New Roman" w:cs="Times New Roman"/>
                <w:b/>
                <w:lang w:val="en-US"/>
              </w:rPr>
            </w:pPr>
            <w:r>
              <w:rPr>
                <w:rFonts w:ascii="Times New Roman" w:hAnsi="Times New Roman" w:cs="Times New Roman"/>
                <w:b/>
                <w:lang w:val="en-US"/>
              </w:rPr>
              <w:t>2014</w:t>
            </w:r>
          </w:p>
        </w:tc>
      </w:tr>
      <w:tr w:rsidR="00456791" w:rsidRPr="0092012E" w:rsidTr="00BB3C34">
        <w:tc>
          <w:tcPr>
            <w:tcW w:w="3115" w:type="dxa"/>
          </w:tcPr>
          <w:p w:rsidR="00456791" w:rsidRPr="0092012E" w:rsidRDefault="00456791" w:rsidP="0092012E">
            <w:pPr>
              <w:jc w:val="both"/>
              <w:rPr>
                <w:rFonts w:ascii="Times New Roman" w:hAnsi="Times New Roman" w:cs="Times New Roman"/>
                <w:lang w:val="en-US"/>
              </w:rPr>
            </w:pPr>
            <w:r w:rsidRPr="0092012E">
              <w:rPr>
                <w:rFonts w:ascii="Times New Roman" w:hAnsi="Times New Roman" w:cs="Times New Roman"/>
                <w:lang w:val="en-US"/>
              </w:rPr>
              <w:t>Unused limits on granting funds in “overdraft” form</w:t>
            </w:r>
          </w:p>
        </w:tc>
        <w:tc>
          <w:tcPr>
            <w:tcW w:w="3115" w:type="dxa"/>
          </w:tcPr>
          <w:p w:rsidR="00456791" w:rsidRPr="0092012E" w:rsidRDefault="00456791" w:rsidP="0092012E">
            <w:pPr>
              <w:jc w:val="center"/>
              <w:rPr>
                <w:rFonts w:ascii="Times New Roman" w:hAnsi="Times New Roman" w:cs="Times New Roman"/>
                <w:lang w:val="en-US"/>
              </w:rPr>
            </w:pPr>
            <w:r>
              <w:rPr>
                <w:rFonts w:ascii="Times New Roman" w:hAnsi="Times New Roman" w:cs="Times New Roman"/>
                <w:lang w:val="en-US"/>
              </w:rPr>
              <w:t>589 142</w:t>
            </w:r>
          </w:p>
        </w:tc>
        <w:tc>
          <w:tcPr>
            <w:tcW w:w="3115" w:type="dxa"/>
          </w:tcPr>
          <w:p w:rsidR="00456791" w:rsidRPr="0092012E" w:rsidRDefault="00456791" w:rsidP="00BB3C34">
            <w:pPr>
              <w:jc w:val="center"/>
              <w:rPr>
                <w:rFonts w:ascii="Times New Roman" w:hAnsi="Times New Roman" w:cs="Times New Roman"/>
                <w:lang w:val="en-US"/>
              </w:rPr>
            </w:pPr>
            <w:r>
              <w:rPr>
                <w:rFonts w:ascii="Times New Roman" w:hAnsi="Times New Roman" w:cs="Times New Roman"/>
                <w:lang w:val="en-US"/>
              </w:rPr>
              <w:t xml:space="preserve">260 </w:t>
            </w:r>
            <w:r w:rsidRPr="0092012E">
              <w:rPr>
                <w:rFonts w:ascii="Times New Roman" w:hAnsi="Times New Roman" w:cs="Times New Roman"/>
                <w:lang w:val="en-US"/>
              </w:rPr>
              <w:t>394</w:t>
            </w:r>
          </w:p>
        </w:tc>
      </w:tr>
      <w:tr w:rsidR="00456791" w:rsidRPr="0092012E" w:rsidTr="00BB3C34">
        <w:tc>
          <w:tcPr>
            <w:tcW w:w="3115" w:type="dxa"/>
          </w:tcPr>
          <w:p w:rsidR="00456791" w:rsidRPr="0092012E" w:rsidRDefault="00456791" w:rsidP="0092012E">
            <w:pPr>
              <w:jc w:val="both"/>
              <w:rPr>
                <w:rFonts w:ascii="Times New Roman" w:hAnsi="Times New Roman" w:cs="Times New Roman"/>
                <w:lang w:val="en-US"/>
              </w:rPr>
            </w:pPr>
            <w:r w:rsidRPr="0092012E">
              <w:rPr>
                <w:rFonts w:ascii="Times New Roman" w:hAnsi="Times New Roman" w:cs="Times New Roman"/>
                <w:lang w:val="en-US"/>
              </w:rPr>
              <w:t>Unused credit lines</w:t>
            </w:r>
          </w:p>
        </w:tc>
        <w:tc>
          <w:tcPr>
            <w:tcW w:w="3115" w:type="dxa"/>
          </w:tcPr>
          <w:p w:rsidR="00456791" w:rsidRPr="0092012E" w:rsidRDefault="00456791" w:rsidP="0092012E">
            <w:pPr>
              <w:jc w:val="center"/>
              <w:rPr>
                <w:rFonts w:ascii="Times New Roman" w:hAnsi="Times New Roman" w:cs="Times New Roman"/>
                <w:lang w:val="en-US"/>
              </w:rPr>
            </w:pPr>
            <w:r>
              <w:rPr>
                <w:rFonts w:ascii="Times New Roman" w:hAnsi="Times New Roman" w:cs="Times New Roman"/>
                <w:lang w:val="en-US"/>
              </w:rPr>
              <w:t>23 829</w:t>
            </w:r>
          </w:p>
        </w:tc>
        <w:tc>
          <w:tcPr>
            <w:tcW w:w="3115" w:type="dxa"/>
          </w:tcPr>
          <w:p w:rsidR="00456791" w:rsidRPr="0092012E" w:rsidRDefault="00456791" w:rsidP="00BB3C34">
            <w:pPr>
              <w:jc w:val="center"/>
              <w:rPr>
                <w:rFonts w:ascii="Times New Roman" w:hAnsi="Times New Roman" w:cs="Times New Roman"/>
                <w:lang w:val="en-US"/>
              </w:rPr>
            </w:pPr>
            <w:r>
              <w:rPr>
                <w:rFonts w:ascii="Times New Roman" w:hAnsi="Times New Roman" w:cs="Times New Roman"/>
                <w:lang w:val="en-US"/>
              </w:rPr>
              <w:t xml:space="preserve">45 </w:t>
            </w:r>
            <w:r w:rsidRPr="0092012E">
              <w:rPr>
                <w:rFonts w:ascii="Times New Roman" w:hAnsi="Times New Roman" w:cs="Times New Roman"/>
                <w:lang w:val="en-US"/>
              </w:rPr>
              <w:t>852</w:t>
            </w:r>
          </w:p>
        </w:tc>
      </w:tr>
      <w:tr w:rsidR="00456791" w:rsidRPr="0092012E" w:rsidTr="00BB3C34">
        <w:tc>
          <w:tcPr>
            <w:tcW w:w="3115" w:type="dxa"/>
          </w:tcPr>
          <w:p w:rsidR="00456791" w:rsidRPr="0092012E" w:rsidRDefault="00456791" w:rsidP="0092012E">
            <w:pPr>
              <w:jc w:val="both"/>
              <w:rPr>
                <w:rFonts w:ascii="Times New Roman" w:hAnsi="Times New Roman" w:cs="Times New Roman"/>
                <w:lang w:val="en-US"/>
              </w:rPr>
            </w:pPr>
            <w:r w:rsidRPr="0092012E">
              <w:rPr>
                <w:rFonts w:ascii="Times New Roman" w:hAnsi="Times New Roman" w:cs="Times New Roman"/>
                <w:lang w:val="en-US"/>
              </w:rPr>
              <w:t>Guarantees issued</w:t>
            </w:r>
          </w:p>
        </w:tc>
        <w:tc>
          <w:tcPr>
            <w:tcW w:w="3115" w:type="dxa"/>
          </w:tcPr>
          <w:p w:rsidR="00456791" w:rsidRPr="0092012E" w:rsidRDefault="00456791" w:rsidP="0092012E">
            <w:pPr>
              <w:jc w:val="center"/>
              <w:rPr>
                <w:rFonts w:ascii="Times New Roman" w:hAnsi="Times New Roman" w:cs="Times New Roman"/>
                <w:lang w:val="en-US"/>
              </w:rPr>
            </w:pPr>
            <w:r>
              <w:rPr>
                <w:rFonts w:ascii="Times New Roman" w:hAnsi="Times New Roman" w:cs="Times New Roman"/>
                <w:lang w:val="en-US"/>
              </w:rPr>
              <w:t>1 062 841</w:t>
            </w:r>
          </w:p>
        </w:tc>
        <w:tc>
          <w:tcPr>
            <w:tcW w:w="3115" w:type="dxa"/>
          </w:tcPr>
          <w:p w:rsidR="00456791" w:rsidRPr="0092012E" w:rsidRDefault="00456791" w:rsidP="00BB3C34">
            <w:pPr>
              <w:jc w:val="center"/>
              <w:rPr>
                <w:rFonts w:ascii="Times New Roman" w:hAnsi="Times New Roman" w:cs="Times New Roman"/>
                <w:lang w:val="en-US"/>
              </w:rPr>
            </w:pPr>
            <w:r>
              <w:rPr>
                <w:rFonts w:ascii="Times New Roman" w:hAnsi="Times New Roman" w:cs="Times New Roman"/>
                <w:lang w:val="en-US"/>
              </w:rPr>
              <w:t xml:space="preserve">1 450 </w:t>
            </w:r>
            <w:r w:rsidRPr="0092012E">
              <w:rPr>
                <w:rFonts w:ascii="Times New Roman" w:hAnsi="Times New Roman" w:cs="Times New Roman"/>
                <w:lang w:val="en-US"/>
              </w:rPr>
              <w:t>171</w:t>
            </w:r>
          </w:p>
        </w:tc>
      </w:tr>
      <w:tr w:rsidR="00456791" w:rsidRPr="0092012E" w:rsidTr="00BB3C34">
        <w:tc>
          <w:tcPr>
            <w:tcW w:w="3115" w:type="dxa"/>
          </w:tcPr>
          <w:p w:rsidR="00456791" w:rsidRPr="0092012E" w:rsidRDefault="00456791" w:rsidP="0092012E">
            <w:pPr>
              <w:jc w:val="both"/>
              <w:rPr>
                <w:rFonts w:ascii="Times New Roman" w:hAnsi="Times New Roman" w:cs="Times New Roman"/>
                <w:lang w:val="en-US"/>
              </w:rPr>
            </w:pPr>
            <w:r>
              <w:rPr>
                <w:rFonts w:ascii="Times New Roman" w:hAnsi="Times New Roman" w:cs="Times New Roman"/>
                <w:lang w:val="en-US"/>
              </w:rPr>
              <w:t>Reserve</w:t>
            </w:r>
          </w:p>
        </w:tc>
        <w:tc>
          <w:tcPr>
            <w:tcW w:w="3115" w:type="dxa"/>
          </w:tcPr>
          <w:p w:rsidR="00456791" w:rsidRDefault="00456791" w:rsidP="0092012E">
            <w:pPr>
              <w:jc w:val="center"/>
              <w:rPr>
                <w:rFonts w:ascii="Times New Roman" w:hAnsi="Times New Roman" w:cs="Times New Roman"/>
                <w:lang w:val="en-US"/>
              </w:rPr>
            </w:pPr>
            <w:r>
              <w:rPr>
                <w:rFonts w:ascii="Times New Roman" w:hAnsi="Times New Roman" w:cs="Times New Roman"/>
                <w:lang w:val="en-US"/>
              </w:rPr>
              <w:t>(110 000)</w:t>
            </w:r>
          </w:p>
        </w:tc>
        <w:tc>
          <w:tcPr>
            <w:tcW w:w="3115" w:type="dxa"/>
          </w:tcPr>
          <w:p w:rsidR="00456791" w:rsidRDefault="00456791" w:rsidP="00BB3C34">
            <w:pPr>
              <w:jc w:val="center"/>
              <w:rPr>
                <w:rFonts w:ascii="Times New Roman" w:hAnsi="Times New Roman" w:cs="Times New Roman"/>
                <w:lang w:val="en-US"/>
              </w:rPr>
            </w:pPr>
            <w:r>
              <w:rPr>
                <w:rFonts w:ascii="Times New Roman" w:hAnsi="Times New Roman" w:cs="Times New Roman"/>
                <w:lang w:val="en-US"/>
              </w:rPr>
              <w:t>0</w:t>
            </w:r>
          </w:p>
        </w:tc>
      </w:tr>
      <w:tr w:rsidR="00456791" w:rsidRPr="0092012E" w:rsidTr="00BB3C34">
        <w:tc>
          <w:tcPr>
            <w:tcW w:w="3115" w:type="dxa"/>
          </w:tcPr>
          <w:p w:rsidR="00456791" w:rsidRPr="0092012E" w:rsidRDefault="00456791" w:rsidP="0092012E">
            <w:pPr>
              <w:jc w:val="both"/>
              <w:rPr>
                <w:rFonts w:ascii="Times New Roman" w:hAnsi="Times New Roman" w:cs="Times New Roman"/>
                <w:b/>
                <w:lang w:val="en-US"/>
              </w:rPr>
            </w:pPr>
            <w:r w:rsidRPr="0092012E">
              <w:rPr>
                <w:rFonts w:ascii="Times New Roman" w:hAnsi="Times New Roman" w:cs="Times New Roman"/>
                <w:b/>
                <w:lang w:val="en-US"/>
              </w:rPr>
              <w:t>Total credit-related liabilities</w:t>
            </w:r>
          </w:p>
        </w:tc>
        <w:tc>
          <w:tcPr>
            <w:tcW w:w="3115" w:type="dxa"/>
          </w:tcPr>
          <w:p w:rsidR="00456791" w:rsidRPr="0092012E" w:rsidRDefault="00456791" w:rsidP="0092012E">
            <w:pPr>
              <w:jc w:val="center"/>
              <w:rPr>
                <w:rFonts w:ascii="Times New Roman" w:hAnsi="Times New Roman" w:cs="Times New Roman"/>
                <w:b/>
                <w:lang w:val="en-US"/>
              </w:rPr>
            </w:pPr>
            <w:r>
              <w:rPr>
                <w:rFonts w:ascii="Times New Roman" w:hAnsi="Times New Roman" w:cs="Times New Roman"/>
                <w:b/>
                <w:lang w:val="en-US"/>
              </w:rPr>
              <w:t>1 565 812</w:t>
            </w:r>
          </w:p>
        </w:tc>
        <w:tc>
          <w:tcPr>
            <w:tcW w:w="3115" w:type="dxa"/>
          </w:tcPr>
          <w:p w:rsidR="00456791" w:rsidRPr="0092012E" w:rsidRDefault="00456791" w:rsidP="00BB3C34">
            <w:pPr>
              <w:jc w:val="center"/>
              <w:rPr>
                <w:rFonts w:ascii="Times New Roman" w:hAnsi="Times New Roman" w:cs="Times New Roman"/>
                <w:b/>
                <w:lang w:val="en-US"/>
              </w:rPr>
            </w:pPr>
            <w:r>
              <w:rPr>
                <w:rFonts w:ascii="Times New Roman" w:hAnsi="Times New Roman" w:cs="Times New Roman"/>
                <w:b/>
                <w:lang w:val="en-US"/>
              </w:rPr>
              <w:t xml:space="preserve">1 756 </w:t>
            </w:r>
            <w:r w:rsidRPr="0092012E">
              <w:rPr>
                <w:rFonts w:ascii="Times New Roman" w:hAnsi="Times New Roman" w:cs="Times New Roman"/>
                <w:b/>
                <w:lang w:val="en-US"/>
              </w:rPr>
              <w:t>417</w:t>
            </w:r>
          </w:p>
        </w:tc>
      </w:tr>
    </w:tbl>
    <w:p w:rsidR="0092012E" w:rsidRDefault="0092012E" w:rsidP="0092012E">
      <w:pPr>
        <w:jc w:val="both"/>
        <w:rPr>
          <w:rFonts w:ascii="Times New Roman" w:hAnsi="Times New Roman" w:cs="Times New Roman"/>
          <w:lang w:val="en-US"/>
        </w:rPr>
      </w:pPr>
    </w:p>
    <w:p w:rsidR="00456791" w:rsidRPr="0092012E" w:rsidRDefault="00456791" w:rsidP="0092012E">
      <w:pPr>
        <w:jc w:val="both"/>
        <w:rPr>
          <w:rFonts w:ascii="Times New Roman" w:hAnsi="Times New Roman" w:cs="Times New Roman"/>
          <w:lang w:val="en-US"/>
        </w:rPr>
      </w:pPr>
      <w:proofErr w:type="gramStart"/>
      <w:r>
        <w:rPr>
          <w:rFonts w:ascii="Times New Roman" w:hAnsi="Times New Roman" w:cs="Times New Roman"/>
          <w:lang w:val="en-US"/>
        </w:rPr>
        <w:lastRenderedPageBreak/>
        <w:t xml:space="preserve">As at December 31, 2015, in accordance </w:t>
      </w:r>
      <w:r w:rsidRPr="00456791">
        <w:rPr>
          <w:rFonts w:ascii="Times New Roman" w:hAnsi="Times New Roman" w:cs="Times New Roman"/>
          <w:lang w:val="en-US"/>
        </w:rPr>
        <w:t>the legal proceedings of cases No.</w:t>
      </w:r>
      <w:proofErr w:type="gramEnd"/>
      <w:r w:rsidRPr="00456791">
        <w:rPr>
          <w:rFonts w:ascii="Times New Roman" w:hAnsi="Times New Roman" w:cs="Times New Roman"/>
          <w:lang w:val="en-US"/>
        </w:rPr>
        <w:t xml:space="preserve"> A41-6593 / 2015 on the guarantee issued by the Bank </w:t>
      </w:r>
      <w:r>
        <w:rPr>
          <w:rFonts w:ascii="Times New Roman" w:hAnsi="Times New Roman" w:cs="Times New Roman"/>
          <w:lang w:val="en-US"/>
        </w:rPr>
        <w:t xml:space="preserve">to </w:t>
      </w:r>
      <w:r w:rsidRPr="00456791">
        <w:rPr>
          <w:rFonts w:ascii="Times New Roman" w:hAnsi="Times New Roman" w:cs="Times New Roman"/>
          <w:lang w:val="en-US"/>
        </w:rPr>
        <w:t>LLC «</w:t>
      </w:r>
      <w:r>
        <w:rPr>
          <w:rFonts w:ascii="Times New Roman" w:hAnsi="Times New Roman" w:cs="Times New Roman"/>
          <w:lang w:val="en-US"/>
        </w:rPr>
        <w:t>Construction Company GP</w:t>
      </w:r>
      <w:r w:rsidRPr="00456791">
        <w:rPr>
          <w:rFonts w:ascii="Times New Roman" w:hAnsi="Times New Roman" w:cs="Times New Roman"/>
          <w:lang w:val="en-US"/>
        </w:rPr>
        <w:t>DS», a reserve of 110,000 thousand rubles was created.</w:t>
      </w:r>
    </w:p>
    <w:p w:rsidR="0092012E" w:rsidRPr="0092012E" w:rsidRDefault="0092012E" w:rsidP="0092012E">
      <w:pPr>
        <w:jc w:val="both"/>
        <w:rPr>
          <w:rFonts w:ascii="Times New Roman" w:hAnsi="Times New Roman" w:cs="Times New Roman"/>
          <w:lang w:val="en-US"/>
        </w:rPr>
      </w:pPr>
    </w:p>
    <w:p w:rsidR="0092012E" w:rsidRP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Derivative financial instruments and hedge accounting</w:t>
      </w:r>
    </w:p>
    <w:p w:rsidR="005718A9" w:rsidRDefault="005718A9" w:rsidP="0092012E">
      <w:pPr>
        <w:jc w:val="both"/>
        <w:rPr>
          <w:rFonts w:ascii="Times New Roman" w:hAnsi="Times New Roman" w:cs="Times New Roman"/>
          <w:lang w:val="en-US"/>
        </w:rPr>
      </w:pPr>
    </w:p>
    <w:p w:rsidR="0092012E" w:rsidRPr="0092012E" w:rsidRDefault="0092012E" w:rsidP="005718A9">
      <w:pPr>
        <w:tabs>
          <w:tab w:val="left" w:pos="8789"/>
        </w:tabs>
        <w:jc w:val="both"/>
        <w:rPr>
          <w:rFonts w:ascii="Times New Roman" w:hAnsi="Times New Roman" w:cs="Times New Roman"/>
          <w:lang w:val="en-US"/>
        </w:rPr>
      </w:pPr>
      <w:r w:rsidRPr="0092012E">
        <w:rPr>
          <w:rFonts w:ascii="Times New Roman" w:hAnsi="Times New Roman" w:cs="Times New Roman"/>
          <w:lang w:val="en-US"/>
        </w:rPr>
        <w:t>Trading with currency and other derivative financial instruments is carried out mainly at the over-the-counter market with market counteragents under standard contract conditions.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agreed value of certain financial instruments is a basis for comparing with the instruments recognized in the statement of financial position but it does not necessarily confirm the amounts of future cash flows on transactions or the current fair value of instruments, and, consequently, it does not give any evidence if the Bank is subjected to a credit or market risk or not. Derivative instruments become positive (assets) or negative (liabilities) as a result of changes of market rates concerning their conditions. Total contractual amount of derivative</w:t>
      </w:r>
      <w:r w:rsidRPr="0092012E">
        <w:rPr>
          <w:lang w:val="en-US"/>
        </w:rPr>
        <w:t xml:space="preserve"> </w:t>
      </w:r>
      <w:r w:rsidRPr="0092012E">
        <w:rPr>
          <w:rFonts w:ascii="Times New Roman" w:hAnsi="Times New Roman" w:cs="Times New Roman"/>
          <w:lang w:val="en-US"/>
        </w:rPr>
        <w:t xml:space="preserve">financial instruments available, the </w:t>
      </w:r>
      <w:proofErr w:type="gramStart"/>
      <w:r w:rsidRPr="0092012E">
        <w:rPr>
          <w:rFonts w:ascii="Times New Roman" w:hAnsi="Times New Roman" w:cs="Times New Roman"/>
          <w:lang w:val="en-US"/>
        </w:rPr>
        <w:t>degree of how these instruments are</w:t>
      </w:r>
      <w:proofErr w:type="gramEnd"/>
      <w:r w:rsidRPr="0092012E">
        <w:rPr>
          <w:rFonts w:ascii="Times New Roman" w:hAnsi="Times New Roman" w:cs="Times New Roman"/>
          <w:lang w:val="en-US"/>
        </w:rPr>
        <w:t xml:space="preserve"> positive or not, and, consequently, total fair value of</w:t>
      </w:r>
      <w:r w:rsidRPr="0092012E">
        <w:rPr>
          <w:lang w:val="en-US"/>
        </w:rPr>
        <w:t xml:space="preserve"> </w:t>
      </w:r>
      <w:r w:rsidRPr="0092012E">
        <w:rPr>
          <w:rFonts w:ascii="Times New Roman" w:hAnsi="Times New Roman" w:cs="Times New Roman"/>
          <w:lang w:val="en-US"/>
        </w:rPr>
        <w:t xml:space="preserve">derivative financial assets and liabilities may fluctuate significantly in time. </w:t>
      </w:r>
    </w:p>
    <w:p w:rsidR="0092012E" w:rsidRPr="0092012E" w:rsidRDefault="004E7BAD" w:rsidP="0092012E">
      <w:pPr>
        <w:jc w:val="both"/>
        <w:rPr>
          <w:rFonts w:ascii="Times New Roman" w:hAnsi="Times New Roman" w:cs="Times New Roman"/>
          <w:lang w:val="en-US"/>
        </w:rPr>
      </w:pPr>
      <w:r>
        <w:rPr>
          <w:rFonts w:ascii="Times New Roman" w:hAnsi="Times New Roman" w:cs="Times New Roman"/>
          <w:lang w:val="en-US"/>
        </w:rPr>
        <w:t>As at December 31, 2015</w:t>
      </w:r>
      <w:r w:rsidR="0092012E" w:rsidRPr="0092012E">
        <w:rPr>
          <w:rFonts w:ascii="Times New Roman" w:hAnsi="Times New Roman" w:cs="Times New Roman"/>
          <w:lang w:val="en-US"/>
        </w:rPr>
        <w:t>, the Bank did not have investments in derivative financial instruments.</w:t>
      </w:r>
    </w:p>
    <w:p w:rsidR="0092012E" w:rsidRPr="0092012E" w:rsidRDefault="004E7BAD" w:rsidP="0092012E">
      <w:pPr>
        <w:jc w:val="both"/>
        <w:rPr>
          <w:rFonts w:ascii="Times New Roman" w:hAnsi="Times New Roman" w:cs="Times New Roman"/>
          <w:lang w:val="en-US"/>
        </w:rPr>
      </w:pPr>
      <w:r>
        <w:rPr>
          <w:rFonts w:ascii="Times New Roman" w:hAnsi="Times New Roman" w:cs="Times New Roman"/>
          <w:lang w:val="en-US"/>
        </w:rPr>
        <w:t>As at December 31, 2014</w:t>
      </w:r>
      <w:r w:rsidR="0092012E" w:rsidRPr="0092012E">
        <w:rPr>
          <w:rFonts w:ascii="Times New Roman" w:hAnsi="Times New Roman" w:cs="Times New Roman"/>
          <w:lang w:val="en-US"/>
        </w:rPr>
        <w:t>, the Bank did not have investments in derivative financial instruments.</w:t>
      </w:r>
    </w:p>
    <w:p w:rsidR="0092012E" w:rsidRPr="0092012E" w:rsidRDefault="0092012E" w:rsidP="0092012E">
      <w:pPr>
        <w:rPr>
          <w:rFonts w:ascii="Times New Roman" w:hAnsi="Times New Roman" w:cs="Times New Roman"/>
          <w:lang w:val="en-US"/>
        </w:rPr>
      </w:pPr>
    </w:p>
    <w:p w:rsidR="0092012E" w:rsidRPr="0092012E" w:rsidRDefault="0092012E" w:rsidP="0092012E">
      <w:pPr>
        <w:numPr>
          <w:ilvl w:val="0"/>
          <w:numId w:val="1"/>
        </w:numPr>
        <w:contextualSpacing/>
        <w:rPr>
          <w:rFonts w:ascii="Times New Roman" w:hAnsi="Times New Roman" w:cs="Times New Roman"/>
          <w:b/>
          <w:lang w:val="en-US"/>
        </w:rPr>
      </w:pPr>
      <w:r w:rsidRPr="0092012E">
        <w:rPr>
          <w:rFonts w:ascii="Times New Roman" w:hAnsi="Times New Roman" w:cs="Times New Roman"/>
          <w:b/>
          <w:lang w:val="en-US"/>
        </w:rPr>
        <w:t>Fair value of financial instruments</w:t>
      </w:r>
    </w:p>
    <w:p w:rsidR="005718A9" w:rsidRDefault="005718A9"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Fair value is aimed at determination of a price that would be received when selling an asset or that would be paid when selling a liability under the conditions of a transaction performed at the organized market between the market’s participants at the date of valuation.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Nevertheless, taking into account uncertainty and using of subject judgements, fair value should not be interpreted as realized as a part of immediate sale of assets or assets transfer.</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Fair value of financial assets and financial liabilities tradable on the active market is based on market quotations or dealer prices. The Bank determines fair value of all other financial instruments of the Bank using other valuation techniques.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Valuation techniques are aimed at achieving the method of fair value assessment that will reflect the price at which the transaction on selling an asset or transferring a liability would be performed at the organized market between the market’s participants at the date of valuation.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Estimated fair </w:t>
      </w:r>
      <w:proofErr w:type="gramStart"/>
      <w:r w:rsidRPr="0092012E">
        <w:rPr>
          <w:rFonts w:ascii="Times New Roman" w:hAnsi="Times New Roman" w:cs="Times New Roman"/>
          <w:lang w:val="en-US"/>
        </w:rPr>
        <w:t>value of financial instruments were</w:t>
      </w:r>
      <w:proofErr w:type="gramEnd"/>
      <w:r w:rsidRPr="0092012E">
        <w:rPr>
          <w:rFonts w:ascii="Times New Roman" w:hAnsi="Times New Roman" w:cs="Times New Roman"/>
          <w:lang w:val="en-US"/>
        </w:rPr>
        <w:t xml:space="preserve"> calculated by the Bank basing on the available market information (if there is any) and proper valuation techniques with a due regard to unobserved data. However, to interpret market information in order to estimate fair value, it is necessary to apply professional judgements. The Russian Federation economy continues displaying some characteristic features peculiar for developing countries, and economic conditions continue limiting the volume of activity on financial markets. Market quotations may be old or reflect the value of selling at low prices and, therefore, do not reflect fair value of financial instruments. The Bank uses all market information available when estimating fair value of financial instruments.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lastRenderedPageBreak/>
        <w:t>Financial instruments at fair value</w:t>
      </w:r>
      <w:r w:rsidRPr="0092012E">
        <w:rPr>
          <w:rFonts w:ascii="Times New Roman" w:hAnsi="Times New Roman" w:cs="Times New Roman"/>
          <w:lang w:val="en-US"/>
        </w:rPr>
        <w:t xml:space="preserve"> – Cash and cash equivalents, financial assets at fair value through profit or loss are recognized in the balance sheet at fair value. To estimate fair value, price quotations of the active market placed at MICEX web site are used.</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Loans and funds granted to banks</w:t>
      </w:r>
      <w:r w:rsidRPr="0092012E">
        <w:rPr>
          <w:rFonts w:ascii="Times New Roman" w:hAnsi="Times New Roman" w:cs="Times New Roman"/>
          <w:lang w:val="en-US"/>
        </w:rPr>
        <w:t xml:space="preserve"> – As for these assets placed at a floating interest rate, their book value to an adequate degree reflects their fair value. Estimated fair value of funds placed at a fixed interest rate is based on the calculation of discounted cash flows using interest rates at the monetary market for instruments with a similar level of credit risk and terms of repayment. Fair value of these funds </w:t>
      </w:r>
      <w:r w:rsidR="00EA5A23">
        <w:rPr>
          <w:rFonts w:ascii="Times New Roman" w:hAnsi="Times New Roman" w:cs="Times New Roman"/>
          <w:lang w:val="en-US"/>
        </w:rPr>
        <w:t>as at December 31, 2015, and December 31, 2014</w:t>
      </w:r>
      <w:r w:rsidRPr="0092012E">
        <w:rPr>
          <w:rFonts w:ascii="Times New Roman" w:hAnsi="Times New Roman" w:cs="Times New Roman"/>
          <w:lang w:val="en-US"/>
        </w:rPr>
        <w:t>, did not differ from their book value. It can be explained by the current practice of reviewing interest rates in order to reflect current market conditions, as a result of which interest on the majority of balances are charged at the rates approximately equal to market interest rates.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Financial assets available</w:t>
      </w:r>
      <w:r w:rsidR="004503F6">
        <w:rPr>
          <w:rFonts w:ascii="Times New Roman" w:hAnsi="Times New Roman" w:cs="Times New Roman"/>
          <w:b/>
          <w:i/>
          <w:lang w:val="en-US"/>
        </w:rPr>
        <w:t>-for-</w:t>
      </w:r>
      <w:r w:rsidRPr="0092012E">
        <w:rPr>
          <w:rFonts w:ascii="Times New Roman" w:hAnsi="Times New Roman" w:cs="Times New Roman"/>
          <w:b/>
          <w:i/>
          <w:lang w:val="en-US"/>
        </w:rPr>
        <w:t>sale</w:t>
      </w:r>
      <w:r w:rsidRPr="0092012E">
        <w:rPr>
          <w:rFonts w:ascii="Times New Roman" w:hAnsi="Times New Roman" w:cs="Times New Roman"/>
          <w:lang w:val="en-US"/>
        </w:rPr>
        <w:t xml:space="preserve"> – For some assets of this category, market quotations for the purchase of securities in ICEX system while estimating their fair value, for others – value of net assets.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For </w:t>
      </w:r>
      <w:r w:rsidR="004503F6">
        <w:rPr>
          <w:rFonts w:ascii="Times New Roman" w:hAnsi="Times New Roman" w:cs="Times New Roman"/>
          <w:lang w:val="en-US"/>
        </w:rPr>
        <w:t>some financial assets available-</w:t>
      </w:r>
      <w:r w:rsidRPr="0092012E">
        <w:rPr>
          <w:rFonts w:ascii="Times New Roman" w:hAnsi="Times New Roman" w:cs="Times New Roman"/>
          <w:lang w:val="en-US"/>
        </w:rPr>
        <w:t>for</w:t>
      </w:r>
      <w:r w:rsidR="004503F6">
        <w:rPr>
          <w:rFonts w:ascii="Times New Roman" w:hAnsi="Times New Roman" w:cs="Times New Roman"/>
          <w:lang w:val="en-US"/>
        </w:rPr>
        <w:t>-</w:t>
      </w:r>
      <w:r w:rsidRPr="0092012E">
        <w:rPr>
          <w:rFonts w:ascii="Times New Roman" w:hAnsi="Times New Roman" w:cs="Times New Roman"/>
          <w:lang w:val="en-US"/>
        </w:rPr>
        <w:t>sale, estimation of fa</w:t>
      </w:r>
      <w:r w:rsidR="00EA5A23">
        <w:rPr>
          <w:rFonts w:ascii="Times New Roman" w:hAnsi="Times New Roman" w:cs="Times New Roman"/>
          <w:lang w:val="en-US"/>
        </w:rPr>
        <w:t>ir value as at December 31, 2015</w:t>
      </w:r>
      <w:r w:rsidRPr="0092012E">
        <w:rPr>
          <w:rFonts w:ascii="Times New Roman" w:hAnsi="Times New Roman" w:cs="Times New Roman"/>
          <w:lang w:val="en-US"/>
        </w:rPr>
        <w:t>, cannot be done accurately as the assets do not have a quotation at the active market and other acceptable methods of estimating fair value with an adequate degree of accuracy. Fair value of these assets was determined by the management basing on the results of resent sale of shares in companies – objects of investments to unrelated third parties, and analysis of other information such as discounted cash flows and financial information on companies - objects of investments, as well as on the basis of applying other valuation techniques.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Loans and funds granted to clients</w:t>
      </w:r>
      <w:r w:rsidRPr="0092012E">
        <w:rPr>
          <w:rFonts w:ascii="Times New Roman" w:hAnsi="Times New Roman" w:cs="Times New Roman"/>
          <w:lang w:val="en-US"/>
        </w:rPr>
        <w:t xml:space="preserve"> – Fair value of the credit portfolio is determined by the quality of certain loans and level of interest rates for them within every type of loans of the credit portfolio. In the opinion of the Bank’s Management, fair value of loans as at the rep</w:t>
      </w:r>
      <w:r w:rsidR="00EA5A23">
        <w:rPr>
          <w:rFonts w:ascii="Times New Roman" w:hAnsi="Times New Roman" w:cs="Times New Roman"/>
          <w:lang w:val="en-US"/>
        </w:rPr>
        <w:t>orting date of December 31, 2015, and December 31, 2014</w:t>
      </w:r>
      <w:r w:rsidRPr="0092012E">
        <w:rPr>
          <w:rFonts w:ascii="Times New Roman" w:hAnsi="Times New Roman" w:cs="Times New Roman"/>
          <w:lang w:val="en-US"/>
        </w:rPr>
        <w:t>, differs insignificantly from their book value. It is explained by the current practice of reviewing interest rates in order to reflect current market conditions, as a result of which interest on the majority of balances are charged at the rates approximately equal to market interest rates.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Estimation of provision for possible loan-related losses includes analysis of the risk peculiar to different types of loan granting on the basis of such factors as a current situation in the borrower’s economic sector, financial position of each borrower, as well as guarantees received. Thus, provision for possible loan-related losses reflects in an adequate manner the amount of necessary value adjustment taking into account the influence of credit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Banks’ deposits</w:t>
      </w:r>
      <w:r w:rsidRPr="0092012E">
        <w:rPr>
          <w:rFonts w:ascii="Times New Roman" w:hAnsi="Times New Roman" w:cs="Times New Roman"/>
          <w:lang w:val="en-US"/>
        </w:rPr>
        <w:t xml:space="preserve"> – As at December 31, 20</w:t>
      </w:r>
      <w:r w:rsidR="00EA5A23">
        <w:rPr>
          <w:rFonts w:ascii="Times New Roman" w:hAnsi="Times New Roman" w:cs="Times New Roman"/>
          <w:lang w:val="en-US"/>
        </w:rPr>
        <w:t>15</w:t>
      </w:r>
      <w:r w:rsidRPr="0092012E">
        <w:rPr>
          <w:rFonts w:ascii="Times New Roman" w:hAnsi="Times New Roman" w:cs="Times New Roman"/>
          <w:lang w:val="en-US"/>
        </w:rPr>
        <w:t>, book value of short-term deposits and deposits on demand represents a sensible estimation of their fair value.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Clients’ accounts</w:t>
      </w:r>
      <w:r w:rsidR="00EA5A23">
        <w:rPr>
          <w:rFonts w:ascii="Times New Roman" w:hAnsi="Times New Roman" w:cs="Times New Roman"/>
          <w:lang w:val="en-US"/>
        </w:rPr>
        <w:t xml:space="preserve"> - As at December 31, 2015</w:t>
      </w:r>
      <w:r w:rsidRPr="0092012E">
        <w:rPr>
          <w:rFonts w:ascii="Times New Roman" w:hAnsi="Times New Roman" w:cs="Times New Roman"/>
          <w:lang w:val="en-US"/>
        </w:rPr>
        <w:t>, book value of deposits and current accounts of the Bank’s clients represents a sensible estimation of their fair value.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Debt securities in issue</w:t>
      </w:r>
      <w:r w:rsidRPr="0092012E">
        <w:rPr>
          <w:rFonts w:ascii="Times New Roman" w:hAnsi="Times New Roman" w:cs="Times New Roman"/>
          <w:lang w:val="en-US"/>
        </w:rPr>
        <w:t xml:space="preserve"> – Estimated fair value of instruments having market price is based on market quotations. Estimated fair value of instruments with an undetermined period of repayment represents a sum to be repaid on demand. Estimated fair value of instruments with a fixed interest rate that do not have a market price is based on discounted cash flows with the application of interest rates for new instruments with a similar credit risk and similar term to repayment.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uses the following hierarchy to determine and disclose fair value of assets and liabilities depending on valuation techniques: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Level 1: quoted (not adjusted) prices at active markets for similar assets and liabilities;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lastRenderedPageBreak/>
        <w:t>Level 2: techniques, in which all the entered data, having a material influence on fair value, are directly or indirectly observed at the open market;</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Level 3: techniques, where used entered data, having a material influence on fair value, are not based on data observed at the open market.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Levels of hierarchy for estimating fair value of assets and liabilities, recognized in financial statements at fair value, are given below:</w:t>
      </w:r>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vMerge w:val="restart"/>
          </w:tcPr>
          <w:p w:rsidR="0092012E" w:rsidRPr="0092012E" w:rsidRDefault="0092012E" w:rsidP="0092012E">
            <w:pPr>
              <w:jc w:val="both"/>
              <w:rPr>
                <w:rFonts w:ascii="Times New Roman" w:hAnsi="Times New Roman" w:cs="Times New Roman"/>
                <w:lang w:val="en-US"/>
              </w:rPr>
            </w:pPr>
          </w:p>
        </w:tc>
        <w:tc>
          <w:tcPr>
            <w:tcW w:w="3738" w:type="dxa"/>
            <w:gridSpan w:val="2"/>
          </w:tcPr>
          <w:p w:rsidR="0092012E" w:rsidRPr="0092012E" w:rsidRDefault="00ED47CF" w:rsidP="0092012E">
            <w:pPr>
              <w:jc w:val="center"/>
              <w:rPr>
                <w:rFonts w:ascii="Times New Roman" w:hAnsi="Times New Roman" w:cs="Times New Roman"/>
                <w:b/>
                <w:lang w:val="en-US"/>
              </w:rPr>
            </w:pPr>
            <w:r>
              <w:rPr>
                <w:rFonts w:ascii="Times New Roman" w:hAnsi="Times New Roman" w:cs="Times New Roman"/>
                <w:b/>
                <w:lang w:val="en-US"/>
              </w:rPr>
              <w:t>2015</w:t>
            </w:r>
          </w:p>
        </w:tc>
        <w:tc>
          <w:tcPr>
            <w:tcW w:w="3738" w:type="dxa"/>
            <w:gridSpan w:val="2"/>
          </w:tcPr>
          <w:p w:rsidR="0092012E" w:rsidRPr="0092012E" w:rsidRDefault="00ED47CF" w:rsidP="0092012E">
            <w:pPr>
              <w:jc w:val="center"/>
              <w:rPr>
                <w:rFonts w:ascii="Times New Roman" w:hAnsi="Times New Roman" w:cs="Times New Roman"/>
                <w:b/>
                <w:lang w:val="en-US"/>
              </w:rPr>
            </w:pPr>
            <w:r>
              <w:rPr>
                <w:rFonts w:ascii="Times New Roman" w:hAnsi="Times New Roman" w:cs="Times New Roman"/>
                <w:b/>
                <w:lang w:val="en-US"/>
              </w:rPr>
              <w:t>2014</w:t>
            </w:r>
          </w:p>
        </w:tc>
      </w:tr>
      <w:tr w:rsidR="0092012E" w:rsidRPr="0092012E" w:rsidTr="00D6130B">
        <w:tc>
          <w:tcPr>
            <w:tcW w:w="1869" w:type="dxa"/>
            <w:vMerge/>
          </w:tcPr>
          <w:p w:rsidR="0092012E" w:rsidRPr="0092012E" w:rsidRDefault="0092012E" w:rsidP="0092012E">
            <w:pPr>
              <w:jc w:val="both"/>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1</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2</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1</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2</w:t>
            </w:r>
          </w:p>
        </w:tc>
      </w:tr>
      <w:tr w:rsidR="00ED47CF" w:rsidRPr="00880078" w:rsidTr="00D6130B">
        <w:tc>
          <w:tcPr>
            <w:tcW w:w="1869" w:type="dxa"/>
          </w:tcPr>
          <w:p w:rsidR="00ED47CF" w:rsidRPr="0092012E" w:rsidRDefault="00ED47CF" w:rsidP="0092012E">
            <w:pPr>
              <w:jc w:val="both"/>
              <w:rPr>
                <w:rFonts w:ascii="Times New Roman" w:hAnsi="Times New Roman" w:cs="Times New Roman"/>
                <w:b/>
                <w:lang w:val="en-US"/>
              </w:rPr>
            </w:pPr>
            <w:r w:rsidRPr="0092012E">
              <w:rPr>
                <w:rFonts w:ascii="Times New Roman" w:hAnsi="Times New Roman" w:cs="Times New Roman"/>
                <w:b/>
                <w:lang w:val="en-US"/>
              </w:rPr>
              <w:t>Financial assets at fair value through profit or loss</w:t>
            </w: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BB3C34">
            <w:pPr>
              <w:jc w:val="center"/>
              <w:rPr>
                <w:rFonts w:ascii="Times New Roman" w:hAnsi="Times New Roman" w:cs="Times New Roman"/>
                <w:lang w:val="en-US"/>
              </w:rPr>
            </w:pPr>
          </w:p>
        </w:tc>
        <w:tc>
          <w:tcPr>
            <w:tcW w:w="1869" w:type="dxa"/>
          </w:tcPr>
          <w:p w:rsidR="00ED47CF" w:rsidRPr="0092012E" w:rsidRDefault="00ED47CF" w:rsidP="00BB3C34">
            <w:pPr>
              <w:jc w:val="center"/>
              <w:rPr>
                <w:rFonts w:ascii="Times New Roman" w:hAnsi="Times New Roman" w:cs="Times New Roman"/>
                <w:lang w:val="en-US"/>
              </w:rPr>
            </w:pPr>
          </w:p>
        </w:tc>
      </w:tr>
      <w:tr w:rsidR="00ED47CF" w:rsidRPr="0092012E" w:rsidTr="00D6130B">
        <w:tc>
          <w:tcPr>
            <w:tcW w:w="1869" w:type="dxa"/>
          </w:tcPr>
          <w:p w:rsidR="00ED47CF" w:rsidRPr="0092012E" w:rsidRDefault="00ED47CF" w:rsidP="0092012E">
            <w:pPr>
              <w:jc w:val="both"/>
              <w:rPr>
                <w:rFonts w:ascii="Times New Roman" w:hAnsi="Times New Roman" w:cs="Times New Roman"/>
                <w:lang w:val="en-US"/>
              </w:rPr>
            </w:pPr>
            <w:r w:rsidRPr="0092012E">
              <w:rPr>
                <w:rFonts w:ascii="Times New Roman" w:hAnsi="Times New Roman" w:cs="Times New Roman"/>
                <w:lang w:val="en-US"/>
              </w:rPr>
              <w:t>Promissory notes</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224 995</w:t>
            </w:r>
          </w:p>
        </w:tc>
        <w:tc>
          <w:tcPr>
            <w:tcW w:w="1869" w:type="dxa"/>
          </w:tcPr>
          <w:p w:rsidR="00ED47CF" w:rsidRPr="0092012E" w:rsidRDefault="00ED47CF" w:rsidP="00BB3C34">
            <w:pPr>
              <w:jc w:val="center"/>
              <w:rPr>
                <w:rFonts w:ascii="Times New Roman" w:hAnsi="Times New Roman" w:cs="Times New Roman"/>
                <w:lang w:val="en-US"/>
              </w:rPr>
            </w:pPr>
            <w:r w:rsidRPr="0092012E">
              <w:rPr>
                <w:rFonts w:ascii="Times New Roman" w:hAnsi="Times New Roman" w:cs="Times New Roman"/>
                <w:lang w:val="en-US"/>
              </w:rPr>
              <w:t>-</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772 </w:t>
            </w:r>
            <w:r w:rsidRPr="0092012E">
              <w:rPr>
                <w:rFonts w:ascii="Times New Roman" w:hAnsi="Times New Roman" w:cs="Times New Roman"/>
                <w:lang w:val="en-US"/>
              </w:rPr>
              <w:t>406</w:t>
            </w:r>
          </w:p>
        </w:tc>
      </w:tr>
      <w:tr w:rsidR="00ED47CF" w:rsidRPr="0092012E" w:rsidTr="00D6130B">
        <w:tc>
          <w:tcPr>
            <w:tcW w:w="1869" w:type="dxa"/>
          </w:tcPr>
          <w:p w:rsidR="00ED47CF" w:rsidRPr="0092012E" w:rsidRDefault="00ED47CF" w:rsidP="0092012E">
            <w:pPr>
              <w:jc w:val="both"/>
              <w:rPr>
                <w:rFonts w:ascii="Times New Roman" w:hAnsi="Times New Roman" w:cs="Times New Roman"/>
                <w:lang w:val="en-US"/>
              </w:rPr>
            </w:pPr>
            <w:r w:rsidRPr="0092012E">
              <w:rPr>
                <w:rFonts w:ascii="Times New Roman" w:hAnsi="Times New Roman" w:cs="Times New Roman"/>
                <w:lang w:val="en-US"/>
              </w:rPr>
              <w:t>Corporate shares</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471</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8 </w:t>
            </w:r>
            <w:r w:rsidRPr="0092012E">
              <w:rPr>
                <w:rFonts w:ascii="Times New Roman" w:hAnsi="Times New Roman" w:cs="Times New Roman"/>
                <w:lang w:val="en-US"/>
              </w:rPr>
              <w:t>869</w:t>
            </w:r>
          </w:p>
        </w:tc>
        <w:tc>
          <w:tcPr>
            <w:tcW w:w="1869" w:type="dxa"/>
          </w:tcPr>
          <w:p w:rsidR="00ED47CF" w:rsidRPr="0092012E" w:rsidRDefault="00ED47CF" w:rsidP="00BB3C34">
            <w:pPr>
              <w:jc w:val="center"/>
              <w:rPr>
                <w:rFonts w:ascii="Times New Roman" w:hAnsi="Times New Roman" w:cs="Times New Roman"/>
                <w:lang w:val="en-US"/>
              </w:rPr>
            </w:pPr>
            <w:r w:rsidRPr="0092012E">
              <w:rPr>
                <w:rFonts w:ascii="Times New Roman" w:hAnsi="Times New Roman" w:cs="Times New Roman"/>
                <w:lang w:val="en-US"/>
              </w:rPr>
              <w:t>-</w:t>
            </w:r>
          </w:p>
        </w:tc>
      </w:tr>
      <w:tr w:rsidR="00ED47CF" w:rsidRPr="00880078" w:rsidTr="00D6130B">
        <w:tc>
          <w:tcPr>
            <w:tcW w:w="1869" w:type="dxa"/>
          </w:tcPr>
          <w:p w:rsidR="00ED47CF" w:rsidRPr="0092012E" w:rsidRDefault="00ED47CF" w:rsidP="004503F6">
            <w:pPr>
              <w:jc w:val="both"/>
              <w:rPr>
                <w:rFonts w:ascii="Times New Roman" w:hAnsi="Times New Roman" w:cs="Times New Roman"/>
                <w:lang w:val="en-US"/>
              </w:rPr>
            </w:pPr>
            <w:r>
              <w:rPr>
                <w:rFonts w:ascii="Times New Roman" w:hAnsi="Times New Roman" w:cs="Times New Roman"/>
                <w:b/>
                <w:lang w:val="en-US"/>
              </w:rPr>
              <w:t>Financial assets available-</w:t>
            </w:r>
            <w:r w:rsidRPr="0092012E">
              <w:rPr>
                <w:rFonts w:ascii="Times New Roman" w:hAnsi="Times New Roman" w:cs="Times New Roman"/>
                <w:b/>
                <w:lang w:val="en-US"/>
              </w:rPr>
              <w:t>for</w:t>
            </w:r>
            <w:r>
              <w:rPr>
                <w:rFonts w:ascii="Times New Roman" w:hAnsi="Times New Roman" w:cs="Times New Roman"/>
                <w:b/>
                <w:lang w:val="en-US"/>
              </w:rPr>
              <w:t>-</w:t>
            </w:r>
            <w:r w:rsidRPr="0092012E">
              <w:rPr>
                <w:rFonts w:ascii="Times New Roman" w:hAnsi="Times New Roman" w:cs="Times New Roman"/>
                <w:b/>
                <w:lang w:val="en-US"/>
              </w:rPr>
              <w:t>sale</w:t>
            </w: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BB3C34">
            <w:pPr>
              <w:jc w:val="center"/>
              <w:rPr>
                <w:rFonts w:ascii="Times New Roman" w:hAnsi="Times New Roman" w:cs="Times New Roman"/>
                <w:lang w:val="en-US"/>
              </w:rPr>
            </w:pPr>
          </w:p>
        </w:tc>
        <w:tc>
          <w:tcPr>
            <w:tcW w:w="1869" w:type="dxa"/>
          </w:tcPr>
          <w:p w:rsidR="00ED47CF" w:rsidRPr="0092012E" w:rsidRDefault="00ED47CF" w:rsidP="00BB3C34">
            <w:pPr>
              <w:jc w:val="center"/>
              <w:rPr>
                <w:rFonts w:ascii="Times New Roman" w:hAnsi="Times New Roman" w:cs="Times New Roman"/>
                <w:lang w:val="en-US"/>
              </w:rPr>
            </w:pPr>
          </w:p>
        </w:tc>
      </w:tr>
      <w:tr w:rsidR="00ED47CF" w:rsidRPr="0092012E" w:rsidTr="00D6130B">
        <w:tc>
          <w:tcPr>
            <w:tcW w:w="1869" w:type="dxa"/>
          </w:tcPr>
          <w:p w:rsidR="00ED47CF" w:rsidRPr="0092012E" w:rsidRDefault="00ED47CF" w:rsidP="0092012E">
            <w:pPr>
              <w:jc w:val="both"/>
              <w:rPr>
                <w:rFonts w:ascii="Times New Roman" w:hAnsi="Times New Roman" w:cs="Times New Roman"/>
                <w:lang w:val="en-US"/>
              </w:rPr>
            </w:pPr>
            <w:r w:rsidRPr="0092012E">
              <w:rPr>
                <w:rFonts w:ascii="Times New Roman" w:hAnsi="Times New Roman" w:cs="Times New Roman"/>
                <w:lang w:val="en-US"/>
              </w:rPr>
              <w:t>Bonds of the Russian Federation</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136 509</w:t>
            </w: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108 </w:t>
            </w:r>
            <w:r w:rsidRPr="0092012E">
              <w:rPr>
                <w:rFonts w:ascii="Times New Roman" w:hAnsi="Times New Roman" w:cs="Times New Roman"/>
                <w:lang w:val="en-US"/>
              </w:rPr>
              <w:t>365</w:t>
            </w:r>
          </w:p>
        </w:tc>
        <w:tc>
          <w:tcPr>
            <w:tcW w:w="1869" w:type="dxa"/>
          </w:tcPr>
          <w:p w:rsidR="00ED47CF" w:rsidRPr="0092012E" w:rsidRDefault="00ED47CF" w:rsidP="00BB3C34">
            <w:pPr>
              <w:jc w:val="center"/>
              <w:rPr>
                <w:rFonts w:ascii="Times New Roman" w:hAnsi="Times New Roman" w:cs="Times New Roman"/>
                <w:lang w:val="en-US"/>
              </w:rPr>
            </w:pPr>
          </w:p>
        </w:tc>
      </w:tr>
      <w:tr w:rsidR="00ED47CF" w:rsidRPr="0092012E" w:rsidTr="00D6130B">
        <w:tc>
          <w:tcPr>
            <w:tcW w:w="1869" w:type="dxa"/>
          </w:tcPr>
          <w:p w:rsidR="00ED47CF" w:rsidRPr="0092012E" w:rsidRDefault="00ED47CF" w:rsidP="0092012E">
            <w:pPr>
              <w:jc w:val="both"/>
              <w:rPr>
                <w:rFonts w:ascii="Times New Roman" w:hAnsi="Times New Roman" w:cs="Times New Roman"/>
                <w:lang w:val="en-US"/>
              </w:rPr>
            </w:pPr>
            <w:r w:rsidRPr="0092012E">
              <w:rPr>
                <w:rFonts w:ascii="Times New Roman" w:hAnsi="Times New Roman" w:cs="Times New Roman"/>
                <w:lang w:val="en-US"/>
              </w:rPr>
              <w:t>Bonds of municipal and local authorities</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78  380</w:t>
            </w: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194 </w:t>
            </w:r>
            <w:r w:rsidRPr="0092012E">
              <w:rPr>
                <w:rFonts w:ascii="Times New Roman" w:hAnsi="Times New Roman" w:cs="Times New Roman"/>
                <w:lang w:val="en-US"/>
              </w:rPr>
              <w:t>253</w:t>
            </w:r>
          </w:p>
        </w:tc>
        <w:tc>
          <w:tcPr>
            <w:tcW w:w="1869" w:type="dxa"/>
          </w:tcPr>
          <w:p w:rsidR="00ED47CF" w:rsidRPr="0092012E" w:rsidRDefault="00ED47CF" w:rsidP="00BB3C34">
            <w:pPr>
              <w:jc w:val="center"/>
              <w:rPr>
                <w:rFonts w:ascii="Times New Roman" w:hAnsi="Times New Roman" w:cs="Times New Roman"/>
                <w:lang w:val="en-US"/>
              </w:rPr>
            </w:pPr>
          </w:p>
        </w:tc>
      </w:tr>
      <w:tr w:rsidR="00ED47CF" w:rsidRPr="0092012E" w:rsidTr="00D6130B">
        <w:tc>
          <w:tcPr>
            <w:tcW w:w="1869" w:type="dxa"/>
          </w:tcPr>
          <w:p w:rsidR="00ED47CF" w:rsidRPr="0092012E" w:rsidRDefault="00ED47CF" w:rsidP="0092012E">
            <w:pPr>
              <w:jc w:val="both"/>
              <w:rPr>
                <w:rFonts w:ascii="Times New Roman" w:hAnsi="Times New Roman" w:cs="Times New Roman"/>
                <w:lang w:val="en-US"/>
              </w:rPr>
            </w:pPr>
            <w:r w:rsidRPr="0092012E">
              <w:rPr>
                <w:rFonts w:ascii="Times New Roman" w:hAnsi="Times New Roman" w:cs="Times New Roman"/>
                <w:lang w:val="en-US"/>
              </w:rPr>
              <w:t>Bonds of credit entities</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897 501</w:t>
            </w: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666 </w:t>
            </w:r>
            <w:r w:rsidRPr="0092012E">
              <w:rPr>
                <w:rFonts w:ascii="Times New Roman" w:hAnsi="Times New Roman" w:cs="Times New Roman"/>
                <w:lang w:val="en-US"/>
              </w:rPr>
              <w:t>973</w:t>
            </w:r>
          </w:p>
        </w:tc>
        <w:tc>
          <w:tcPr>
            <w:tcW w:w="1869" w:type="dxa"/>
          </w:tcPr>
          <w:p w:rsidR="00ED47CF" w:rsidRPr="0092012E" w:rsidRDefault="00ED47CF" w:rsidP="00BB3C34">
            <w:pPr>
              <w:jc w:val="center"/>
              <w:rPr>
                <w:rFonts w:ascii="Times New Roman" w:hAnsi="Times New Roman" w:cs="Times New Roman"/>
                <w:lang w:val="en-US"/>
              </w:rPr>
            </w:pPr>
          </w:p>
        </w:tc>
      </w:tr>
      <w:tr w:rsidR="00ED47CF" w:rsidRPr="0092012E" w:rsidTr="00D6130B">
        <w:tc>
          <w:tcPr>
            <w:tcW w:w="1869" w:type="dxa"/>
          </w:tcPr>
          <w:p w:rsidR="00ED47CF" w:rsidRPr="0092012E" w:rsidRDefault="00ED47CF" w:rsidP="0092012E">
            <w:pPr>
              <w:jc w:val="both"/>
              <w:rPr>
                <w:rFonts w:ascii="Times New Roman" w:hAnsi="Times New Roman" w:cs="Times New Roman"/>
                <w:lang w:val="en-US"/>
              </w:rPr>
            </w:pPr>
            <w:r w:rsidRPr="0092012E">
              <w:rPr>
                <w:rFonts w:ascii="Times New Roman" w:hAnsi="Times New Roman" w:cs="Times New Roman"/>
                <w:lang w:val="en-US"/>
              </w:rPr>
              <w:t>Corporate bonds</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1 392 908</w:t>
            </w: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ED47CF">
            <w:pPr>
              <w:jc w:val="center"/>
              <w:rPr>
                <w:rFonts w:ascii="Times New Roman" w:hAnsi="Times New Roman" w:cs="Times New Roman"/>
                <w:lang w:val="en-US"/>
              </w:rPr>
            </w:pPr>
            <w:r>
              <w:rPr>
                <w:rFonts w:ascii="Times New Roman" w:hAnsi="Times New Roman" w:cs="Times New Roman"/>
                <w:lang w:val="en-US"/>
              </w:rPr>
              <w:t xml:space="preserve">1 </w:t>
            </w:r>
            <w:r w:rsidRPr="0092012E">
              <w:rPr>
                <w:rFonts w:ascii="Times New Roman" w:hAnsi="Times New Roman" w:cs="Times New Roman"/>
                <w:lang w:val="en-US"/>
              </w:rPr>
              <w:t>215</w:t>
            </w:r>
            <w:r>
              <w:rPr>
                <w:rFonts w:ascii="Times New Roman" w:hAnsi="Times New Roman" w:cs="Times New Roman"/>
                <w:lang w:val="en-US"/>
              </w:rPr>
              <w:t xml:space="preserve"> </w:t>
            </w:r>
            <w:r w:rsidRPr="0092012E">
              <w:rPr>
                <w:rFonts w:ascii="Times New Roman" w:hAnsi="Times New Roman" w:cs="Times New Roman"/>
                <w:lang w:val="en-US"/>
              </w:rPr>
              <w:t>511</w:t>
            </w:r>
          </w:p>
        </w:tc>
        <w:tc>
          <w:tcPr>
            <w:tcW w:w="1869" w:type="dxa"/>
          </w:tcPr>
          <w:p w:rsidR="00ED47CF" w:rsidRPr="0092012E" w:rsidRDefault="00ED47CF" w:rsidP="00BB3C34">
            <w:pPr>
              <w:jc w:val="center"/>
              <w:rPr>
                <w:rFonts w:ascii="Times New Roman" w:hAnsi="Times New Roman" w:cs="Times New Roman"/>
                <w:lang w:val="en-US"/>
              </w:rPr>
            </w:pPr>
            <w:r w:rsidRPr="0092012E">
              <w:rPr>
                <w:rFonts w:ascii="Times New Roman" w:hAnsi="Times New Roman" w:cs="Times New Roman"/>
                <w:lang w:val="en-US"/>
              </w:rPr>
              <w:t>-</w:t>
            </w:r>
          </w:p>
        </w:tc>
      </w:tr>
      <w:tr w:rsidR="00ED47CF" w:rsidRPr="0092012E" w:rsidTr="00D6130B">
        <w:tc>
          <w:tcPr>
            <w:tcW w:w="1869" w:type="dxa"/>
          </w:tcPr>
          <w:p w:rsidR="00ED47CF" w:rsidRPr="0092012E" w:rsidRDefault="00ED47CF" w:rsidP="0092012E">
            <w:pPr>
              <w:jc w:val="both"/>
              <w:rPr>
                <w:rFonts w:ascii="Times New Roman" w:hAnsi="Times New Roman" w:cs="Times New Roman"/>
                <w:b/>
                <w:lang w:val="en-US"/>
              </w:rPr>
            </w:pPr>
            <w:r w:rsidRPr="0092012E">
              <w:rPr>
                <w:rFonts w:ascii="Times New Roman" w:hAnsi="Times New Roman" w:cs="Times New Roman"/>
                <w:b/>
                <w:lang w:val="en-US"/>
              </w:rPr>
              <w:t>Total financial assets at fair value</w:t>
            </w:r>
          </w:p>
        </w:tc>
        <w:tc>
          <w:tcPr>
            <w:tcW w:w="1869" w:type="dxa"/>
          </w:tcPr>
          <w:p w:rsidR="00ED47CF" w:rsidRPr="0092012E" w:rsidRDefault="00ED47CF" w:rsidP="0092012E">
            <w:pPr>
              <w:jc w:val="center"/>
              <w:rPr>
                <w:rFonts w:ascii="Times New Roman" w:hAnsi="Times New Roman" w:cs="Times New Roman"/>
                <w:b/>
                <w:lang w:val="en-US"/>
              </w:rPr>
            </w:pPr>
            <w:r>
              <w:rPr>
                <w:rFonts w:ascii="Times New Roman" w:hAnsi="Times New Roman" w:cs="Times New Roman"/>
                <w:b/>
                <w:lang w:val="en-US"/>
              </w:rPr>
              <w:t>2 505 770</w:t>
            </w:r>
          </w:p>
        </w:tc>
        <w:tc>
          <w:tcPr>
            <w:tcW w:w="1869" w:type="dxa"/>
          </w:tcPr>
          <w:p w:rsidR="00ED47CF" w:rsidRPr="0092012E" w:rsidRDefault="00ED47CF" w:rsidP="0092012E">
            <w:pPr>
              <w:jc w:val="center"/>
              <w:rPr>
                <w:rFonts w:ascii="Times New Roman" w:hAnsi="Times New Roman" w:cs="Times New Roman"/>
                <w:b/>
                <w:lang w:val="en-US"/>
              </w:rPr>
            </w:pPr>
            <w:r>
              <w:rPr>
                <w:rFonts w:ascii="Times New Roman" w:hAnsi="Times New Roman" w:cs="Times New Roman"/>
                <w:b/>
                <w:lang w:val="en-US"/>
              </w:rPr>
              <w:t>224 995</w:t>
            </w:r>
          </w:p>
        </w:tc>
        <w:tc>
          <w:tcPr>
            <w:tcW w:w="1869" w:type="dxa"/>
          </w:tcPr>
          <w:p w:rsidR="00ED47CF" w:rsidRPr="0092012E" w:rsidRDefault="00ED47CF" w:rsidP="00ED47CF">
            <w:pPr>
              <w:jc w:val="center"/>
              <w:rPr>
                <w:rFonts w:ascii="Times New Roman" w:hAnsi="Times New Roman" w:cs="Times New Roman"/>
                <w:b/>
                <w:lang w:val="en-US"/>
              </w:rPr>
            </w:pPr>
            <w:r>
              <w:rPr>
                <w:rFonts w:ascii="Times New Roman" w:hAnsi="Times New Roman" w:cs="Times New Roman"/>
                <w:b/>
                <w:lang w:val="en-US"/>
              </w:rPr>
              <w:t>2 </w:t>
            </w:r>
            <w:r w:rsidRPr="0092012E">
              <w:rPr>
                <w:rFonts w:ascii="Times New Roman" w:hAnsi="Times New Roman" w:cs="Times New Roman"/>
                <w:b/>
                <w:lang w:val="en-US"/>
              </w:rPr>
              <w:t>193</w:t>
            </w:r>
            <w:r>
              <w:rPr>
                <w:rFonts w:ascii="Times New Roman" w:hAnsi="Times New Roman" w:cs="Times New Roman"/>
                <w:b/>
                <w:lang w:val="en-US"/>
              </w:rPr>
              <w:t xml:space="preserve"> </w:t>
            </w:r>
            <w:r w:rsidRPr="0092012E">
              <w:rPr>
                <w:rFonts w:ascii="Times New Roman" w:hAnsi="Times New Roman" w:cs="Times New Roman"/>
                <w:b/>
                <w:lang w:val="en-US"/>
              </w:rPr>
              <w:t>971</w:t>
            </w:r>
          </w:p>
        </w:tc>
        <w:tc>
          <w:tcPr>
            <w:tcW w:w="1869" w:type="dxa"/>
          </w:tcPr>
          <w:p w:rsidR="00ED47CF" w:rsidRPr="0092012E" w:rsidRDefault="00ED47CF" w:rsidP="00BB3C34">
            <w:pPr>
              <w:jc w:val="center"/>
              <w:rPr>
                <w:rFonts w:ascii="Times New Roman" w:hAnsi="Times New Roman" w:cs="Times New Roman"/>
                <w:b/>
                <w:lang w:val="en-US"/>
              </w:rPr>
            </w:pPr>
            <w:r>
              <w:rPr>
                <w:rFonts w:ascii="Times New Roman" w:hAnsi="Times New Roman" w:cs="Times New Roman"/>
                <w:b/>
                <w:lang w:val="en-US"/>
              </w:rPr>
              <w:t xml:space="preserve">772 </w:t>
            </w:r>
            <w:r w:rsidRPr="0092012E">
              <w:rPr>
                <w:rFonts w:ascii="Times New Roman" w:hAnsi="Times New Roman" w:cs="Times New Roman"/>
                <w:b/>
                <w:lang w:val="en-US"/>
              </w:rPr>
              <w:t>406</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Below is the analysis of financial assets and liabilities, fair value of which is disclosed separately, in terms of hierarchy levels, i.e. not recognized in financial statements at fair </w:t>
      </w:r>
      <w:proofErr w:type="gramStart"/>
      <w:r w:rsidRPr="0092012E">
        <w:rPr>
          <w:rFonts w:ascii="Times New Roman" w:hAnsi="Times New Roman" w:cs="Times New Roman"/>
          <w:lang w:val="en-US"/>
        </w:rPr>
        <w:t>value:</w:t>
      </w:r>
      <w:proofErr w:type="gramEnd"/>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vMerge w:val="restart"/>
          </w:tcPr>
          <w:p w:rsidR="0092012E" w:rsidRPr="0092012E" w:rsidRDefault="0092012E" w:rsidP="0092012E">
            <w:pPr>
              <w:rPr>
                <w:rFonts w:ascii="Times New Roman" w:hAnsi="Times New Roman" w:cs="Times New Roman"/>
                <w:lang w:val="en-US"/>
              </w:rPr>
            </w:pPr>
          </w:p>
        </w:tc>
        <w:tc>
          <w:tcPr>
            <w:tcW w:w="3738" w:type="dxa"/>
            <w:gridSpan w:val="2"/>
          </w:tcPr>
          <w:p w:rsidR="0092012E" w:rsidRPr="0092012E" w:rsidRDefault="00ED47CF" w:rsidP="0092012E">
            <w:pPr>
              <w:jc w:val="center"/>
              <w:rPr>
                <w:rFonts w:ascii="Times New Roman" w:hAnsi="Times New Roman" w:cs="Times New Roman"/>
                <w:b/>
                <w:lang w:val="en-US"/>
              </w:rPr>
            </w:pPr>
            <w:r>
              <w:rPr>
                <w:rFonts w:ascii="Times New Roman" w:hAnsi="Times New Roman" w:cs="Times New Roman"/>
                <w:b/>
                <w:lang w:val="en-US"/>
              </w:rPr>
              <w:t>2015</w:t>
            </w:r>
          </w:p>
        </w:tc>
        <w:tc>
          <w:tcPr>
            <w:tcW w:w="3738" w:type="dxa"/>
            <w:gridSpan w:val="2"/>
          </w:tcPr>
          <w:p w:rsidR="0092012E" w:rsidRPr="0092012E" w:rsidRDefault="00ED47CF" w:rsidP="0092012E">
            <w:pPr>
              <w:jc w:val="center"/>
              <w:rPr>
                <w:rFonts w:ascii="Times New Roman" w:hAnsi="Times New Roman" w:cs="Times New Roman"/>
                <w:b/>
                <w:lang w:val="en-US"/>
              </w:rPr>
            </w:pPr>
            <w:r>
              <w:rPr>
                <w:rFonts w:ascii="Times New Roman" w:hAnsi="Times New Roman" w:cs="Times New Roman"/>
                <w:b/>
                <w:lang w:val="en-US"/>
              </w:rPr>
              <w:t>2014</w:t>
            </w:r>
          </w:p>
        </w:tc>
      </w:tr>
      <w:tr w:rsidR="0092012E" w:rsidRPr="0092012E" w:rsidTr="00D6130B">
        <w:tc>
          <w:tcPr>
            <w:tcW w:w="1869" w:type="dxa"/>
            <w:vMerge/>
          </w:tcPr>
          <w:p w:rsidR="0092012E" w:rsidRPr="0092012E" w:rsidRDefault="0092012E" w:rsidP="0092012E">
            <w:pP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Current book value</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 xml:space="preserve">Fair value </w:t>
            </w: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3)</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Current book value</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 xml:space="preserve">Fair value </w:t>
            </w: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3)</w:t>
            </w:r>
          </w:p>
        </w:tc>
      </w:tr>
      <w:tr w:rsidR="00ED47CF" w:rsidRPr="00880078"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b/>
                <w:lang w:val="en-US"/>
              </w:rPr>
              <w:t>Financial assets at amortized value</w:t>
            </w: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BB3C34">
            <w:pPr>
              <w:jc w:val="center"/>
              <w:rPr>
                <w:rFonts w:ascii="Times New Roman" w:hAnsi="Times New Roman" w:cs="Times New Roman"/>
                <w:lang w:val="en-US"/>
              </w:rPr>
            </w:pPr>
          </w:p>
        </w:tc>
        <w:tc>
          <w:tcPr>
            <w:tcW w:w="1869" w:type="dxa"/>
          </w:tcPr>
          <w:p w:rsidR="00ED47CF" w:rsidRPr="0092012E" w:rsidRDefault="00ED47CF" w:rsidP="00BB3C34">
            <w:pPr>
              <w:jc w:val="center"/>
              <w:rPr>
                <w:rFonts w:ascii="Times New Roman" w:hAnsi="Times New Roman" w:cs="Times New Roman"/>
                <w:lang w:val="en-US"/>
              </w:rPr>
            </w:pPr>
          </w:p>
        </w:tc>
      </w:tr>
      <w:tr w:rsidR="00ED47CF" w:rsidRPr="0092012E"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lang w:val="en-US"/>
              </w:rPr>
              <w:t>Cash and cash equivalents</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rPr>
              <w:t>525 830</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rPr>
              <w:t>525 830</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505 </w:t>
            </w:r>
            <w:r w:rsidRPr="0092012E">
              <w:rPr>
                <w:rFonts w:ascii="Times New Roman" w:hAnsi="Times New Roman" w:cs="Times New Roman"/>
                <w:lang w:val="en-US"/>
              </w:rPr>
              <w:t>251</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505 </w:t>
            </w:r>
            <w:r w:rsidRPr="0092012E">
              <w:rPr>
                <w:rFonts w:ascii="Times New Roman" w:hAnsi="Times New Roman" w:cs="Times New Roman"/>
                <w:lang w:val="en-US"/>
              </w:rPr>
              <w:t>251</w:t>
            </w:r>
          </w:p>
        </w:tc>
      </w:tr>
      <w:tr w:rsidR="00ED47CF" w:rsidRPr="0092012E"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lang w:val="en-US"/>
              </w:rPr>
              <w:t xml:space="preserve">Funds on accounts held in the Bank of Russia (including obligatory reserve fund) </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rPr>
              <w:t>266 812</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lang w:val="en-US"/>
              </w:rPr>
              <w:t>2</w:t>
            </w:r>
            <w:r w:rsidRPr="00ED47CF">
              <w:rPr>
                <w:rFonts w:ascii="Times New Roman" w:hAnsi="Times New Roman" w:cs="Times New Roman"/>
              </w:rPr>
              <w:t>66 812</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262 </w:t>
            </w:r>
            <w:r w:rsidRPr="0092012E">
              <w:rPr>
                <w:rFonts w:ascii="Times New Roman" w:hAnsi="Times New Roman" w:cs="Times New Roman"/>
                <w:lang w:val="en-US"/>
              </w:rPr>
              <w:t>921</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262 </w:t>
            </w:r>
            <w:r w:rsidRPr="0092012E">
              <w:rPr>
                <w:rFonts w:ascii="Times New Roman" w:hAnsi="Times New Roman" w:cs="Times New Roman"/>
                <w:lang w:val="en-US"/>
              </w:rPr>
              <w:t>921</w:t>
            </w:r>
          </w:p>
        </w:tc>
      </w:tr>
      <w:tr w:rsidR="00ED47CF" w:rsidRPr="0092012E"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lang w:val="en-US"/>
              </w:rPr>
              <w:t>Funds in credit entities</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rPr>
              <w:t>1 442 794</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rPr>
              <w:t>1 442 794</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1 152 </w:t>
            </w:r>
            <w:r w:rsidRPr="0092012E">
              <w:rPr>
                <w:rFonts w:ascii="Times New Roman" w:hAnsi="Times New Roman" w:cs="Times New Roman"/>
                <w:lang w:val="en-US"/>
              </w:rPr>
              <w:t>573</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1 152 </w:t>
            </w:r>
            <w:r w:rsidRPr="0092012E">
              <w:rPr>
                <w:rFonts w:ascii="Times New Roman" w:hAnsi="Times New Roman" w:cs="Times New Roman"/>
                <w:lang w:val="en-US"/>
              </w:rPr>
              <w:t>573</w:t>
            </w:r>
          </w:p>
        </w:tc>
      </w:tr>
      <w:tr w:rsidR="00ED47CF" w:rsidRPr="0092012E"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lang w:val="en-US"/>
              </w:rPr>
              <w:t>Loans and receivables</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rPr>
              <w:t>10 326 046</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rPr>
              <w:t>10 326 046</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12 191 </w:t>
            </w:r>
            <w:r w:rsidRPr="0092012E">
              <w:rPr>
                <w:rFonts w:ascii="Times New Roman" w:hAnsi="Times New Roman" w:cs="Times New Roman"/>
                <w:lang w:val="en-US"/>
              </w:rPr>
              <w:t>202</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10 874 </w:t>
            </w:r>
            <w:r w:rsidRPr="0092012E">
              <w:rPr>
                <w:rFonts w:ascii="Times New Roman" w:hAnsi="Times New Roman" w:cs="Times New Roman"/>
                <w:lang w:val="en-US"/>
              </w:rPr>
              <w:t>407</w:t>
            </w:r>
          </w:p>
        </w:tc>
      </w:tr>
      <w:tr w:rsidR="00ED47CF" w:rsidRPr="0092012E"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lang w:val="en-US"/>
              </w:rPr>
              <w:lastRenderedPageBreak/>
              <w:t>State bonds of the Russian Federation</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rPr>
              <w:t>15 056</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rPr>
              <w:t>15 056</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17 </w:t>
            </w:r>
            <w:r w:rsidRPr="0092012E">
              <w:rPr>
                <w:rFonts w:ascii="Times New Roman" w:hAnsi="Times New Roman" w:cs="Times New Roman"/>
                <w:lang w:val="en-US"/>
              </w:rPr>
              <w:t>002</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17 </w:t>
            </w:r>
            <w:r w:rsidRPr="0092012E">
              <w:rPr>
                <w:rFonts w:ascii="Times New Roman" w:hAnsi="Times New Roman" w:cs="Times New Roman"/>
                <w:lang w:val="en-US"/>
              </w:rPr>
              <w:t>002</w:t>
            </w:r>
          </w:p>
        </w:tc>
      </w:tr>
      <w:tr w:rsidR="00ED47CF" w:rsidRPr="0092012E"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lang w:val="en-US"/>
              </w:rPr>
              <w:t>Other financial assets</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rPr>
              <w:t>447</w:t>
            </w:r>
          </w:p>
        </w:tc>
        <w:tc>
          <w:tcPr>
            <w:tcW w:w="1869" w:type="dxa"/>
          </w:tcPr>
          <w:p w:rsidR="00ED47CF" w:rsidRPr="00ED47CF" w:rsidRDefault="00ED47CF" w:rsidP="00ED47CF">
            <w:pPr>
              <w:jc w:val="center"/>
              <w:rPr>
                <w:rFonts w:ascii="Times New Roman" w:hAnsi="Times New Roman" w:cs="Times New Roman"/>
              </w:rPr>
            </w:pPr>
            <w:r w:rsidRPr="00ED47CF">
              <w:rPr>
                <w:rFonts w:ascii="Times New Roman" w:hAnsi="Times New Roman" w:cs="Times New Roman"/>
              </w:rPr>
              <w:t>447</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2 </w:t>
            </w:r>
            <w:r w:rsidRPr="0092012E">
              <w:rPr>
                <w:rFonts w:ascii="Times New Roman" w:hAnsi="Times New Roman" w:cs="Times New Roman"/>
                <w:lang w:val="en-US"/>
              </w:rPr>
              <w:t>251</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2 </w:t>
            </w:r>
            <w:r w:rsidRPr="0092012E">
              <w:rPr>
                <w:rFonts w:ascii="Times New Roman" w:hAnsi="Times New Roman" w:cs="Times New Roman"/>
                <w:lang w:val="en-US"/>
              </w:rPr>
              <w:t>249</w:t>
            </w:r>
          </w:p>
        </w:tc>
      </w:tr>
      <w:tr w:rsidR="00ED47CF" w:rsidRPr="0092012E"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b/>
                <w:lang w:val="en-US"/>
              </w:rPr>
              <w:t>Total financial assets at amortized value</w:t>
            </w:r>
          </w:p>
        </w:tc>
        <w:tc>
          <w:tcPr>
            <w:tcW w:w="1869" w:type="dxa"/>
          </w:tcPr>
          <w:p w:rsidR="00ED47CF" w:rsidRPr="0092012E" w:rsidRDefault="00ED47CF" w:rsidP="0092012E">
            <w:pPr>
              <w:jc w:val="center"/>
              <w:rPr>
                <w:rFonts w:ascii="Times New Roman" w:hAnsi="Times New Roman" w:cs="Times New Roman"/>
                <w:b/>
                <w:lang w:val="en-US"/>
              </w:rPr>
            </w:pPr>
            <w:r>
              <w:rPr>
                <w:rFonts w:ascii="Times New Roman" w:hAnsi="Times New Roman" w:cs="Times New Roman"/>
                <w:b/>
                <w:lang w:val="en-US"/>
              </w:rPr>
              <w:t>12 576 985</w:t>
            </w:r>
          </w:p>
        </w:tc>
        <w:tc>
          <w:tcPr>
            <w:tcW w:w="1869" w:type="dxa"/>
          </w:tcPr>
          <w:p w:rsidR="00ED47CF" w:rsidRPr="0092012E" w:rsidRDefault="00ED47CF" w:rsidP="0092012E">
            <w:pPr>
              <w:jc w:val="center"/>
              <w:rPr>
                <w:rFonts w:ascii="Times New Roman" w:hAnsi="Times New Roman" w:cs="Times New Roman"/>
                <w:b/>
                <w:lang w:val="en-US"/>
              </w:rPr>
            </w:pPr>
            <w:r>
              <w:rPr>
                <w:rFonts w:ascii="Times New Roman" w:hAnsi="Times New Roman" w:cs="Times New Roman"/>
                <w:b/>
                <w:lang w:val="en-US"/>
              </w:rPr>
              <w:t>11 247 850</w:t>
            </w:r>
          </w:p>
        </w:tc>
        <w:tc>
          <w:tcPr>
            <w:tcW w:w="1869" w:type="dxa"/>
          </w:tcPr>
          <w:p w:rsidR="00ED47CF" w:rsidRPr="0092012E" w:rsidRDefault="00ED47CF" w:rsidP="00BB3C34">
            <w:pPr>
              <w:jc w:val="center"/>
              <w:rPr>
                <w:rFonts w:ascii="Times New Roman" w:hAnsi="Times New Roman" w:cs="Times New Roman"/>
                <w:b/>
                <w:lang w:val="en-US"/>
              </w:rPr>
            </w:pPr>
            <w:r>
              <w:rPr>
                <w:rFonts w:ascii="Times New Roman" w:hAnsi="Times New Roman" w:cs="Times New Roman"/>
                <w:b/>
                <w:lang w:val="en-US"/>
              </w:rPr>
              <w:t xml:space="preserve">14 131 </w:t>
            </w:r>
            <w:r w:rsidRPr="0092012E">
              <w:rPr>
                <w:rFonts w:ascii="Times New Roman" w:hAnsi="Times New Roman" w:cs="Times New Roman"/>
                <w:b/>
                <w:lang w:val="en-US"/>
              </w:rPr>
              <w:t>201</w:t>
            </w:r>
          </w:p>
        </w:tc>
        <w:tc>
          <w:tcPr>
            <w:tcW w:w="1869" w:type="dxa"/>
          </w:tcPr>
          <w:p w:rsidR="00ED47CF" w:rsidRPr="0092012E" w:rsidRDefault="00ED47CF" w:rsidP="00BB3C34">
            <w:pPr>
              <w:jc w:val="center"/>
              <w:rPr>
                <w:rFonts w:ascii="Times New Roman" w:hAnsi="Times New Roman" w:cs="Times New Roman"/>
                <w:b/>
                <w:lang w:val="en-US"/>
              </w:rPr>
            </w:pPr>
            <w:r>
              <w:rPr>
                <w:rFonts w:ascii="Times New Roman" w:hAnsi="Times New Roman" w:cs="Times New Roman"/>
                <w:b/>
                <w:lang w:val="en-US"/>
              </w:rPr>
              <w:t xml:space="preserve">12 814 </w:t>
            </w:r>
            <w:r w:rsidRPr="0092012E">
              <w:rPr>
                <w:rFonts w:ascii="Times New Roman" w:hAnsi="Times New Roman" w:cs="Times New Roman"/>
                <w:b/>
                <w:lang w:val="en-US"/>
              </w:rPr>
              <w:t>403</w:t>
            </w:r>
          </w:p>
        </w:tc>
      </w:tr>
      <w:tr w:rsidR="00ED47CF" w:rsidRPr="00880078"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b/>
                <w:lang w:val="en-US"/>
              </w:rPr>
              <w:t>Financial liabilities at amortized value</w:t>
            </w: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92012E">
            <w:pPr>
              <w:jc w:val="center"/>
              <w:rPr>
                <w:rFonts w:ascii="Times New Roman" w:hAnsi="Times New Roman" w:cs="Times New Roman"/>
                <w:lang w:val="en-US"/>
              </w:rPr>
            </w:pPr>
          </w:p>
        </w:tc>
        <w:tc>
          <w:tcPr>
            <w:tcW w:w="1869" w:type="dxa"/>
          </w:tcPr>
          <w:p w:rsidR="00ED47CF" w:rsidRPr="0092012E" w:rsidRDefault="00ED47CF" w:rsidP="00BB3C34">
            <w:pPr>
              <w:jc w:val="center"/>
              <w:rPr>
                <w:rFonts w:ascii="Times New Roman" w:hAnsi="Times New Roman" w:cs="Times New Roman"/>
                <w:lang w:val="en-US"/>
              </w:rPr>
            </w:pPr>
          </w:p>
        </w:tc>
        <w:tc>
          <w:tcPr>
            <w:tcW w:w="1869" w:type="dxa"/>
          </w:tcPr>
          <w:p w:rsidR="00ED47CF" w:rsidRPr="0092012E" w:rsidRDefault="00ED47CF" w:rsidP="00BB3C34">
            <w:pPr>
              <w:jc w:val="center"/>
              <w:rPr>
                <w:rFonts w:ascii="Times New Roman" w:hAnsi="Times New Roman" w:cs="Times New Roman"/>
                <w:lang w:val="en-US"/>
              </w:rPr>
            </w:pPr>
          </w:p>
        </w:tc>
      </w:tr>
      <w:tr w:rsidR="00ED47CF" w:rsidRPr="0092012E"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lang w:val="en-US"/>
              </w:rPr>
              <w:t>Funds of credit entities</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161 214</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161 214</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1 687 </w:t>
            </w:r>
            <w:r w:rsidRPr="0092012E">
              <w:rPr>
                <w:rFonts w:ascii="Times New Roman" w:hAnsi="Times New Roman" w:cs="Times New Roman"/>
                <w:lang w:val="en-US"/>
              </w:rPr>
              <w:t>180</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1 687 </w:t>
            </w:r>
            <w:r w:rsidRPr="0092012E">
              <w:rPr>
                <w:rFonts w:ascii="Times New Roman" w:hAnsi="Times New Roman" w:cs="Times New Roman"/>
                <w:lang w:val="en-US"/>
              </w:rPr>
              <w:t>180</w:t>
            </w:r>
          </w:p>
        </w:tc>
      </w:tr>
      <w:tr w:rsidR="00ED47CF" w:rsidRPr="0092012E"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lang w:val="en-US"/>
              </w:rPr>
              <w:t>Clients’ funds</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10 327 842</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10 327 842</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10 337 </w:t>
            </w:r>
            <w:r w:rsidRPr="0092012E">
              <w:rPr>
                <w:rFonts w:ascii="Times New Roman" w:hAnsi="Times New Roman" w:cs="Times New Roman"/>
                <w:lang w:val="en-US"/>
              </w:rPr>
              <w:t>365</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10 337 </w:t>
            </w:r>
            <w:r w:rsidRPr="0092012E">
              <w:rPr>
                <w:rFonts w:ascii="Times New Roman" w:hAnsi="Times New Roman" w:cs="Times New Roman"/>
                <w:lang w:val="en-US"/>
              </w:rPr>
              <w:t>365</w:t>
            </w:r>
          </w:p>
        </w:tc>
      </w:tr>
      <w:tr w:rsidR="00ED47CF" w:rsidRPr="0092012E" w:rsidTr="00D6130B">
        <w:tc>
          <w:tcPr>
            <w:tcW w:w="1869" w:type="dxa"/>
          </w:tcPr>
          <w:p w:rsidR="00ED47CF" w:rsidRPr="0092012E" w:rsidRDefault="00ED47CF" w:rsidP="0092012E">
            <w:pPr>
              <w:rPr>
                <w:rFonts w:ascii="Times New Roman" w:hAnsi="Times New Roman" w:cs="Times New Roman"/>
                <w:lang w:val="en-US"/>
              </w:rPr>
            </w:pPr>
            <w:r w:rsidRPr="0092012E">
              <w:rPr>
                <w:rFonts w:ascii="Times New Roman" w:hAnsi="Times New Roman" w:cs="Times New Roman"/>
                <w:lang w:val="en-US"/>
              </w:rPr>
              <w:t>Debt securities in issue</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234 939</w:t>
            </w:r>
          </w:p>
        </w:tc>
        <w:tc>
          <w:tcPr>
            <w:tcW w:w="1869" w:type="dxa"/>
          </w:tcPr>
          <w:p w:rsidR="00ED47CF" w:rsidRPr="0092012E" w:rsidRDefault="00ED47CF" w:rsidP="0092012E">
            <w:pPr>
              <w:jc w:val="center"/>
              <w:rPr>
                <w:rFonts w:ascii="Times New Roman" w:hAnsi="Times New Roman" w:cs="Times New Roman"/>
                <w:lang w:val="en-US"/>
              </w:rPr>
            </w:pPr>
            <w:r>
              <w:rPr>
                <w:rFonts w:ascii="Times New Roman" w:hAnsi="Times New Roman" w:cs="Times New Roman"/>
                <w:lang w:val="en-US"/>
              </w:rPr>
              <w:t>234 939</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767 </w:t>
            </w:r>
            <w:r w:rsidRPr="0092012E">
              <w:rPr>
                <w:rFonts w:ascii="Times New Roman" w:hAnsi="Times New Roman" w:cs="Times New Roman"/>
                <w:lang w:val="en-US"/>
              </w:rPr>
              <w:t>691</w:t>
            </w:r>
          </w:p>
        </w:tc>
        <w:tc>
          <w:tcPr>
            <w:tcW w:w="1869" w:type="dxa"/>
          </w:tcPr>
          <w:p w:rsidR="00ED47CF" w:rsidRPr="0092012E" w:rsidRDefault="00ED47CF" w:rsidP="00BB3C34">
            <w:pPr>
              <w:jc w:val="center"/>
              <w:rPr>
                <w:rFonts w:ascii="Times New Roman" w:hAnsi="Times New Roman" w:cs="Times New Roman"/>
                <w:lang w:val="en-US"/>
              </w:rPr>
            </w:pPr>
            <w:r>
              <w:rPr>
                <w:rFonts w:ascii="Times New Roman" w:hAnsi="Times New Roman" w:cs="Times New Roman"/>
                <w:lang w:val="en-US"/>
              </w:rPr>
              <w:t xml:space="preserve">767 </w:t>
            </w:r>
            <w:r w:rsidRPr="0092012E">
              <w:rPr>
                <w:rFonts w:ascii="Times New Roman" w:hAnsi="Times New Roman" w:cs="Times New Roman"/>
                <w:lang w:val="en-US"/>
              </w:rPr>
              <w:t>691</w:t>
            </w:r>
          </w:p>
        </w:tc>
      </w:tr>
      <w:tr w:rsidR="00ED47CF" w:rsidRPr="0092012E" w:rsidTr="00D6130B">
        <w:tc>
          <w:tcPr>
            <w:tcW w:w="1869" w:type="dxa"/>
          </w:tcPr>
          <w:p w:rsidR="00ED47CF" w:rsidRPr="0092012E" w:rsidRDefault="00ED47CF" w:rsidP="0092012E">
            <w:pPr>
              <w:rPr>
                <w:rFonts w:ascii="Times New Roman" w:hAnsi="Times New Roman" w:cs="Times New Roman"/>
                <w:b/>
                <w:lang w:val="en-US"/>
              </w:rPr>
            </w:pPr>
            <w:r w:rsidRPr="0092012E">
              <w:rPr>
                <w:rFonts w:ascii="Times New Roman" w:hAnsi="Times New Roman" w:cs="Times New Roman"/>
                <w:b/>
                <w:lang w:val="en-US"/>
              </w:rPr>
              <w:t>Total financial liabilities at amortized value</w:t>
            </w:r>
          </w:p>
        </w:tc>
        <w:tc>
          <w:tcPr>
            <w:tcW w:w="1869" w:type="dxa"/>
          </w:tcPr>
          <w:p w:rsidR="00ED47CF" w:rsidRPr="0092012E" w:rsidRDefault="00ED47CF" w:rsidP="0092012E">
            <w:pPr>
              <w:jc w:val="center"/>
              <w:rPr>
                <w:rFonts w:ascii="Times New Roman" w:hAnsi="Times New Roman" w:cs="Times New Roman"/>
                <w:b/>
                <w:lang w:val="en-US"/>
              </w:rPr>
            </w:pPr>
            <w:r>
              <w:rPr>
                <w:rFonts w:ascii="Times New Roman" w:hAnsi="Times New Roman" w:cs="Times New Roman"/>
                <w:b/>
                <w:lang w:val="en-US"/>
              </w:rPr>
              <w:t>10 723 995</w:t>
            </w:r>
          </w:p>
        </w:tc>
        <w:tc>
          <w:tcPr>
            <w:tcW w:w="1869" w:type="dxa"/>
          </w:tcPr>
          <w:p w:rsidR="00ED47CF" w:rsidRPr="0092012E" w:rsidRDefault="00ED47CF" w:rsidP="0092012E">
            <w:pPr>
              <w:jc w:val="center"/>
              <w:rPr>
                <w:rFonts w:ascii="Times New Roman" w:hAnsi="Times New Roman" w:cs="Times New Roman"/>
                <w:b/>
                <w:lang w:val="en-US"/>
              </w:rPr>
            </w:pPr>
            <w:r>
              <w:rPr>
                <w:rFonts w:ascii="Times New Roman" w:hAnsi="Times New Roman" w:cs="Times New Roman"/>
                <w:b/>
                <w:lang w:val="en-US"/>
              </w:rPr>
              <w:t>10 723 995</w:t>
            </w:r>
          </w:p>
        </w:tc>
        <w:tc>
          <w:tcPr>
            <w:tcW w:w="1869" w:type="dxa"/>
          </w:tcPr>
          <w:p w:rsidR="00ED47CF" w:rsidRPr="0092012E" w:rsidRDefault="00ED47CF" w:rsidP="00BB3C34">
            <w:pPr>
              <w:jc w:val="center"/>
              <w:rPr>
                <w:rFonts w:ascii="Times New Roman" w:hAnsi="Times New Roman" w:cs="Times New Roman"/>
                <w:b/>
                <w:lang w:val="en-US"/>
              </w:rPr>
            </w:pPr>
            <w:r>
              <w:rPr>
                <w:rFonts w:ascii="Times New Roman" w:hAnsi="Times New Roman" w:cs="Times New Roman"/>
                <w:b/>
                <w:lang w:val="en-US"/>
              </w:rPr>
              <w:t xml:space="preserve">12 792 </w:t>
            </w:r>
            <w:r w:rsidRPr="0092012E">
              <w:rPr>
                <w:rFonts w:ascii="Times New Roman" w:hAnsi="Times New Roman" w:cs="Times New Roman"/>
                <w:b/>
                <w:lang w:val="en-US"/>
              </w:rPr>
              <w:t>236</w:t>
            </w:r>
          </w:p>
        </w:tc>
        <w:tc>
          <w:tcPr>
            <w:tcW w:w="1869" w:type="dxa"/>
          </w:tcPr>
          <w:p w:rsidR="00ED47CF" w:rsidRPr="0092012E" w:rsidRDefault="00ED47CF" w:rsidP="00BB3C34">
            <w:pPr>
              <w:jc w:val="center"/>
              <w:rPr>
                <w:rFonts w:ascii="Times New Roman" w:hAnsi="Times New Roman" w:cs="Times New Roman"/>
                <w:b/>
                <w:lang w:val="en-US"/>
              </w:rPr>
            </w:pPr>
            <w:r>
              <w:rPr>
                <w:rFonts w:ascii="Times New Roman" w:hAnsi="Times New Roman" w:cs="Times New Roman"/>
                <w:b/>
                <w:lang w:val="en-US"/>
              </w:rPr>
              <w:t xml:space="preserve">12 792 </w:t>
            </w:r>
            <w:r w:rsidRPr="0092012E">
              <w:rPr>
                <w:rFonts w:ascii="Times New Roman" w:hAnsi="Times New Roman" w:cs="Times New Roman"/>
                <w:b/>
                <w:lang w:val="en-US"/>
              </w:rPr>
              <w:t>236</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Fair value of financial assets and financial liabilities is calculated according to accepted valuation models basing on the analysis of discounted cash flow. Herewith, the most significant criterion was a discounting rate reflecting credit risks of counteragents.</w:t>
      </w:r>
    </w:p>
    <w:p w:rsidR="0092012E" w:rsidRPr="0092012E" w:rsidRDefault="0092012E" w:rsidP="0092012E">
      <w:pPr>
        <w:jc w:val="both"/>
        <w:rPr>
          <w:rFonts w:ascii="Times New Roman" w:hAnsi="Times New Roman" w:cs="Times New Roman"/>
          <w:lang w:val="en-US"/>
        </w:rPr>
      </w:pPr>
    </w:p>
    <w:p w:rsidR="0092012E" w:rsidRP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Related-party transactions</w:t>
      </w:r>
    </w:p>
    <w:p w:rsidR="005718A9" w:rsidRDefault="005718A9"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 prepare these financial statements in accordance with IFRS (IAS) 24 “Related Party Disclosures”, parties are considered to be related if one of them has a possibility to control the other one or to have a material influence on the process of taking financial and operating decisions by the other party. When considering each potentially possible case of related-party relations, the stress is made on economic content of transactions but not only on their legal implementation.</w:t>
      </w:r>
    </w:p>
    <w:tbl>
      <w:tblPr>
        <w:tblStyle w:val="160"/>
        <w:tblW w:w="0" w:type="auto"/>
        <w:tblLook w:val="04A0" w:firstRow="1" w:lastRow="0" w:firstColumn="1" w:lastColumn="0" w:noHBand="0" w:noVBand="1"/>
      </w:tblPr>
      <w:tblGrid>
        <w:gridCol w:w="1242"/>
        <w:gridCol w:w="1872"/>
        <w:gridCol w:w="1557"/>
        <w:gridCol w:w="1558"/>
        <w:gridCol w:w="1558"/>
        <w:gridCol w:w="1558"/>
      </w:tblGrid>
      <w:tr w:rsidR="0092012E" w:rsidRPr="00880078" w:rsidTr="009C0887">
        <w:tc>
          <w:tcPr>
            <w:tcW w:w="1242"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No.</w:t>
            </w:r>
          </w:p>
        </w:tc>
        <w:tc>
          <w:tcPr>
            <w:tcW w:w="1872"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Types of transactions</w:t>
            </w:r>
          </w:p>
        </w:tc>
        <w:tc>
          <w:tcPr>
            <w:tcW w:w="3115"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Related parties</w:t>
            </w:r>
          </w:p>
        </w:tc>
        <w:tc>
          <w:tcPr>
            <w:tcW w:w="3116"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Including main managing personnel of the Bank</w:t>
            </w:r>
          </w:p>
        </w:tc>
      </w:tr>
      <w:tr w:rsidR="00277013" w:rsidRPr="0092012E" w:rsidTr="009C0887">
        <w:tc>
          <w:tcPr>
            <w:tcW w:w="1242" w:type="dxa"/>
          </w:tcPr>
          <w:p w:rsidR="00277013" w:rsidRPr="0092012E" w:rsidRDefault="00277013" w:rsidP="0092012E">
            <w:pPr>
              <w:jc w:val="center"/>
              <w:rPr>
                <w:rFonts w:ascii="Times New Roman" w:hAnsi="Times New Roman" w:cs="Times New Roman"/>
                <w:b/>
                <w:lang w:val="en-US"/>
              </w:rPr>
            </w:pPr>
          </w:p>
        </w:tc>
        <w:tc>
          <w:tcPr>
            <w:tcW w:w="1872" w:type="dxa"/>
          </w:tcPr>
          <w:p w:rsidR="00277013" w:rsidRPr="0092012E" w:rsidRDefault="00277013" w:rsidP="0092012E">
            <w:pPr>
              <w:jc w:val="both"/>
              <w:rPr>
                <w:rFonts w:ascii="Times New Roman" w:hAnsi="Times New Roman" w:cs="Times New Roman"/>
                <w:b/>
                <w:lang w:val="en-US"/>
              </w:rPr>
            </w:pPr>
          </w:p>
        </w:tc>
        <w:tc>
          <w:tcPr>
            <w:tcW w:w="1557" w:type="dxa"/>
          </w:tcPr>
          <w:p w:rsidR="00277013" w:rsidRPr="0092012E" w:rsidRDefault="00277013" w:rsidP="0092012E">
            <w:pPr>
              <w:jc w:val="center"/>
              <w:rPr>
                <w:rFonts w:ascii="Times New Roman" w:hAnsi="Times New Roman" w:cs="Times New Roman"/>
                <w:b/>
                <w:lang w:val="en-US"/>
              </w:rPr>
            </w:pPr>
            <w:r>
              <w:rPr>
                <w:rFonts w:ascii="Times New Roman" w:hAnsi="Times New Roman" w:cs="Times New Roman"/>
                <w:b/>
                <w:lang w:val="en-US"/>
              </w:rPr>
              <w:t>2015</w:t>
            </w:r>
          </w:p>
        </w:tc>
        <w:tc>
          <w:tcPr>
            <w:tcW w:w="1558" w:type="dxa"/>
          </w:tcPr>
          <w:p w:rsidR="00277013" w:rsidRPr="0092012E" w:rsidRDefault="00277013" w:rsidP="00BB3C34">
            <w:pPr>
              <w:jc w:val="center"/>
              <w:rPr>
                <w:rFonts w:ascii="Times New Roman" w:hAnsi="Times New Roman" w:cs="Times New Roman"/>
                <w:b/>
                <w:lang w:val="en-US"/>
              </w:rPr>
            </w:pPr>
            <w:r w:rsidRPr="0092012E">
              <w:rPr>
                <w:rFonts w:ascii="Times New Roman" w:hAnsi="Times New Roman" w:cs="Times New Roman"/>
                <w:b/>
                <w:lang w:val="en-US"/>
              </w:rPr>
              <w:t>2014</w:t>
            </w:r>
          </w:p>
        </w:tc>
        <w:tc>
          <w:tcPr>
            <w:tcW w:w="1558" w:type="dxa"/>
          </w:tcPr>
          <w:p w:rsidR="00277013" w:rsidRPr="0092012E" w:rsidRDefault="00277013" w:rsidP="0092012E">
            <w:pPr>
              <w:jc w:val="center"/>
              <w:rPr>
                <w:rFonts w:ascii="Times New Roman" w:hAnsi="Times New Roman" w:cs="Times New Roman"/>
                <w:b/>
                <w:lang w:val="en-US"/>
              </w:rPr>
            </w:pPr>
            <w:r>
              <w:rPr>
                <w:rFonts w:ascii="Times New Roman" w:hAnsi="Times New Roman" w:cs="Times New Roman"/>
                <w:b/>
                <w:lang w:val="en-US"/>
              </w:rPr>
              <w:t>2015</w:t>
            </w:r>
          </w:p>
        </w:tc>
        <w:tc>
          <w:tcPr>
            <w:tcW w:w="1558" w:type="dxa"/>
          </w:tcPr>
          <w:p w:rsidR="00277013" w:rsidRPr="0092012E" w:rsidRDefault="00277013" w:rsidP="00BB3C34">
            <w:pPr>
              <w:jc w:val="center"/>
              <w:rPr>
                <w:rFonts w:ascii="Times New Roman" w:hAnsi="Times New Roman" w:cs="Times New Roman"/>
                <w:b/>
                <w:lang w:val="en-US"/>
              </w:rPr>
            </w:pPr>
            <w:r w:rsidRPr="0092012E">
              <w:rPr>
                <w:rFonts w:ascii="Times New Roman" w:hAnsi="Times New Roman" w:cs="Times New Roman"/>
                <w:b/>
                <w:lang w:val="en-US"/>
              </w:rPr>
              <w:t>2014</w:t>
            </w:r>
          </w:p>
        </w:tc>
      </w:tr>
      <w:tr w:rsidR="00277013" w:rsidRPr="0092012E" w:rsidTr="009C0887">
        <w:tc>
          <w:tcPr>
            <w:tcW w:w="1242" w:type="dxa"/>
          </w:tcPr>
          <w:p w:rsidR="00277013" w:rsidRPr="0092012E" w:rsidRDefault="00277013" w:rsidP="0092012E">
            <w:pPr>
              <w:jc w:val="center"/>
              <w:rPr>
                <w:rFonts w:ascii="Times New Roman" w:hAnsi="Times New Roman" w:cs="Times New Roman"/>
                <w:lang w:val="en-US"/>
              </w:rPr>
            </w:pPr>
            <w:r w:rsidRPr="0092012E">
              <w:rPr>
                <w:rFonts w:ascii="Times New Roman" w:hAnsi="Times New Roman" w:cs="Times New Roman"/>
                <w:lang w:val="en-US"/>
              </w:rPr>
              <w:t>1</w:t>
            </w:r>
          </w:p>
        </w:tc>
        <w:tc>
          <w:tcPr>
            <w:tcW w:w="1872" w:type="dxa"/>
          </w:tcPr>
          <w:p w:rsidR="00277013" w:rsidRPr="0092012E" w:rsidRDefault="00277013" w:rsidP="0092012E">
            <w:pPr>
              <w:jc w:val="both"/>
              <w:rPr>
                <w:rFonts w:ascii="Times New Roman" w:hAnsi="Times New Roman" w:cs="Times New Roman"/>
                <w:lang w:val="en-US"/>
              </w:rPr>
            </w:pPr>
            <w:r w:rsidRPr="0092012E">
              <w:rPr>
                <w:rFonts w:ascii="Times New Roman" w:hAnsi="Times New Roman" w:cs="Times New Roman"/>
                <w:lang w:val="en-US"/>
              </w:rPr>
              <w:t>Assets and liabilities</w:t>
            </w:r>
          </w:p>
        </w:tc>
        <w:tc>
          <w:tcPr>
            <w:tcW w:w="1557" w:type="dxa"/>
          </w:tcPr>
          <w:p w:rsidR="00277013" w:rsidRPr="0092012E" w:rsidRDefault="00277013" w:rsidP="0092012E">
            <w:pPr>
              <w:jc w:val="center"/>
              <w:rPr>
                <w:rFonts w:ascii="Times New Roman" w:hAnsi="Times New Roman" w:cs="Times New Roman"/>
                <w:lang w:val="en-US"/>
              </w:rPr>
            </w:pPr>
          </w:p>
        </w:tc>
        <w:tc>
          <w:tcPr>
            <w:tcW w:w="1558" w:type="dxa"/>
          </w:tcPr>
          <w:p w:rsidR="00277013" w:rsidRPr="0092012E" w:rsidRDefault="00277013" w:rsidP="00BB3C34">
            <w:pPr>
              <w:jc w:val="center"/>
              <w:rPr>
                <w:rFonts w:ascii="Times New Roman" w:hAnsi="Times New Roman" w:cs="Times New Roman"/>
                <w:lang w:val="en-US"/>
              </w:rPr>
            </w:pPr>
          </w:p>
        </w:tc>
        <w:tc>
          <w:tcPr>
            <w:tcW w:w="1558" w:type="dxa"/>
          </w:tcPr>
          <w:p w:rsidR="00277013" w:rsidRPr="0092012E" w:rsidRDefault="00277013" w:rsidP="0092012E">
            <w:pPr>
              <w:jc w:val="center"/>
              <w:rPr>
                <w:rFonts w:ascii="Times New Roman" w:hAnsi="Times New Roman" w:cs="Times New Roman"/>
                <w:lang w:val="en-US"/>
              </w:rPr>
            </w:pPr>
          </w:p>
        </w:tc>
        <w:tc>
          <w:tcPr>
            <w:tcW w:w="1558" w:type="dxa"/>
          </w:tcPr>
          <w:p w:rsidR="00277013" w:rsidRPr="0092012E" w:rsidRDefault="00277013" w:rsidP="00BB3C34">
            <w:pPr>
              <w:jc w:val="center"/>
              <w:rPr>
                <w:rFonts w:ascii="Times New Roman" w:hAnsi="Times New Roman" w:cs="Times New Roman"/>
                <w:lang w:val="en-US"/>
              </w:rPr>
            </w:pP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r w:rsidRPr="00277013">
              <w:rPr>
                <w:rFonts w:ascii="Times New Roman" w:hAnsi="Times New Roman" w:cs="Times New Roman"/>
                <w:lang w:val="en-US"/>
              </w:rPr>
              <w:t>1.1</w:t>
            </w:r>
          </w:p>
        </w:tc>
        <w:tc>
          <w:tcPr>
            <w:tcW w:w="1872" w:type="dxa"/>
          </w:tcPr>
          <w:p w:rsidR="00277013" w:rsidRPr="00277013" w:rsidRDefault="00277013" w:rsidP="0092012E">
            <w:pPr>
              <w:jc w:val="both"/>
              <w:rPr>
                <w:rFonts w:ascii="Times New Roman" w:hAnsi="Times New Roman" w:cs="Times New Roman"/>
                <w:lang w:val="en-US"/>
              </w:rPr>
            </w:pPr>
            <w:r w:rsidRPr="00277013">
              <w:rPr>
                <w:rFonts w:ascii="Times New Roman" w:hAnsi="Times New Roman" w:cs="Times New Roman"/>
                <w:lang w:val="en-US"/>
              </w:rPr>
              <w:t>Loans granted, including</w:t>
            </w:r>
          </w:p>
        </w:tc>
        <w:tc>
          <w:tcPr>
            <w:tcW w:w="1557"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62 234</w:t>
            </w:r>
          </w:p>
        </w:tc>
        <w:tc>
          <w:tcPr>
            <w:tcW w:w="1558" w:type="dxa"/>
          </w:tcPr>
          <w:p w:rsidR="00277013" w:rsidRPr="00277013" w:rsidRDefault="00277013" w:rsidP="00277013">
            <w:pPr>
              <w:jc w:val="center"/>
              <w:rPr>
                <w:rFonts w:ascii="Times New Roman" w:hAnsi="Times New Roman" w:cs="Times New Roman"/>
                <w:lang w:val="en-US"/>
              </w:rPr>
            </w:pPr>
            <w:r w:rsidRPr="00277013">
              <w:rPr>
                <w:rFonts w:ascii="Times New Roman" w:hAnsi="Times New Roman" w:cs="Times New Roman"/>
                <w:lang w:val="en-US"/>
              </w:rPr>
              <w:t>50 431</w:t>
            </w:r>
          </w:p>
        </w:tc>
        <w:tc>
          <w:tcPr>
            <w:tcW w:w="1558"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2 113</w:t>
            </w:r>
          </w:p>
        </w:tc>
        <w:tc>
          <w:tcPr>
            <w:tcW w:w="1558" w:type="dxa"/>
          </w:tcPr>
          <w:p w:rsidR="00277013" w:rsidRPr="00277013" w:rsidRDefault="00277013" w:rsidP="00BB3C34">
            <w:pPr>
              <w:jc w:val="center"/>
              <w:rPr>
                <w:rFonts w:ascii="Times New Roman" w:hAnsi="Times New Roman" w:cs="Times New Roman"/>
                <w:lang w:val="en-US"/>
              </w:rPr>
            </w:pPr>
            <w:r w:rsidRPr="00277013">
              <w:rPr>
                <w:rFonts w:ascii="Times New Roman" w:hAnsi="Times New Roman" w:cs="Times New Roman"/>
                <w:lang w:val="en-US"/>
              </w:rPr>
              <w:t>1 802</w:t>
            </w: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r w:rsidRPr="00277013">
              <w:rPr>
                <w:rFonts w:ascii="Times New Roman" w:hAnsi="Times New Roman" w:cs="Times New Roman"/>
                <w:lang w:val="en-US"/>
              </w:rPr>
              <w:t>1.2</w:t>
            </w:r>
          </w:p>
        </w:tc>
        <w:tc>
          <w:tcPr>
            <w:tcW w:w="1872" w:type="dxa"/>
          </w:tcPr>
          <w:p w:rsidR="00277013" w:rsidRPr="00277013" w:rsidRDefault="00277013" w:rsidP="0092012E">
            <w:pPr>
              <w:jc w:val="both"/>
              <w:rPr>
                <w:rFonts w:ascii="Times New Roman" w:hAnsi="Times New Roman" w:cs="Times New Roman"/>
                <w:lang w:val="en-US"/>
              </w:rPr>
            </w:pPr>
            <w:r w:rsidRPr="00277013">
              <w:rPr>
                <w:rFonts w:ascii="Times New Roman" w:hAnsi="Times New Roman" w:cs="Times New Roman"/>
                <w:lang w:val="en-US"/>
              </w:rPr>
              <w:t>Other assets</w:t>
            </w:r>
          </w:p>
        </w:tc>
        <w:tc>
          <w:tcPr>
            <w:tcW w:w="1557"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3</w:t>
            </w:r>
          </w:p>
        </w:tc>
        <w:tc>
          <w:tcPr>
            <w:tcW w:w="1558" w:type="dxa"/>
          </w:tcPr>
          <w:p w:rsidR="00277013" w:rsidRPr="00277013" w:rsidRDefault="00277013" w:rsidP="00277013">
            <w:pPr>
              <w:jc w:val="center"/>
              <w:rPr>
                <w:rFonts w:ascii="Times New Roman" w:hAnsi="Times New Roman" w:cs="Times New Roman"/>
                <w:lang w:val="en-US"/>
              </w:rPr>
            </w:pPr>
            <w:r w:rsidRPr="00277013">
              <w:rPr>
                <w:rFonts w:ascii="Times New Roman" w:hAnsi="Times New Roman" w:cs="Times New Roman"/>
                <w:lang w:val="en-US"/>
              </w:rPr>
              <w:t>1</w:t>
            </w:r>
          </w:p>
        </w:tc>
        <w:tc>
          <w:tcPr>
            <w:tcW w:w="1558" w:type="dxa"/>
          </w:tcPr>
          <w:p w:rsidR="00277013" w:rsidRPr="00277013" w:rsidRDefault="00277013" w:rsidP="00277013">
            <w:pPr>
              <w:jc w:val="center"/>
              <w:rPr>
                <w:rFonts w:ascii="Times New Roman" w:hAnsi="Times New Roman" w:cs="Times New Roman"/>
              </w:rPr>
            </w:pPr>
          </w:p>
        </w:tc>
        <w:tc>
          <w:tcPr>
            <w:tcW w:w="1558" w:type="dxa"/>
          </w:tcPr>
          <w:p w:rsidR="00277013" w:rsidRPr="00277013" w:rsidRDefault="00277013" w:rsidP="00BB3C34">
            <w:pPr>
              <w:jc w:val="center"/>
              <w:rPr>
                <w:rFonts w:ascii="Times New Roman" w:hAnsi="Times New Roman" w:cs="Times New Roman"/>
                <w:lang w:val="en-US"/>
              </w:rPr>
            </w:pP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r w:rsidRPr="00277013">
              <w:rPr>
                <w:rFonts w:ascii="Times New Roman" w:hAnsi="Times New Roman" w:cs="Times New Roman"/>
                <w:lang w:val="en-US"/>
              </w:rPr>
              <w:t>1.3</w:t>
            </w:r>
          </w:p>
        </w:tc>
        <w:tc>
          <w:tcPr>
            <w:tcW w:w="1872" w:type="dxa"/>
          </w:tcPr>
          <w:p w:rsidR="00277013" w:rsidRPr="00277013" w:rsidRDefault="00277013" w:rsidP="0092012E">
            <w:pPr>
              <w:jc w:val="both"/>
              <w:rPr>
                <w:rFonts w:ascii="Times New Roman" w:hAnsi="Times New Roman" w:cs="Times New Roman"/>
                <w:lang w:val="en-US"/>
              </w:rPr>
            </w:pPr>
            <w:r w:rsidRPr="00277013">
              <w:rPr>
                <w:rFonts w:ascii="Times New Roman" w:hAnsi="Times New Roman" w:cs="Times New Roman"/>
                <w:lang w:val="en-US"/>
              </w:rPr>
              <w:t>Funds on clients’ accounts</w:t>
            </w:r>
          </w:p>
        </w:tc>
        <w:tc>
          <w:tcPr>
            <w:tcW w:w="1557"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3 468 909</w:t>
            </w:r>
          </w:p>
        </w:tc>
        <w:tc>
          <w:tcPr>
            <w:tcW w:w="1558" w:type="dxa"/>
          </w:tcPr>
          <w:p w:rsidR="00277013" w:rsidRPr="00277013" w:rsidRDefault="00277013" w:rsidP="00277013">
            <w:pPr>
              <w:jc w:val="center"/>
              <w:rPr>
                <w:rFonts w:ascii="Times New Roman" w:hAnsi="Times New Roman" w:cs="Times New Roman"/>
                <w:lang w:val="en-US"/>
              </w:rPr>
            </w:pPr>
            <w:r w:rsidRPr="00277013">
              <w:rPr>
                <w:rFonts w:ascii="Times New Roman" w:hAnsi="Times New Roman" w:cs="Times New Roman"/>
                <w:lang w:val="en-US"/>
              </w:rPr>
              <w:t>4 035 716</w:t>
            </w:r>
          </w:p>
        </w:tc>
        <w:tc>
          <w:tcPr>
            <w:tcW w:w="1558"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11 765</w:t>
            </w:r>
          </w:p>
        </w:tc>
        <w:tc>
          <w:tcPr>
            <w:tcW w:w="1558" w:type="dxa"/>
          </w:tcPr>
          <w:p w:rsidR="00277013" w:rsidRPr="00277013" w:rsidRDefault="00277013" w:rsidP="00BB3C34">
            <w:pPr>
              <w:jc w:val="center"/>
              <w:rPr>
                <w:rFonts w:ascii="Times New Roman" w:hAnsi="Times New Roman" w:cs="Times New Roman"/>
                <w:lang w:val="en-US"/>
              </w:rPr>
            </w:pPr>
            <w:r w:rsidRPr="00277013">
              <w:rPr>
                <w:rFonts w:ascii="Times New Roman" w:hAnsi="Times New Roman" w:cs="Times New Roman"/>
                <w:lang w:val="en-US"/>
              </w:rPr>
              <w:t>9 405</w:t>
            </w: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p>
        </w:tc>
        <w:tc>
          <w:tcPr>
            <w:tcW w:w="1872" w:type="dxa"/>
          </w:tcPr>
          <w:p w:rsidR="00277013" w:rsidRPr="00277013" w:rsidRDefault="00277013" w:rsidP="0092012E">
            <w:pPr>
              <w:jc w:val="both"/>
              <w:rPr>
                <w:rFonts w:ascii="Times New Roman" w:hAnsi="Times New Roman" w:cs="Times New Roman"/>
                <w:lang w:val="en-US"/>
              </w:rPr>
            </w:pPr>
            <w:r w:rsidRPr="00277013">
              <w:rPr>
                <w:rFonts w:ascii="Times New Roman" w:hAnsi="Times New Roman" w:cs="Times New Roman"/>
                <w:lang w:val="en-US"/>
              </w:rPr>
              <w:t>Including received subordinated loans</w:t>
            </w:r>
          </w:p>
        </w:tc>
        <w:tc>
          <w:tcPr>
            <w:tcW w:w="1557"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600 000</w:t>
            </w:r>
          </w:p>
        </w:tc>
        <w:tc>
          <w:tcPr>
            <w:tcW w:w="1558" w:type="dxa"/>
          </w:tcPr>
          <w:p w:rsidR="00277013" w:rsidRPr="00277013" w:rsidRDefault="00277013" w:rsidP="00277013">
            <w:pPr>
              <w:jc w:val="center"/>
              <w:rPr>
                <w:rFonts w:ascii="Times New Roman" w:hAnsi="Times New Roman" w:cs="Times New Roman"/>
                <w:lang w:val="en-US"/>
              </w:rPr>
            </w:pPr>
            <w:r w:rsidRPr="00277013">
              <w:rPr>
                <w:rFonts w:ascii="Times New Roman" w:hAnsi="Times New Roman" w:cs="Times New Roman"/>
                <w:lang w:val="en-US"/>
              </w:rPr>
              <w:t>600 000</w:t>
            </w:r>
          </w:p>
        </w:tc>
        <w:tc>
          <w:tcPr>
            <w:tcW w:w="1558" w:type="dxa"/>
          </w:tcPr>
          <w:p w:rsidR="00277013" w:rsidRPr="00277013" w:rsidRDefault="00277013" w:rsidP="00277013">
            <w:pPr>
              <w:jc w:val="center"/>
              <w:rPr>
                <w:rFonts w:ascii="Times New Roman" w:hAnsi="Times New Roman" w:cs="Times New Roman"/>
              </w:rPr>
            </w:pPr>
          </w:p>
        </w:tc>
        <w:tc>
          <w:tcPr>
            <w:tcW w:w="1558" w:type="dxa"/>
          </w:tcPr>
          <w:p w:rsidR="00277013" w:rsidRPr="00277013" w:rsidRDefault="00277013" w:rsidP="00BB3C34">
            <w:pPr>
              <w:jc w:val="center"/>
              <w:rPr>
                <w:rFonts w:ascii="Times New Roman" w:hAnsi="Times New Roman" w:cs="Times New Roman"/>
                <w:lang w:val="en-US"/>
              </w:rPr>
            </w:pP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r w:rsidRPr="00277013">
              <w:rPr>
                <w:rFonts w:ascii="Times New Roman" w:hAnsi="Times New Roman" w:cs="Times New Roman"/>
                <w:lang w:val="en-US"/>
              </w:rPr>
              <w:t>1.4</w:t>
            </w:r>
          </w:p>
        </w:tc>
        <w:tc>
          <w:tcPr>
            <w:tcW w:w="1872" w:type="dxa"/>
          </w:tcPr>
          <w:p w:rsidR="00277013" w:rsidRPr="00277013" w:rsidRDefault="00277013" w:rsidP="0092012E">
            <w:pPr>
              <w:jc w:val="both"/>
              <w:rPr>
                <w:rFonts w:ascii="Times New Roman" w:hAnsi="Times New Roman" w:cs="Times New Roman"/>
                <w:lang w:val="en-US"/>
              </w:rPr>
            </w:pPr>
            <w:r w:rsidRPr="00277013">
              <w:rPr>
                <w:rFonts w:ascii="Times New Roman" w:hAnsi="Times New Roman" w:cs="Times New Roman"/>
                <w:lang w:val="en-US"/>
              </w:rPr>
              <w:t>Other liabilities</w:t>
            </w:r>
          </w:p>
        </w:tc>
        <w:tc>
          <w:tcPr>
            <w:tcW w:w="1557"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14 635</w:t>
            </w:r>
          </w:p>
        </w:tc>
        <w:tc>
          <w:tcPr>
            <w:tcW w:w="1558" w:type="dxa"/>
          </w:tcPr>
          <w:p w:rsidR="00277013" w:rsidRPr="00277013" w:rsidRDefault="00277013" w:rsidP="00277013">
            <w:pPr>
              <w:jc w:val="center"/>
              <w:rPr>
                <w:rFonts w:ascii="Times New Roman" w:hAnsi="Times New Roman" w:cs="Times New Roman"/>
                <w:lang w:val="en-US"/>
              </w:rPr>
            </w:pPr>
            <w:r w:rsidRPr="00277013">
              <w:rPr>
                <w:rFonts w:ascii="Times New Roman" w:hAnsi="Times New Roman" w:cs="Times New Roman"/>
                <w:lang w:val="en-US"/>
              </w:rPr>
              <w:t>21 116</w:t>
            </w:r>
          </w:p>
        </w:tc>
        <w:tc>
          <w:tcPr>
            <w:tcW w:w="1558" w:type="dxa"/>
          </w:tcPr>
          <w:p w:rsidR="00277013" w:rsidRPr="00277013" w:rsidRDefault="00277013" w:rsidP="00277013">
            <w:pPr>
              <w:jc w:val="center"/>
              <w:rPr>
                <w:rFonts w:ascii="Times New Roman" w:hAnsi="Times New Roman" w:cs="Times New Roman"/>
              </w:rPr>
            </w:pPr>
          </w:p>
        </w:tc>
        <w:tc>
          <w:tcPr>
            <w:tcW w:w="1558" w:type="dxa"/>
          </w:tcPr>
          <w:p w:rsidR="00277013" w:rsidRPr="00277013" w:rsidRDefault="00277013" w:rsidP="00BB3C34">
            <w:pPr>
              <w:jc w:val="center"/>
              <w:rPr>
                <w:rFonts w:ascii="Times New Roman" w:hAnsi="Times New Roman" w:cs="Times New Roman"/>
                <w:lang w:val="en-US"/>
              </w:rPr>
            </w:pP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r w:rsidRPr="00277013">
              <w:rPr>
                <w:rFonts w:ascii="Times New Roman" w:hAnsi="Times New Roman" w:cs="Times New Roman"/>
                <w:lang w:val="en-US"/>
              </w:rPr>
              <w:t>2</w:t>
            </w:r>
          </w:p>
        </w:tc>
        <w:tc>
          <w:tcPr>
            <w:tcW w:w="1872" w:type="dxa"/>
          </w:tcPr>
          <w:p w:rsidR="00277013" w:rsidRPr="00277013" w:rsidRDefault="00277013" w:rsidP="0092012E">
            <w:pPr>
              <w:jc w:val="both"/>
              <w:rPr>
                <w:rFonts w:ascii="Times New Roman" w:hAnsi="Times New Roman" w:cs="Times New Roman"/>
                <w:b/>
                <w:lang w:val="en-US"/>
              </w:rPr>
            </w:pPr>
            <w:r w:rsidRPr="00277013">
              <w:rPr>
                <w:rFonts w:ascii="Times New Roman" w:hAnsi="Times New Roman" w:cs="Times New Roman"/>
                <w:b/>
                <w:lang w:val="en-US"/>
              </w:rPr>
              <w:t>Income and expenses</w:t>
            </w:r>
          </w:p>
        </w:tc>
        <w:tc>
          <w:tcPr>
            <w:tcW w:w="1557" w:type="dxa"/>
          </w:tcPr>
          <w:p w:rsidR="00277013" w:rsidRPr="00277013" w:rsidRDefault="00277013" w:rsidP="00277013">
            <w:pPr>
              <w:jc w:val="center"/>
              <w:rPr>
                <w:rFonts w:ascii="Times New Roman" w:hAnsi="Times New Roman" w:cs="Times New Roman"/>
              </w:rPr>
            </w:pPr>
          </w:p>
        </w:tc>
        <w:tc>
          <w:tcPr>
            <w:tcW w:w="1558" w:type="dxa"/>
          </w:tcPr>
          <w:p w:rsidR="00277013" w:rsidRPr="00277013" w:rsidRDefault="00277013" w:rsidP="00277013">
            <w:pPr>
              <w:jc w:val="center"/>
              <w:rPr>
                <w:rFonts w:ascii="Times New Roman" w:hAnsi="Times New Roman" w:cs="Times New Roman"/>
                <w:lang w:val="en-US"/>
              </w:rPr>
            </w:pPr>
          </w:p>
        </w:tc>
        <w:tc>
          <w:tcPr>
            <w:tcW w:w="1558" w:type="dxa"/>
          </w:tcPr>
          <w:p w:rsidR="00277013" w:rsidRPr="00277013" w:rsidRDefault="00277013" w:rsidP="00277013">
            <w:pPr>
              <w:jc w:val="center"/>
              <w:rPr>
                <w:rFonts w:ascii="Times New Roman" w:hAnsi="Times New Roman" w:cs="Times New Roman"/>
              </w:rPr>
            </w:pPr>
          </w:p>
        </w:tc>
        <w:tc>
          <w:tcPr>
            <w:tcW w:w="1558" w:type="dxa"/>
          </w:tcPr>
          <w:p w:rsidR="00277013" w:rsidRPr="00277013" w:rsidRDefault="00277013" w:rsidP="00BB3C34">
            <w:pPr>
              <w:jc w:val="center"/>
              <w:rPr>
                <w:rFonts w:ascii="Times New Roman" w:hAnsi="Times New Roman" w:cs="Times New Roman"/>
                <w:lang w:val="en-US"/>
              </w:rPr>
            </w:pP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r w:rsidRPr="00277013">
              <w:rPr>
                <w:rFonts w:ascii="Times New Roman" w:hAnsi="Times New Roman" w:cs="Times New Roman"/>
                <w:lang w:val="en-US"/>
              </w:rPr>
              <w:t>2.1</w:t>
            </w:r>
          </w:p>
        </w:tc>
        <w:tc>
          <w:tcPr>
            <w:tcW w:w="1872" w:type="dxa"/>
          </w:tcPr>
          <w:p w:rsidR="00277013" w:rsidRPr="00277013" w:rsidRDefault="00277013" w:rsidP="0092012E">
            <w:pPr>
              <w:jc w:val="both"/>
              <w:rPr>
                <w:rFonts w:ascii="Times New Roman" w:hAnsi="Times New Roman" w:cs="Times New Roman"/>
                <w:lang w:val="en-US"/>
              </w:rPr>
            </w:pPr>
            <w:r w:rsidRPr="00277013">
              <w:rPr>
                <w:rFonts w:ascii="Times New Roman" w:hAnsi="Times New Roman" w:cs="Times New Roman"/>
                <w:lang w:val="en-US"/>
              </w:rPr>
              <w:t xml:space="preserve">Interest income </w:t>
            </w:r>
            <w:r w:rsidRPr="00277013">
              <w:rPr>
                <w:rFonts w:ascii="Times New Roman" w:hAnsi="Times New Roman" w:cs="Times New Roman"/>
                <w:lang w:val="en-US"/>
              </w:rPr>
              <w:lastRenderedPageBreak/>
              <w:t>from loans</w:t>
            </w:r>
          </w:p>
        </w:tc>
        <w:tc>
          <w:tcPr>
            <w:tcW w:w="1557"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lastRenderedPageBreak/>
              <w:t>31 154</w:t>
            </w:r>
          </w:p>
        </w:tc>
        <w:tc>
          <w:tcPr>
            <w:tcW w:w="1558" w:type="dxa"/>
          </w:tcPr>
          <w:p w:rsidR="00277013" w:rsidRPr="00277013" w:rsidRDefault="00277013" w:rsidP="00277013">
            <w:pPr>
              <w:jc w:val="center"/>
              <w:rPr>
                <w:rFonts w:ascii="Times New Roman" w:hAnsi="Times New Roman" w:cs="Times New Roman"/>
                <w:lang w:val="en-US"/>
              </w:rPr>
            </w:pPr>
            <w:r w:rsidRPr="00277013">
              <w:rPr>
                <w:rFonts w:ascii="Times New Roman" w:hAnsi="Times New Roman" w:cs="Times New Roman"/>
                <w:lang w:val="en-US"/>
              </w:rPr>
              <w:t>13 541</w:t>
            </w:r>
          </w:p>
        </w:tc>
        <w:tc>
          <w:tcPr>
            <w:tcW w:w="1558" w:type="dxa"/>
          </w:tcPr>
          <w:p w:rsidR="00277013" w:rsidRPr="00277013" w:rsidRDefault="00277013" w:rsidP="00277013">
            <w:pPr>
              <w:jc w:val="center"/>
              <w:rPr>
                <w:rFonts w:ascii="Times New Roman" w:hAnsi="Times New Roman" w:cs="Times New Roman"/>
              </w:rPr>
            </w:pPr>
          </w:p>
        </w:tc>
        <w:tc>
          <w:tcPr>
            <w:tcW w:w="1558" w:type="dxa"/>
          </w:tcPr>
          <w:p w:rsidR="00277013" w:rsidRPr="00277013" w:rsidRDefault="00277013" w:rsidP="00BB3C34">
            <w:pPr>
              <w:jc w:val="center"/>
              <w:rPr>
                <w:rFonts w:ascii="Times New Roman" w:hAnsi="Times New Roman" w:cs="Times New Roman"/>
                <w:lang w:val="en-US"/>
              </w:rPr>
            </w:pPr>
            <w:r w:rsidRPr="00277013">
              <w:rPr>
                <w:rFonts w:ascii="Times New Roman" w:hAnsi="Times New Roman" w:cs="Times New Roman"/>
                <w:lang w:val="en-US"/>
              </w:rPr>
              <w:t xml:space="preserve"> 126</w:t>
            </w: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r w:rsidRPr="00277013">
              <w:rPr>
                <w:rFonts w:ascii="Times New Roman" w:hAnsi="Times New Roman" w:cs="Times New Roman"/>
                <w:lang w:val="en-US"/>
              </w:rPr>
              <w:lastRenderedPageBreak/>
              <w:t>2.2</w:t>
            </w:r>
          </w:p>
        </w:tc>
        <w:tc>
          <w:tcPr>
            <w:tcW w:w="1872" w:type="dxa"/>
          </w:tcPr>
          <w:p w:rsidR="00277013" w:rsidRPr="00277013" w:rsidRDefault="00277013" w:rsidP="0092012E">
            <w:pPr>
              <w:jc w:val="both"/>
              <w:rPr>
                <w:rFonts w:ascii="Times New Roman" w:hAnsi="Times New Roman" w:cs="Times New Roman"/>
                <w:lang w:val="en-US"/>
              </w:rPr>
            </w:pPr>
            <w:r w:rsidRPr="00277013">
              <w:rPr>
                <w:rFonts w:ascii="Times New Roman" w:hAnsi="Times New Roman" w:cs="Times New Roman"/>
                <w:lang w:val="en-US"/>
              </w:rPr>
              <w:t>Interest expenses from funds on clients’ accounts</w:t>
            </w:r>
          </w:p>
        </w:tc>
        <w:tc>
          <w:tcPr>
            <w:tcW w:w="1557"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163 178</w:t>
            </w:r>
          </w:p>
        </w:tc>
        <w:tc>
          <w:tcPr>
            <w:tcW w:w="1558" w:type="dxa"/>
          </w:tcPr>
          <w:p w:rsidR="00277013" w:rsidRPr="00277013" w:rsidRDefault="00277013" w:rsidP="00277013">
            <w:pPr>
              <w:jc w:val="center"/>
              <w:rPr>
                <w:rFonts w:ascii="Times New Roman" w:hAnsi="Times New Roman" w:cs="Times New Roman"/>
                <w:lang w:val="en-US"/>
              </w:rPr>
            </w:pPr>
            <w:r w:rsidRPr="00277013">
              <w:rPr>
                <w:rFonts w:ascii="Times New Roman" w:hAnsi="Times New Roman" w:cs="Times New Roman"/>
                <w:lang w:val="en-US"/>
              </w:rPr>
              <w:t>166 656</w:t>
            </w:r>
          </w:p>
        </w:tc>
        <w:tc>
          <w:tcPr>
            <w:tcW w:w="1558"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270</w:t>
            </w:r>
          </w:p>
        </w:tc>
        <w:tc>
          <w:tcPr>
            <w:tcW w:w="1558" w:type="dxa"/>
          </w:tcPr>
          <w:p w:rsidR="00277013" w:rsidRPr="00277013" w:rsidRDefault="00277013" w:rsidP="00BB3C34">
            <w:pPr>
              <w:jc w:val="center"/>
              <w:rPr>
                <w:rFonts w:ascii="Times New Roman" w:hAnsi="Times New Roman" w:cs="Times New Roman"/>
                <w:lang w:val="en-US"/>
              </w:rPr>
            </w:pP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r w:rsidRPr="00277013">
              <w:rPr>
                <w:rFonts w:ascii="Times New Roman" w:hAnsi="Times New Roman" w:cs="Times New Roman"/>
                <w:lang w:val="en-US"/>
              </w:rPr>
              <w:t>2.3</w:t>
            </w:r>
          </w:p>
        </w:tc>
        <w:tc>
          <w:tcPr>
            <w:tcW w:w="1872" w:type="dxa"/>
          </w:tcPr>
          <w:p w:rsidR="00277013" w:rsidRPr="00277013" w:rsidRDefault="00277013" w:rsidP="0092012E">
            <w:pPr>
              <w:jc w:val="both"/>
              <w:rPr>
                <w:rFonts w:ascii="Times New Roman" w:hAnsi="Times New Roman" w:cs="Times New Roman"/>
                <w:lang w:val="en-US"/>
              </w:rPr>
            </w:pPr>
            <w:r w:rsidRPr="00277013">
              <w:rPr>
                <w:rFonts w:ascii="Times New Roman" w:hAnsi="Times New Roman" w:cs="Times New Roman"/>
                <w:lang w:val="en-US"/>
              </w:rPr>
              <w:t>Interest expenses from subordinated loans</w:t>
            </w:r>
          </w:p>
        </w:tc>
        <w:tc>
          <w:tcPr>
            <w:tcW w:w="1557"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42 000</w:t>
            </w:r>
          </w:p>
        </w:tc>
        <w:tc>
          <w:tcPr>
            <w:tcW w:w="1558" w:type="dxa"/>
          </w:tcPr>
          <w:p w:rsidR="00277013" w:rsidRPr="00277013" w:rsidRDefault="00277013" w:rsidP="00277013">
            <w:pPr>
              <w:jc w:val="center"/>
              <w:rPr>
                <w:rFonts w:ascii="Times New Roman" w:hAnsi="Times New Roman" w:cs="Times New Roman"/>
                <w:lang w:val="en-US"/>
              </w:rPr>
            </w:pPr>
            <w:r w:rsidRPr="00277013">
              <w:rPr>
                <w:rFonts w:ascii="Times New Roman" w:hAnsi="Times New Roman" w:cs="Times New Roman"/>
                <w:lang w:val="en-US"/>
              </w:rPr>
              <w:t>42 000</w:t>
            </w:r>
          </w:p>
        </w:tc>
        <w:tc>
          <w:tcPr>
            <w:tcW w:w="1558"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1 089</w:t>
            </w:r>
          </w:p>
        </w:tc>
        <w:tc>
          <w:tcPr>
            <w:tcW w:w="1558" w:type="dxa"/>
          </w:tcPr>
          <w:p w:rsidR="00277013" w:rsidRPr="00277013" w:rsidRDefault="00277013" w:rsidP="00BB3C34">
            <w:pPr>
              <w:jc w:val="center"/>
              <w:rPr>
                <w:rFonts w:ascii="Times New Roman" w:hAnsi="Times New Roman" w:cs="Times New Roman"/>
                <w:lang w:val="en-US"/>
              </w:rPr>
            </w:pP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r w:rsidRPr="00277013">
              <w:rPr>
                <w:rFonts w:ascii="Times New Roman" w:hAnsi="Times New Roman" w:cs="Times New Roman"/>
                <w:lang w:val="en-US"/>
              </w:rPr>
              <w:t>2.4</w:t>
            </w:r>
          </w:p>
        </w:tc>
        <w:tc>
          <w:tcPr>
            <w:tcW w:w="1872" w:type="dxa"/>
          </w:tcPr>
          <w:p w:rsidR="00277013" w:rsidRPr="00277013" w:rsidRDefault="00277013" w:rsidP="0092012E">
            <w:pPr>
              <w:jc w:val="both"/>
              <w:rPr>
                <w:rFonts w:ascii="Times New Roman" w:hAnsi="Times New Roman" w:cs="Times New Roman"/>
                <w:lang w:val="en-US"/>
              </w:rPr>
            </w:pPr>
            <w:r w:rsidRPr="00277013">
              <w:rPr>
                <w:rFonts w:ascii="Times New Roman" w:hAnsi="Times New Roman" w:cs="Times New Roman"/>
                <w:lang w:val="en-US"/>
              </w:rPr>
              <w:t>Net profit/loss from operations with foreign currency</w:t>
            </w:r>
          </w:p>
        </w:tc>
        <w:tc>
          <w:tcPr>
            <w:tcW w:w="1557"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3 146</w:t>
            </w:r>
          </w:p>
        </w:tc>
        <w:tc>
          <w:tcPr>
            <w:tcW w:w="1558" w:type="dxa"/>
          </w:tcPr>
          <w:p w:rsidR="00277013" w:rsidRPr="00277013" w:rsidRDefault="00277013" w:rsidP="00277013">
            <w:pPr>
              <w:jc w:val="center"/>
              <w:rPr>
                <w:rFonts w:ascii="Times New Roman" w:hAnsi="Times New Roman" w:cs="Times New Roman"/>
                <w:lang w:val="en-US"/>
              </w:rPr>
            </w:pPr>
            <w:r w:rsidRPr="00277013">
              <w:rPr>
                <w:rFonts w:ascii="Times New Roman" w:hAnsi="Times New Roman" w:cs="Times New Roman"/>
                <w:lang w:val="en-US"/>
              </w:rPr>
              <w:t>7 288</w:t>
            </w:r>
          </w:p>
        </w:tc>
        <w:tc>
          <w:tcPr>
            <w:tcW w:w="1558" w:type="dxa"/>
          </w:tcPr>
          <w:p w:rsidR="00277013" w:rsidRPr="00277013" w:rsidRDefault="00277013" w:rsidP="00277013">
            <w:pPr>
              <w:jc w:val="center"/>
              <w:rPr>
                <w:rFonts w:ascii="Times New Roman" w:hAnsi="Times New Roman" w:cs="Times New Roman"/>
              </w:rPr>
            </w:pPr>
          </w:p>
        </w:tc>
        <w:tc>
          <w:tcPr>
            <w:tcW w:w="1558" w:type="dxa"/>
          </w:tcPr>
          <w:p w:rsidR="00277013" w:rsidRPr="00277013" w:rsidRDefault="00277013" w:rsidP="00BB3C34">
            <w:pPr>
              <w:jc w:val="center"/>
              <w:rPr>
                <w:rFonts w:ascii="Times New Roman" w:hAnsi="Times New Roman" w:cs="Times New Roman"/>
                <w:lang w:val="en-US"/>
              </w:rPr>
            </w:pP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r w:rsidRPr="00277013">
              <w:rPr>
                <w:rFonts w:ascii="Times New Roman" w:hAnsi="Times New Roman" w:cs="Times New Roman"/>
                <w:lang w:val="en-US"/>
              </w:rPr>
              <w:t>2.5</w:t>
            </w:r>
          </w:p>
        </w:tc>
        <w:tc>
          <w:tcPr>
            <w:tcW w:w="1872" w:type="dxa"/>
          </w:tcPr>
          <w:p w:rsidR="00277013" w:rsidRPr="00277013" w:rsidRDefault="00277013" w:rsidP="0092012E">
            <w:pPr>
              <w:jc w:val="both"/>
              <w:rPr>
                <w:rFonts w:ascii="Times New Roman" w:hAnsi="Times New Roman" w:cs="Times New Roman"/>
                <w:lang w:val="en-US"/>
              </w:rPr>
            </w:pPr>
            <w:r w:rsidRPr="00277013">
              <w:rPr>
                <w:rFonts w:ascii="Times New Roman" w:hAnsi="Times New Roman" w:cs="Times New Roman"/>
                <w:lang w:val="en-US"/>
              </w:rPr>
              <w:t>Commission income</w:t>
            </w:r>
          </w:p>
        </w:tc>
        <w:tc>
          <w:tcPr>
            <w:tcW w:w="1557"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3 868</w:t>
            </w:r>
          </w:p>
        </w:tc>
        <w:tc>
          <w:tcPr>
            <w:tcW w:w="1558" w:type="dxa"/>
          </w:tcPr>
          <w:p w:rsidR="00277013" w:rsidRPr="00277013" w:rsidRDefault="00277013" w:rsidP="00277013">
            <w:pPr>
              <w:jc w:val="center"/>
              <w:rPr>
                <w:rFonts w:ascii="Times New Roman" w:hAnsi="Times New Roman" w:cs="Times New Roman"/>
                <w:lang w:val="en-US"/>
              </w:rPr>
            </w:pPr>
            <w:r w:rsidRPr="00277013">
              <w:rPr>
                <w:rFonts w:ascii="Times New Roman" w:hAnsi="Times New Roman" w:cs="Times New Roman"/>
                <w:lang w:val="en-US"/>
              </w:rPr>
              <w:t>2 184</w:t>
            </w:r>
          </w:p>
        </w:tc>
        <w:tc>
          <w:tcPr>
            <w:tcW w:w="1558" w:type="dxa"/>
          </w:tcPr>
          <w:p w:rsidR="00277013" w:rsidRPr="00277013" w:rsidRDefault="00277013" w:rsidP="00277013">
            <w:pPr>
              <w:jc w:val="center"/>
              <w:rPr>
                <w:rFonts w:ascii="Times New Roman" w:hAnsi="Times New Roman" w:cs="Times New Roman"/>
              </w:rPr>
            </w:pPr>
          </w:p>
        </w:tc>
        <w:tc>
          <w:tcPr>
            <w:tcW w:w="1558" w:type="dxa"/>
          </w:tcPr>
          <w:p w:rsidR="00277013" w:rsidRPr="00277013" w:rsidRDefault="00277013" w:rsidP="00BB3C34">
            <w:pPr>
              <w:jc w:val="center"/>
              <w:rPr>
                <w:rFonts w:ascii="Times New Roman" w:hAnsi="Times New Roman" w:cs="Times New Roman"/>
                <w:lang w:val="en-US"/>
              </w:rPr>
            </w:pPr>
            <w:r w:rsidRPr="00277013">
              <w:rPr>
                <w:rFonts w:ascii="Times New Roman" w:hAnsi="Times New Roman" w:cs="Times New Roman"/>
                <w:lang w:val="en-US"/>
              </w:rPr>
              <w:t xml:space="preserve">25 </w:t>
            </w:r>
          </w:p>
        </w:tc>
      </w:tr>
      <w:tr w:rsidR="00277013" w:rsidRPr="00277013" w:rsidTr="009C0887">
        <w:tc>
          <w:tcPr>
            <w:tcW w:w="1242" w:type="dxa"/>
          </w:tcPr>
          <w:p w:rsidR="00277013" w:rsidRPr="00277013" w:rsidRDefault="00277013" w:rsidP="0092012E">
            <w:pPr>
              <w:jc w:val="center"/>
              <w:rPr>
                <w:rFonts w:ascii="Times New Roman" w:hAnsi="Times New Roman" w:cs="Times New Roman"/>
                <w:lang w:val="en-US"/>
              </w:rPr>
            </w:pPr>
            <w:r w:rsidRPr="00277013">
              <w:rPr>
                <w:rFonts w:ascii="Times New Roman" w:hAnsi="Times New Roman" w:cs="Times New Roman"/>
                <w:lang w:val="en-US"/>
              </w:rPr>
              <w:t>2.6</w:t>
            </w:r>
          </w:p>
        </w:tc>
        <w:tc>
          <w:tcPr>
            <w:tcW w:w="1872" w:type="dxa"/>
          </w:tcPr>
          <w:p w:rsidR="00277013" w:rsidRPr="00277013" w:rsidRDefault="00277013" w:rsidP="0092012E">
            <w:pPr>
              <w:jc w:val="both"/>
              <w:rPr>
                <w:rFonts w:ascii="Times New Roman" w:hAnsi="Times New Roman" w:cs="Times New Roman"/>
                <w:lang w:val="en-US"/>
              </w:rPr>
            </w:pPr>
            <w:r w:rsidRPr="00277013">
              <w:rPr>
                <w:rFonts w:ascii="Times New Roman" w:hAnsi="Times New Roman" w:cs="Times New Roman"/>
                <w:lang w:val="en-US"/>
              </w:rPr>
              <w:t>Commission expenses</w:t>
            </w:r>
          </w:p>
        </w:tc>
        <w:tc>
          <w:tcPr>
            <w:tcW w:w="1557"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0</w:t>
            </w:r>
          </w:p>
        </w:tc>
        <w:tc>
          <w:tcPr>
            <w:tcW w:w="1558" w:type="dxa"/>
          </w:tcPr>
          <w:p w:rsidR="00277013" w:rsidRPr="00277013" w:rsidRDefault="00277013" w:rsidP="00277013">
            <w:pPr>
              <w:jc w:val="center"/>
              <w:rPr>
                <w:rFonts w:ascii="Times New Roman" w:hAnsi="Times New Roman" w:cs="Times New Roman"/>
                <w:lang w:val="en-US"/>
              </w:rPr>
            </w:pPr>
            <w:r w:rsidRPr="00277013">
              <w:rPr>
                <w:rFonts w:ascii="Times New Roman" w:hAnsi="Times New Roman" w:cs="Times New Roman"/>
                <w:lang w:val="en-US"/>
              </w:rPr>
              <w:t>343 134</w:t>
            </w:r>
          </w:p>
        </w:tc>
        <w:tc>
          <w:tcPr>
            <w:tcW w:w="1558" w:type="dxa"/>
          </w:tcPr>
          <w:p w:rsidR="00277013" w:rsidRPr="00277013" w:rsidRDefault="00277013" w:rsidP="00277013">
            <w:pPr>
              <w:jc w:val="center"/>
              <w:rPr>
                <w:rFonts w:ascii="Times New Roman" w:hAnsi="Times New Roman" w:cs="Times New Roman"/>
              </w:rPr>
            </w:pPr>
            <w:r w:rsidRPr="00277013">
              <w:rPr>
                <w:rFonts w:ascii="Times New Roman" w:hAnsi="Times New Roman" w:cs="Times New Roman"/>
              </w:rPr>
              <w:t>22</w:t>
            </w:r>
          </w:p>
        </w:tc>
        <w:tc>
          <w:tcPr>
            <w:tcW w:w="1558" w:type="dxa"/>
          </w:tcPr>
          <w:p w:rsidR="00277013" w:rsidRPr="00277013" w:rsidRDefault="00277013" w:rsidP="00BB3C34">
            <w:pPr>
              <w:jc w:val="center"/>
              <w:rPr>
                <w:rFonts w:ascii="Times New Roman" w:hAnsi="Times New Roman" w:cs="Times New Roman"/>
                <w:lang w:val="en-US"/>
              </w:rPr>
            </w:pPr>
            <w:r w:rsidRPr="00277013">
              <w:rPr>
                <w:rFonts w:ascii="Times New Roman" w:hAnsi="Times New Roman" w:cs="Times New Roman"/>
                <w:lang w:val="en-US"/>
              </w:rPr>
              <w:t>454</w:t>
            </w:r>
          </w:p>
        </w:tc>
      </w:tr>
    </w:tbl>
    <w:p w:rsidR="0092012E" w:rsidRPr="00277013" w:rsidRDefault="0092012E" w:rsidP="0092012E">
      <w:pPr>
        <w:jc w:val="both"/>
        <w:rPr>
          <w:rFonts w:ascii="Times New Roman" w:hAnsi="Times New Roman" w:cs="Times New Roman"/>
          <w:lang w:val="en-US"/>
        </w:rPr>
      </w:pP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Total amount of remuneration paid to 12 members of the Board of Directors and Board (including insurance deductions to the Pension Fund, Social Insurance Fund and Obligatory</w:t>
      </w:r>
      <w:r w:rsidR="00277013">
        <w:rPr>
          <w:rFonts w:ascii="Times New Roman" w:hAnsi="Times New Roman" w:cs="Times New Roman"/>
          <w:lang w:val="en-US"/>
        </w:rPr>
        <w:t xml:space="preserve"> Medical Insurance Fund) in 2015</w:t>
      </w:r>
      <w:r w:rsidRPr="0092012E">
        <w:rPr>
          <w:rFonts w:ascii="Times New Roman" w:hAnsi="Times New Roman" w:cs="Times New Roman"/>
          <w:lang w:val="en-US"/>
        </w:rPr>
        <w:t xml:space="preserve"> amounts to</w:t>
      </w:r>
      <w:r w:rsidR="00277013">
        <w:rPr>
          <w:rFonts w:ascii="Times New Roman" w:hAnsi="Times New Roman" w:cs="Times New Roman"/>
          <w:lang w:val="en-US"/>
        </w:rPr>
        <w:t xml:space="preserve"> 13 450</w:t>
      </w:r>
      <w:r w:rsidRPr="0092012E">
        <w:rPr>
          <w:rFonts w:ascii="Times New Roman" w:hAnsi="Times New Roman" w:cs="Times New Roman"/>
          <w:lang w:val="en-US"/>
        </w:rPr>
        <w:t xml:space="preserve"> or </w:t>
      </w:r>
      <w:r w:rsidR="00277013">
        <w:rPr>
          <w:rFonts w:ascii="Times New Roman" w:hAnsi="Times New Roman" w:cs="Times New Roman"/>
          <w:lang w:val="en-US"/>
        </w:rPr>
        <w:t>6.2</w:t>
      </w:r>
      <w:r w:rsidRPr="0092012E">
        <w:rPr>
          <w:rFonts w:ascii="Times New Roman" w:hAnsi="Times New Roman" w:cs="Times New Roman"/>
          <w:lang w:val="en-US"/>
        </w:rPr>
        <w:t>% from t</w:t>
      </w:r>
      <w:r w:rsidR="00277013">
        <w:rPr>
          <w:rFonts w:ascii="Times New Roman" w:hAnsi="Times New Roman" w:cs="Times New Roman"/>
          <w:lang w:val="en-US"/>
        </w:rPr>
        <w:t>otal personnel expenses (in 2014: 12</w:t>
      </w:r>
      <w:r w:rsidRPr="0092012E">
        <w:rPr>
          <w:rFonts w:ascii="Times New Roman" w:hAnsi="Times New Roman" w:cs="Times New Roman"/>
          <w:lang w:val="en-US"/>
        </w:rPr>
        <w:t xml:space="preserve"> members of the Board of Directors and Board; 1</w:t>
      </w:r>
      <w:r w:rsidR="00277013">
        <w:rPr>
          <w:rFonts w:ascii="Times New Roman" w:hAnsi="Times New Roman" w:cs="Times New Roman"/>
          <w:lang w:val="en-US"/>
        </w:rPr>
        <w:t>4</w:t>
      </w:r>
      <w:r w:rsidRPr="0092012E">
        <w:rPr>
          <w:rFonts w:ascii="Times New Roman" w:hAnsi="Times New Roman" w:cs="Times New Roman"/>
          <w:lang w:val="en-US"/>
        </w:rPr>
        <w:t> </w:t>
      </w:r>
      <w:r w:rsidR="00277013">
        <w:rPr>
          <w:rFonts w:ascii="Times New Roman" w:hAnsi="Times New Roman" w:cs="Times New Roman"/>
          <w:lang w:val="en-US"/>
        </w:rPr>
        <w:t>557</w:t>
      </w:r>
      <w:r w:rsidRPr="0092012E">
        <w:rPr>
          <w:rFonts w:ascii="Times New Roman" w:hAnsi="Times New Roman" w:cs="Times New Roman"/>
          <w:lang w:val="en-US"/>
        </w:rPr>
        <w:t xml:space="preserve"> or </w:t>
      </w:r>
      <w:r w:rsidR="00277013">
        <w:rPr>
          <w:rFonts w:ascii="Times New Roman" w:hAnsi="Times New Roman" w:cs="Times New Roman"/>
          <w:lang w:val="en-US"/>
        </w:rPr>
        <w:t>5.8</w:t>
      </w:r>
      <w:r w:rsidRPr="0092012E">
        <w:rPr>
          <w:rFonts w:ascii="Times New Roman" w:hAnsi="Times New Roman" w:cs="Times New Roman"/>
          <w:lang w:val="en-US"/>
        </w:rPr>
        <w:t>%).</w:t>
      </w:r>
    </w:p>
    <w:p w:rsidR="009C0887" w:rsidRPr="0092012E" w:rsidRDefault="009C0887" w:rsidP="0092012E">
      <w:pPr>
        <w:jc w:val="both"/>
        <w:rPr>
          <w:rFonts w:ascii="Times New Roman" w:hAnsi="Times New Roman" w:cs="Times New Roman"/>
          <w:lang w:val="en-US"/>
        </w:rPr>
      </w:pPr>
    </w:p>
    <w:p w:rsidR="005718A9"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Financial instruments transfer</w:t>
      </w:r>
    </w:p>
    <w:p w:rsidR="00B14E4C" w:rsidRPr="00B14E4C" w:rsidRDefault="00B14E4C" w:rsidP="00B14E4C">
      <w:pPr>
        <w:ind w:left="720"/>
        <w:contextualSpacing/>
        <w:jc w:val="both"/>
        <w:rPr>
          <w:rFonts w:ascii="Times New Roman" w:hAnsi="Times New Roman" w:cs="Times New Roman"/>
          <w:b/>
          <w:lang w:val="en-US"/>
        </w:rPr>
      </w:pPr>
    </w:p>
    <w:p w:rsidR="0092012E" w:rsidRPr="0092012E" w:rsidRDefault="00277013" w:rsidP="0092012E">
      <w:pPr>
        <w:jc w:val="both"/>
        <w:rPr>
          <w:rFonts w:ascii="Times New Roman" w:hAnsi="Times New Roman" w:cs="Times New Roman"/>
          <w:lang w:val="en-US"/>
        </w:rPr>
      </w:pPr>
      <w:r>
        <w:rPr>
          <w:rFonts w:ascii="Times New Roman" w:hAnsi="Times New Roman" w:cs="Times New Roman"/>
          <w:lang w:val="en-US"/>
        </w:rPr>
        <w:t>As at December 31, 2015</w:t>
      </w:r>
      <w:r w:rsidR="0092012E" w:rsidRPr="0092012E">
        <w:rPr>
          <w:rFonts w:ascii="Times New Roman" w:hAnsi="Times New Roman" w:cs="Times New Roman"/>
          <w:lang w:val="en-US"/>
        </w:rPr>
        <w:t>, the Bank did not perform transactions on transferring without derecognition of financial assets at fair value through profit or loss</w:t>
      </w:r>
      <w:r w:rsidR="004503F6">
        <w:rPr>
          <w:rFonts w:ascii="Times New Roman" w:hAnsi="Times New Roman" w:cs="Times New Roman"/>
          <w:lang w:val="en-US"/>
        </w:rPr>
        <w:t>, or financial assets available-</w:t>
      </w:r>
      <w:r w:rsidR="0092012E" w:rsidRPr="0092012E">
        <w:rPr>
          <w:rFonts w:ascii="Times New Roman" w:hAnsi="Times New Roman" w:cs="Times New Roman"/>
          <w:lang w:val="en-US"/>
        </w:rPr>
        <w:t>for</w:t>
      </w:r>
      <w:r w:rsidR="004503F6">
        <w:rPr>
          <w:rFonts w:ascii="Times New Roman" w:hAnsi="Times New Roman" w:cs="Times New Roman"/>
          <w:lang w:val="en-US"/>
        </w:rPr>
        <w:t>-</w:t>
      </w:r>
      <w:r w:rsidR="0092012E" w:rsidRPr="0092012E">
        <w:rPr>
          <w:rFonts w:ascii="Times New Roman" w:hAnsi="Times New Roman" w:cs="Times New Roman"/>
          <w:lang w:val="en-US"/>
        </w:rPr>
        <w:t xml:space="preserve">sale without </w:t>
      </w:r>
      <w:proofErr w:type="spellStart"/>
      <w:r w:rsidR="0092012E" w:rsidRPr="0092012E">
        <w:rPr>
          <w:rFonts w:ascii="Times New Roman" w:hAnsi="Times New Roman" w:cs="Times New Roman"/>
          <w:lang w:val="en-US"/>
        </w:rPr>
        <w:t>derecognition</w:t>
      </w:r>
      <w:proofErr w:type="spellEnd"/>
      <w:r w:rsidR="0092012E" w:rsidRPr="0092012E">
        <w:rPr>
          <w:rFonts w:ascii="Times New Roman" w:hAnsi="Times New Roman" w:cs="Times New Roman"/>
          <w:lang w:val="en-US"/>
        </w:rPr>
        <w:t xml:space="preserve"> and which should be disclosed in financial statements.</w:t>
      </w:r>
    </w:p>
    <w:p w:rsidR="0092012E" w:rsidRPr="0092012E" w:rsidRDefault="0092012E" w:rsidP="0092012E">
      <w:pPr>
        <w:jc w:val="both"/>
        <w:rPr>
          <w:rFonts w:ascii="Times New Roman" w:hAnsi="Times New Roman" w:cs="Times New Roman"/>
          <w:b/>
          <w:lang w:val="en-US"/>
        </w:rPr>
      </w:pPr>
    </w:p>
    <w:p w:rsidR="005718A9"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Offset of financial assets and financial liabilities</w:t>
      </w:r>
    </w:p>
    <w:p w:rsidR="000A2CD9" w:rsidRPr="000A2CD9" w:rsidRDefault="000A2CD9" w:rsidP="000A2CD9">
      <w:pPr>
        <w:contextualSpacing/>
        <w:jc w:val="both"/>
        <w:rPr>
          <w:rFonts w:ascii="Times New Roman" w:hAnsi="Times New Roman" w:cs="Times New Roman"/>
          <w:b/>
          <w:lang w:val="en-US"/>
        </w:rPr>
      </w:pPr>
    </w:p>
    <w:p w:rsidR="005718A9" w:rsidRPr="0092012E" w:rsidRDefault="00277013" w:rsidP="0092012E">
      <w:pPr>
        <w:jc w:val="both"/>
        <w:rPr>
          <w:rFonts w:ascii="Times New Roman" w:hAnsi="Times New Roman" w:cs="Times New Roman"/>
          <w:lang w:val="en-US"/>
        </w:rPr>
      </w:pPr>
      <w:r>
        <w:rPr>
          <w:rFonts w:ascii="Times New Roman" w:hAnsi="Times New Roman" w:cs="Times New Roman"/>
          <w:lang w:val="en-US"/>
        </w:rPr>
        <w:t>As at December 31, 2015</w:t>
      </w:r>
      <w:r w:rsidR="0092012E" w:rsidRPr="0092012E">
        <w:rPr>
          <w:rFonts w:ascii="Times New Roman" w:hAnsi="Times New Roman" w:cs="Times New Roman"/>
          <w:lang w:val="en-US"/>
        </w:rPr>
        <w:t>, the Bank did not have transactions that would have a specified by law or fixed by the contract right to perform offset, or to realize an asset and fulfill a liability</w:t>
      </w:r>
      <w:r w:rsidR="0092012E" w:rsidRPr="0092012E">
        <w:rPr>
          <w:lang w:val="en-US"/>
        </w:rPr>
        <w:t xml:space="preserve"> </w:t>
      </w:r>
      <w:r w:rsidR="0092012E" w:rsidRPr="0092012E">
        <w:rPr>
          <w:rFonts w:ascii="Times New Roman" w:hAnsi="Times New Roman" w:cs="Times New Roman"/>
          <w:lang w:val="en-US"/>
        </w:rPr>
        <w:t>simultaneously, on provided financial assets according to the conditions of the general agreement on offset or a similar agreement, which provides the right for offset in case of non-fulfillment of liabilities in the result of the counterparty’s insolvency or bankruptcy, and which should be disclosed in financial statements.</w:t>
      </w: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 xml:space="preserve">Liabilities on </w:t>
      </w:r>
      <w:r w:rsidR="00224DF2">
        <w:rPr>
          <w:rFonts w:ascii="Times New Roman" w:hAnsi="Times New Roman" w:cs="Times New Roman"/>
          <w:b/>
          <w:lang w:val="en-US"/>
        </w:rPr>
        <w:t>the employees’ pension insurance</w:t>
      </w:r>
    </w:p>
    <w:p w:rsidR="00224DF2" w:rsidRPr="0092012E" w:rsidRDefault="00224DF2" w:rsidP="00224DF2">
      <w:pPr>
        <w:contextualSpacing/>
        <w:jc w:val="both"/>
        <w:rPr>
          <w:rFonts w:ascii="Times New Roman" w:hAnsi="Times New Roman" w:cs="Times New Roman"/>
          <w:b/>
          <w:lang w:val="en-US"/>
        </w:rPr>
      </w:pPr>
    </w:p>
    <w:p w:rsidR="0092012E" w:rsidRPr="0092012E" w:rsidRDefault="00277013" w:rsidP="0092012E">
      <w:pPr>
        <w:jc w:val="both"/>
        <w:rPr>
          <w:rFonts w:ascii="Times New Roman" w:hAnsi="Times New Roman" w:cs="Times New Roman"/>
          <w:lang w:val="en-US"/>
        </w:rPr>
      </w:pPr>
      <w:r>
        <w:rPr>
          <w:rFonts w:ascii="Times New Roman" w:hAnsi="Times New Roman" w:cs="Times New Roman"/>
          <w:lang w:val="en-US"/>
        </w:rPr>
        <w:t>As at December 31, 2015 and 2014</w:t>
      </w:r>
      <w:r w:rsidR="0092012E" w:rsidRPr="0092012E">
        <w:rPr>
          <w:rFonts w:ascii="Times New Roman" w:hAnsi="Times New Roman" w:cs="Times New Roman"/>
          <w:lang w:val="en-US"/>
        </w:rPr>
        <w:t>, the Bank did not have</w:t>
      </w:r>
      <w:r w:rsidR="0092012E" w:rsidRPr="0092012E">
        <w:rPr>
          <w:lang w:val="en-US"/>
        </w:rPr>
        <w:t xml:space="preserve"> </w:t>
      </w:r>
      <w:r w:rsidR="0092012E" w:rsidRPr="0092012E">
        <w:rPr>
          <w:rFonts w:ascii="Times New Roman" w:hAnsi="Times New Roman" w:cs="Times New Roman"/>
          <w:lang w:val="en-US"/>
        </w:rPr>
        <w:t>liabilities on the employees’ pension insurance, which should be disclosed in financial statements.</w:t>
      </w:r>
    </w:p>
    <w:p w:rsidR="005718A9" w:rsidRPr="0092012E" w:rsidRDefault="005718A9" w:rsidP="0092012E">
      <w:pPr>
        <w:jc w:val="both"/>
        <w:rPr>
          <w:rFonts w:ascii="Times New Roman" w:hAnsi="Times New Roman" w:cs="Times New Roman"/>
          <w:lang w:val="en-US"/>
        </w:rPr>
      </w:pPr>
    </w:p>
    <w:p w:rsidR="00224DF2"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Events after the end of the reporting period</w:t>
      </w:r>
    </w:p>
    <w:p w:rsidR="00224DF2" w:rsidRDefault="00224DF2" w:rsidP="00224DF2">
      <w:pPr>
        <w:contextualSpacing/>
        <w:jc w:val="both"/>
        <w:rPr>
          <w:rFonts w:ascii="Times New Roman" w:hAnsi="Times New Roman" w:cs="Times New Roman"/>
          <w:b/>
          <w:lang w:val="en-US"/>
        </w:rPr>
      </w:pP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There were not any material events after the end of the reporti</w:t>
      </w:r>
      <w:r w:rsidR="00277013">
        <w:rPr>
          <w:rFonts w:ascii="Times New Roman" w:hAnsi="Times New Roman" w:cs="Times New Roman"/>
          <w:lang w:val="en-US"/>
        </w:rPr>
        <w:t xml:space="preserve">ng period </w:t>
      </w:r>
      <w:r w:rsidRPr="0092012E">
        <w:rPr>
          <w:rFonts w:ascii="Times New Roman" w:hAnsi="Times New Roman" w:cs="Times New Roman"/>
          <w:lang w:val="en-US"/>
        </w:rPr>
        <w:t>before the date of approving these financial statements for issue.</w:t>
      </w:r>
    </w:p>
    <w:p w:rsidR="007C4165" w:rsidRPr="0092012E" w:rsidRDefault="007C4165"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i/>
          <w:lang w:val="en-US"/>
        </w:rPr>
      </w:pPr>
      <w:r w:rsidRPr="0092012E">
        <w:rPr>
          <w:rFonts w:ascii="Times New Roman" w:hAnsi="Times New Roman" w:cs="Times New Roman"/>
          <w:i/>
          <w:lang w:val="en-US"/>
        </w:rPr>
        <w:lastRenderedPageBreak/>
        <w:t>-</w:t>
      </w:r>
      <w:proofErr w:type="gramStart"/>
      <w:r w:rsidRPr="0092012E">
        <w:rPr>
          <w:rFonts w:ascii="Times New Roman" w:hAnsi="Times New Roman" w:cs="Times New Roman"/>
          <w:i/>
          <w:lang w:val="en-US"/>
        </w:rPr>
        <w:t>signature</w:t>
      </w:r>
      <w:proofErr w:type="gramEnd"/>
      <w:r w:rsidRPr="0092012E">
        <w:rPr>
          <w:rFonts w:ascii="Times New Roman" w:hAnsi="Times New Roman" w:cs="Times New Roman"/>
          <w:i/>
          <w:lang w:val="en-US"/>
        </w:rPr>
        <w: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G.G. </w:t>
      </w:r>
      <w:proofErr w:type="spellStart"/>
      <w:r w:rsidRPr="0092012E">
        <w:rPr>
          <w:rFonts w:ascii="Times New Roman" w:hAnsi="Times New Roman" w:cs="Times New Roman"/>
          <w:lang w:val="en-US"/>
        </w:rPr>
        <w:t>Sukhonosenko</w:t>
      </w:r>
      <w:proofErr w:type="spellEnd"/>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Chairman of the Board</w:t>
      </w:r>
    </w:p>
    <w:p w:rsidR="0092012E" w:rsidRPr="0092012E" w:rsidRDefault="0092012E" w:rsidP="0092012E">
      <w:pPr>
        <w:jc w:val="both"/>
        <w:rPr>
          <w:rFonts w:ascii="Times New Roman" w:hAnsi="Times New Roman" w:cs="Times New Roman"/>
          <w:i/>
          <w:lang w:val="en-US"/>
        </w:rPr>
      </w:pPr>
      <w:r w:rsidRPr="0092012E">
        <w:rPr>
          <w:rFonts w:ascii="Times New Roman" w:hAnsi="Times New Roman" w:cs="Times New Roman"/>
          <w:i/>
          <w:lang w:val="en-US"/>
        </w:rPr>
        <w:t>-</w:t>
      </w:r>
      <w:proofErr w:type="gramStart"/>
      <w:r w:rsidRPr="0092012E">
        <w:rPr>
          <w:rFonts w:ascii="Times New Roman" w:hAnsi="Times New Roman" w:cs="Times New Roman"/>
          <w:i/>
          <w:lang w:val="en-US"/>
        </w:rPr>
        <w:t>signature</w:t>
      </w:r>
      <w:proofErr w:type="gramEnd"/>
      <w:r w:rsidRPr="0092012E">
        <w:rPr>
          <w:rFonts w:ascii="Times New Roman" w:hAnsi="Times New Roman" w:cs="Times New Roman"/>
          <w:i/>
          <w:lang w:val="en-US"/>
        </w:rPr>
        <w: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I.M. </w:t>
      </w:r>
      <w:proofErr w:type="spellStart"/>
      <w:r w:rsidRPr="0092012E">
        <w:rPr>
          <w:rFonts w:ascii="Times New Roman" w:hAnsi="Times New Roman" w:cs="Times New Roman"/>
          <w:lang w:val="en-US"/>
        </w:rPr>
        <w:t>Chikrizova</w:t>
      </w:r>
      <w:proofErr w:type="spellEnd"/>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Chief Accountant</w:t>
      </w:r>
    </w:p>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Seal: “Orenburg city Joint-stock commercial bank «Forshtadt» (joint-stock company) </w:t>
      </w:r>
    </w:p>
    <w:p w:rsidR="0092012E" w:rsidRPr="0092012E" w:rsidRDefault="0092012E" w:rsidP="007C4165">
      <w:pPr>
        <w:ind w:firstLine="708"/>
        <w:jc w:val="both"/>
        <w:rPr>
          <w:rFonts w:ascii="Times New Roman" w:hAnsi="Times New Roman" w:cs="Times New Roman"/>
          <w:lang w:val="en-US"/>
        </w:rPr>
      </w:pPr>
      <w:r w:rsidRPr="0092012E">
        <w:rPr>
          <w:rFonts w:ascii="Times New Roman" w:hAnsi="Times New Roman" w:cs="Times New Roman"/>
          <w:lang w:val="en-US"/>
        </w:rPr>
        <w:t>INT 5610032972 Bank «Forshtadt»”</w:t>
      </w:r>
    </w:p>
    <w:p w:rsidR="004778C2" w:rsidRPr="00882F77" w:rsidRDefault="004778C2" w:rsidP="004778C2">
      <w:pPr>
        <w:rPr>
          <w:rFonts w:ascii="Times New Roman" w:eastAsia="Times New Roman" w:hAnsi="Times New Roman" w:cs="Times New Roman"/>
          <w:lang w:val="en-US"/>
        </w:rPr>
      </w:pPr>
      <w:r>
        <w:rPr>
          <w:rFonts w:ascii="Times New Roman" w:eastAsia="Times New Roman" w:hAnsi="Times New Roman" w:cs="Times New Roman"/>
          <w:lang w:val="en-US"/>
        </w:rPr>
        <w:t>April 18, 2016</w:t>
      </w:r>
    </w:p>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auditor’s report is bound, numbered and sealed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68 (sixty eight) sheets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Deputy Director General for audit</w:t>
      </w:r>
      <w:r w:rsidRPr="0092012E">
        <w:rPr>
          <w:rFonts w:ascii="Times New Roman" w:hAnsi="Times New Roman" w:cs="Times New Roman"/>
          <w:lang w:val="en-US"/>
        </w:rPr>
        <w:tab/>
      </w:r>
      <w:r w:rsidRPr="0092012E">
        <w:rPr>
          <w:rFonts w:ascii="Times New Roman" w:hAnsi="Times New Roman" w:cs="Times New Roman"/>
          <w:i/>
          <w:lang w:val="en-US"/>
        </w:rPr>
        <w:t>-signature-</w:t>
      </w:r>
      <w:r w:rsidRPr="0092012E">
        <w:rPr>
          <w:rFonts w:ascii="Times New Roman" w:hAnsi="Times New Roman" w:cs="Times New Roman"/>
          <w:lang w:val="en-US"/>
        </w:rPr>
        <w:tab/>
        <w:t xml:space="preserve">T.I. </w:t>
      </w:r>
      <w:proofErr w:type="spellStart"/>
      <w:r w:rsidRPr="0092012E">
        <w:rPr>
          <w:rFonts w:ascii="Times New Roman" w:hAnsi="Times New Roman" w:cs="Times New Roman"/>
          <w:lang w:val="en-US"/>
        </w:rPr>
        <w:t>Kornoukhova</w:t>
      </w:r>
      <w:proofErr w:type="spellEnd"/>
    </w:p>
    <w:p w:rsidR="004778C2" w:rsidRPr="00882F77" w:rsidRDefault="004778C2" w:rsidP="004778C2">
      <w:pPr>
        <w:rPr>
          <w:rFonts w:ascii="Times New Roman" w:eastAsia="Times New Roman" w:hAnsi="Times New Roman" w:cs="Times New Roman"/>
          <w:lang w:val="en-US"/>
        </w:rPr>
      </w:pPr>
      <w:r>
        <w:rPr>
          <w:rFonts w:ascii="Times New Roman" w:eastAsia="Times New Roman" w:hAnsi="Times New Roman" w:cs="Times New Roman"/>
          <w:lang w:val="en-US"/>
        </w:rPr>
        <w:t>April 18, 2016</w:t>
      </w:r>
    </w:p>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Seal: “Russian Federation Ekaterinburg city Series I-ОИ №02608-1</w:t>
      </w:r>
    </w:p>
    <w:p w:rsidR="0002066A" w:rsidRDefault="0092012E" w:rsidP="009C0887">
      <w:pPr>
        <w:rPr>
          <w:rFonts w:ascii="Times New Roman" w:eastAsia="Times New Roman" w:hAnsi="Times New Roman" w:cs="Times New Roman"/>
          <w:lang w:val="en-US" w:eastAsia="ar-SA"/>
        </w:rPr>
      </w:pPr>
      <w:r w:rsidRPr="0092012E">
        <w:rPr>
          <w:rFonts w:ascii="Times New Roman" w:hAnsi="Times New Roman" w:cs="Times New Roman"/>
          <w:lang w:val="en-US"/>
        </w:rPr>
        <w:tab/>
        <w:t>Closed joint-stock company “</w:t>
      </w:r>
      <w:proofErr w:type="spellStart"/>
      <w:r w:rsidRPr="0092012E">
        <w:rPr>
          <w:rFonts w:ascii="Times New Roman" w:hAnsi="Times New Roman" w:cs="Times New Roman"/>
          <w:lang w:val="en-US"/>
        </w:rPr>
        <w:t>Ekaterinburgsky</w:t>
      </w:r>
      <w:proofErr w:type="spellEnd"/>
      <w:r w:rsidRPr="0092012E">
        <w:rPr>
          <w:rFonts w:ascii="Times New Roman" w:hAnsi="Times New Roman" w:cs="Times New Roman"/>
          <w:lang w:val="en-US"/>
        </w:rPr>
        <w:t xml:space="preserve"> Audit-Center” Audit-Center”</w:t>
      </w:r>
    </w:p>
    <w:sectPr w:rsidR="0002066A" w:rsidSect="00882F77">
      <w:headerReference w:type="default" r:id="rId11"/>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85B" w:rsidRDefault="0023485B" w:rsidP="004700E1">
      <w:pPr>
        <w:spacing w:after="0" w:line="240" w:lineRule="auto"/>
      </w:pPr>
      <w:r>
        <w:separator/>
      </w:r>
    </w:p>
  </w:endnote>
  <w:endnote w:type="continuationSeparator" w:id="0">
    <w:p w:rsidR="0023485B" w:rsidRDefault="0023485B" w:rsidP="0047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72134237"/>
      <w:docPartObj>
        <w:docPartGallery w:val="Page Numbers (Bottom of Page)"/>
        <w:docPartUnique/>
      </w:docPartObj>
    </w:sdtPr>
    <w:sdtContent>
      <w:p w:rsidR="00BB3C34" w:rsidRPr="008B0A5E" w:rsidRDefault="00BB3C34">
        <w:pPr>
          <w:pStyle w:val="a5"/>
          <w:jc w:val="right"/>
          <w:rPr>
            <w:rFonts w:ascii="Times New Roman" w:hAnsi="Times New Roman" w:cs="Times New Roman"/>
          </w:rPr>
        </w:pPr>
        <w:r w:rsidRPr="008B0A5E">
          <w:rPr>
            <w:rFonts w:ascii="Times New Roman" w:hAnsi="Times New Roman" w:cs="Times New Roman"/>
          </w:rPr>
          <w:fldChar w:fldCharType="begin"/>
        </w:r>
        <w:r w:rsidRPr="008B0A5E">
          <w:rPr>
            <w:rFonts w:ascii="Times New Roman" w:hAnsi="Times New Roman" w:cs="Times New Roman"/>
          </w:rPr>
          <w:instrText>PAGE   \* MERGEFORMAT</w:instrText>
        </w:r>
        <w:r w:rsidRPr="008B0A5E">
          <w:rPr>
            <w:rFonts w:ascii="Times New Roman" w:hAnsi="Times New Roman" w:cs="Times New Roman"/>
          </w:rPr>
          <w:fldChar w:fldCharType="separate"/>
        </w:r>
        <w:r w:rsidR="00BF2952">
          <w:rPr>
            <w:rFonts w:ascii="Times New Roman" w:hAnsi="Times New Roman" w:cs="Times New Roman"/>
            <w:noProof/>
          </w:rPr>
          <w:t>6</w:t>
        </w:r>
        <w:r w:rsidRPr="008B0A5E">
          <w:rPr>
            <w:rFonts w:ascii="Times New Roman" w:hAnsi="Times New Roman" w:cs="Times New Roman"/>
          </w:rPr>
          <w:fldChar w:fldCharType="end"/>
        </w:r>
      </w:p>
    </w:sdtContent>
  </w:sdt>
  <w:p w:rsidR="00BB3C34" w:rsidRDefault="00BB3C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85B" w:rsidRDefault="0023485B" w:rsidP="004700E1">
      <w:pPr>
        <w:spacing w:after="0" w:line="240" w:lineRule="auto"/>
      </w:pPr>
      <w:r>
        <w:separator/>
      </w:r>
    </w:p>
  </w:footnote>
  <w:footnote w:type="continuationSeparator" w:id="0">
    <w:p w:rsidR="0023485B" w:rsidRDefault="0023485B" w:rsidP="00470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34" w:rsidRPr="00C458E4" w:rsidRDefault="00BB3C34" w:rsidP="00D6130B">
    <w:pPr>
      <w:jc w:val="center"/>
      <w:rPr>
        <w:rFonts w:ascii="Times New Roman" w:hAnsi="Times New Roman"/>
        <w:b/>
        <w:i/>
        <w:lang w:val="en-US"/>
      </w:rPr>
    </w:pPr>
    <w:r w:rsidRPr="00C458E4">
      <w:rPr>
        <w:rFonts w:ascii="Times New Roman" w:hAnsi="Times New Roman"/>
        <w:b/>
        <w:i/>
        <w:lang w:val="en-US"/>
      </w:rPr>
      <w:t>JSCB “Forshtadt” (JSC)</w:t>
    </w:r>
  </w:p>
  <w:p w:rsidR="00BB3C34" w:rsidRPr="00C458E4" w:rsidRDefault="00BB3C34" w:rsidP="00D6130B">
    <w:pPr>
      <w:jc w:val="center"/>
      <w:rPr>
        <w:rFonts w:ascii="Times New Roman" w:hAnsi="Times New Roman"/>
        <w:b/>
        <w:i/>
        <w:lang w:val="en-US"/>
      </w:rPr>
    </w:pPr>
    <w:r>
      <w:rPr>
        <w:rFonts w:ascii="Times New Roman" w:hAnsi="Times New Roman"/>
        <w:b/>
        <w:i/>
        <w:lang w:val="en-US"/>
      </w:rPr>
      <w:t>Notes to Financial statements as at December 31, 2015</w:t>
    </w:r>
  </w:p>
  <w:p w:rsidR="00BB3C34" w:rsidRPr="00C458E4" w:rsidRDefault="00BB3C34" w:rsidP="00D6130B">
    <w:pPr>
      <w:jc w:val="center"/>
      <w:rPr>
        <w:rFonts w:ascii="Times New Roman" w:hAnsi="Times New Roman"/>
        <w:b/>
        <w:i/>
        <w:lang w:val="en-US"/>
      </w:rPr>
    </w:pPr>
    <w:r w:rsidRPr="00C458E4">
      <w:rPr>
        <w:rFonts w:ascii="Times New Roman" w:hAnsi="Times New Roman"/>
        <w:b/>
        <w:i/>
        <w:lang w:val="en-US"/>
      </w:rPr>
      <w:t>(</w:t>
    </w:r>
    <w:proofErr w:type="gramStart"/>
    <w:r w:rsidRPr="00C458E4">
      <w:rPr>
        <w:rFonts w:ascii="Times New Roman" w:hAnsi="Times New Roman"/>
        <w:b/>
        <w:i/>
        <w:lang w:val="en-US"/>
      </w:rPr>
      <w:t>in</w:t>
    </w:r>
    <w:proofErr w:type="gramEnd"/>
    <w:r w:rsidRPr="00C458E4">
      <w:rPr>
        <w:rFonts w:ascii="Times New Roman" w:hAnsi="Times New Roman"/>
        <w:b/>
        <w:i/>
        <w:lang w:val="en-US"/>
      </w:rPr>
      <w:t xml:space="preserve"> thousand Russian rubles)</w:t>
    </w:r>
  </w:p>
  <w:p w:rsidR="00BB3C34" w:rsidRPr="004700E1" w:rsidRDefault="00BB3C34">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0176"/>
    <w:multiLevelType w:val="hybridMultilevel"/>
    <w:tmpl w:val="06AEBC64"/>
    <w:lvl w:ilvl="0" w:tplc="E976D3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B50DE"/>
    <w:multiLevelType w:val="hybridMultilevel"/>
    <w:tmpl w:val="29085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CA2AD1"/>
    <w:multiLevelType w:val="hybridMultilevel"/>
    <w:tmpl w:val="A23668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722935"/>
    <w:multiLevelType w:val="hybridMultilevel"/>
    <w:tmpl w:val="AC6C2F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3D2595"/>
    <w:multiLevelType w:val="hybridMultilevel"/>
    <w:tmpl w:val="0A8E6A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C20C87"/>
    <w:multiLevelType w:val="hybridMultilevel"/>
    <w:tmpl w:val="5B706E82"/>
    <w:lvl w:ilvl="0" w:tplc="419EC37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AC2771"/>
    <w:multiLevelType w:val="hybridMultilevel"/>
    <w:tmpl w:val="CD8ADB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3709FD"/>
    <w:multiLevelType w:val="hybridMultilevel"/>
    <w:tmpl w:val="5568E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D01C41"/>
    <w:multiLevelType w:val="hybridMultilevel"/>
    <w:tmpl w:val="06AEBC64"/>
    <w:lvl w:ilvl="0" w:tplc="E976D3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C12E67"/>
    <w:multiLevelType w:val="hybridMultilevel"/>
    <w:tmpl w:val="5DFAA0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A56FC3"/>
    <w:multiLevelType w:val="hybridMultilevel"/>
    <w:tmpl w:val="81DA2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4A72BC"/>
    <w:multiLevelType w:val="hybridMultilevel"/>
    <w:tmpl w:val="F868777C"/>
    <w:lvl w:ilvl="0" w:tplc="0419000F">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C7559C"/>
    <w:multiLevelType w:val="hybridMultilevel"/>
    <w:tmpl w:val="A0AE9E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6B6968"/>
    <w:multiLevelType w:val="hybridMultilevel"/>
    <w:tmpl w:val="0C009F68"/>
    <w:lvl w:ilvl="0" w:tplc="F68855CE">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857BB4"/>
    <w:multiLevelType w:val="hybridMultilevel"/>
    <w:tmpl w:val="1CEE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A223F2"/>
    <w:multiLevelType w:val="hybridMultilevel"/>
    <w:tmpl w:val="384AD9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ABA20EB"/>
    <w:multiLevelType w:val="hybridMultilevel"/>
    <w:tmpl w:val="E416A8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005F92"/>
    <w:multiLevelType w:val="hybridMultilevel"/>
    <w:tmpl w:val="7032A1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E532E65"/>
    <w:multiLevelType w:val="hybridMultilevel"/>
    <w:tmpl w:val="ECC4D566"/>
    <w:lvl w:ilvl="0" w:tplc="C79E8098">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713F4F38"/>
    <w:multiLevelType w:val="hybridMultilevel"/>
    <w:tmpl w:val="655AB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DA2F54"/>
    <w:multiLevelType w:val="hybridMultilevel"/>
    <w:tmpl w:val="5C047AC0"/>
    <w:lvl w:ilvl="0" w:tplc="F68855CE">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E93F3A"/>
    <w:multiLevelType w:val="hybridMultilevel"/>
    <w:tmpl w:val="413A99B0"/>
    <w:lvl w:ilvl="0" w:tplc="AF62F4AE">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24282D"/>
    <w:multiLevelType w:val="hybridMultilevel"/>
    <w:tmpl w:val="92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2"/>
  </w:num>
  <w:num w:numId="5">
    <w:abstractNumId w:val="12"/>
  </w:num>
  <w:num w:numId="6">
    <w:abstractNumId w:val="3"/>
  </w:num>
  <w:num w:numId="7">
    <w:abstractNumId w:val="9"/>
  </w:num>
  <w:num w:numId="8">
    <w:abstractNumId w:val="16"/>
  </w:num>
  <w:num w:numId="9">
    <w:abstractNumId w:val="4"/>
  </w:num>
  <w:num w:numId="10">
    <w:abstractNumId w:val="0"/>
  </w:num>
  <w:num w:numId="11">
    <w:abstractNumId w:val="22"/>
  </w:num>
  <w:num w:numId="12">
    <w:abstractNumId w:val="7"/>
  </w:num>
  <w:num w:numId="13">
    <w:abstractNumId w:val="11"/>
  </w:num>
  <w:num w:numId="14">
    <w:abstractNumId w:val="10"/>
  </w:num>
  <w:num w:numId="15">
    <w:abstractNumId w:val="19"/>
  </w:num>
  <w:num w:numId="16">
    <w:abstractNumId w:val="14"/>
  </w:num>
  <w:num w:numId="17">
    <w:abstractNumId w:val="21"/>
  </w:num>
  <w:num w:numId="18">
    <w:abstractNumId w:val="17"/>
  </w:num>
  <w:num w:numId="19">
    <w:abstractNumId w:val="20"/>
  </w:num>
  <w:num w:numId="20">
    <w:abstractNumId w:val="15"/>
  </w:num>
  <w:num w:numId="21">
    <w:abstractNumId w:val="18"/>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D8"/>
    <w:rsid w:val="00003792"/>
    <w:rsid w:val="000048A2"/>
    <w:rsid w:val="00004A6E"/>
    <w:rsid w:val="00016647"/>
    <w:rsid w:val="0002066A"/>
    <w:rsid w:val="00027540"/>
    <w:rsid w:val="00032E1B"/>
    <w:rsid w:val="00034A27"/>
    <w:rsid w:val="000359F4"/>
    <w:rsid w:val="00040C29"/>
    <w:rsid w:val="000455A7"/>
    <w:rsid w:val="00050BC4"/>
    <w:rsid w:val="00057F14"/>
    <w:rsid w:val="0006110A"/>
    <w:rsid w:val="00063487"/>
    <w:rsid w:val="0006426C"/>
    <w:rsid w:val="00066435"/>
    <w:rsid w:val="00072EBF"/>
    <w:rsid w:val="00077C9C"/>
    <w:rsid w:val="00084204"/>
    <w:rsid w:val="0009086E"/>
    <w:rsid w:val="000920C2"/>
    <w:rsid w:val="00092218"/>
    <w:rsid w:val="00096DD8"/>
    <w:rsid w:val="00097C84"/>
    <w:rsid w:val="000A0362"/>
    <w:rsid w:val="000A0A65"/>
    <w:rsid w:val="000A2CD9"/>
    <w:rsid w:val="000A739D"/>
    <w:rsid w:val="000B2250"/>
    <w:rsid w:val="000B34AB"/>
    <w:rsid w:val="000B4041"/>
    <w:rsid w:val="000B6BAD"/>
    <w:rsid w:val="000D088F"/>
    <w:rsid w:val="000D0F4D"/>
    <w:rsid w:val="000D110A"/>
    <w:rsid w:val="000D382D"/>
    <w:rsid w:val="000D7CA5"/>
    <w:rsid w:val="000E02FB"/>
    <w:rsid w:val="000E68B0"/>
    <w:rsid w:val="000F496A"/>
    <w:rsid w:val="000F7091"/>
    <w:rsid w:val="001024F0"/>
    <w:rsid w:val="00106584"/>
    <w:rsid w:val="0010784B"/>
    <w:rsid w:val="00116E7D"/>
    <w:rsid w:val="00117D6A"/>
    <w:rsid w:val="00122CEB"/>
    <w:rsid w:val="00123148"/>
    <w:rsid w:val="001336C2"/>
    <w:rsid w:val="00134B14"/>
    <w:rsid w:val="001410E3"/>
    <w:rsid w:val="00144F82"/>
    <w:rsid w:val="0014590D"/>
    <w:rsid w:val="001461AB"/>
    <w:rsid w:val="00152862"/>
    <w:rsid w:val="001537C8"/>
    <w:rsid w:val="00154D4C"/>
    <w:rsid w:val="00160315"/>
    <w:rsid w:val="00161FB9"/>
    <w:rsid w:val="001663DE"/>
    <w:rsid w:val="00166475"/>
    <w:rsid w:val="001723A6"/>
    <w:rsid w:val="00173845"/>
    <w:rsid w:val="00185033"/>
    <w:rsid w:val="0019492D"/>
    <w:rsid w:val="00196350"/>
    <w:rsid w:val="001A2902"/>
    <w:rsid w:val="001A621E"/>
    <w:rsid w:val="001B1053"/>
    <w:rsid w:val="001B11F6"/>
    <w:rsid w:val="001B3A40"/>
    <w:rsid w:val="001C37FB"/>
    <w:rsid w:val="001C4061"/>
    <w:rsid w:val="001D2284"/>
    <w:rsid w:val="001D5710"/>
    <w:rsid w:val="001E4A8E"/>
    <w:rsid w:val="001E5617"/>
    <w:rsid w:val="001F0D4E"/>
    <w:rsid w:val="001F27A9"/>
    <w:rsid w:val="001F2EFF"/>
    <w:rsid w:val="001F5397"/>
    <w:rsid w:val="001F72E1"/>
    <w:rsid w:val="00207730"/>
    <w:rsid w:val="00207C6E"/>
    <w:rsid w:val="002126B5"/>
    <w:rsid w:val="002201F4"/>
    <w:rsid w:val="00221DA9"/>
    <w:rsid w:val="00222F9A"/>
    <w:rsid w:val="002235D8"/>
    <w:rsid w:val="00223EA0"/>
    <w:rsid w:val="00224DF2"/>
    <w:rsid w:val="00230312"/>
    <w:rsid w:val="0023140D"/>
    <w:rsid w:val="0023485B"/>
    <w:rsid w:val="00237A09"/>
    <w:rsid w:val="002402D7"/>
    <w:rsid w:val="0024635B"/>
    <w:rsid w:val="0025134D"/>
    <w:rsid w:val="00251EB6"/>
    <w:rsid w:val="00253847"/>
    <w:rsid w:val="00255A44"/>
    <w:rsid w:val="00256391"/>
    <w:rsid w:val="002611F8"/>
    <w:rsid w:val="00266544"/>
    <w:rsid w:val="002710E6"/>
    <w:rsid w:val="00272A9D"/>
    <w:rsid w:val="00274217"/>
    <w:rsid w:val="002763A2"/>
    <w:rsid w:val="00277013"/>
    <w:rsid w:val="00280548"/>
    <w:rsid w:val="00283433"/>
    <w:rsid w:val="002848EA"/>
    <w:rsid w:val="0029045D"/>
    <w:rsid w:val="00290D8D"/>
    <w:rsid w:val="00295675"/>
    <w:rsid w:val="002A5D7D"/>
    <w:rsid w:val="002A73E1"/>
    <w:rsid w:val="002B05D8"/>
    <w:rsid w:val="002B308B"/>
    <w:rsid w:val="002B3B66"/>
    <w:rsid w:val="002B678B"/>
    <w:rsid w:val="002C183F"/>
    <w:rsid w:val="002C3F64"/>
    <w:rsid w:val="002C63EA"/>
    <w:rsid w:val="002D6720"/>
    <w:rsid w:val="002E0E1A"/>
    <w:rsid w:val="002E1130"/>
    <w:rsid w:val="002E187A"/>
    <w:rsid w:val="002E38DD"/>
    <w:rsid w:val="002F31A7"/>
    <w:rsid w:val="002F58A4"/>
    <w:rsid w:val="0030551E"/>
    <w:rsid w:val="003115E4"/>
    <w:rsid w:val="0031167F"/>
    <w:rsid w:val="00312ED0"/>
    <w:rsid w:val="00323AA0"/>
    <w:rsid w:val="003251E0"/>
    <w:rsid w:val="00327B28"/>
    <w:rsid w:val="0033222E"/>
    <w:rsid w:val="003334DA"/>
    <w:rsid w:val="0033550E"/>
    <w:rsid w:val="00336EA9"/>
    <w:rsid w:val="0034068E"/>
    <w:rsid w:val="00341863"/>
    <w:rsid w:val="00342F9D"/>
    <w:rsid w:val="00344053"/>
    <w:rsid w:val="003440EE"/>
    <w:rsid w:val="00345F09"/>
    <w:rsid w:val="00356A48"/>
    <w:rsid w:val="00361856"/>
    <w:rsid w:val="00365440"/>
    <w:rsid w:val="00372226"/>
    <w:rsid w:val="00382019"/>
    <w:rsid w:val="00384323"/>
    <w:rsid w:val="00386B51"/>
    <w:rsid w:val="00386EEC"/>
    <w:rsid w:val="00396303"/>
    <w:rsid w:val="003A15BC"/>
    <w:rsid w:val="003A3E4F"/>
    <w:rsid w:val="003A6E3D"/>
    <w:rsid w:val="003B295C"/>
    <w:rsid w:val="003B348A"/>
    <w:rsid w:val="003B4193"/>
    <w:rsid w:val="003B63E6"/>
    <w:rsid w:val="003C1BA5"/>
    <w:rsid w:val="003D293D"/>
    <w:rsid w:val="003D3192"/>
    <w:rsid w:val="003E4EA7"/>
    <w:rsid w:val="003F5AF5"/>
    <w:rsid w:val="003F7B9C"/>
    <w:rsid w:val="00403C7A"/>
    <w:rsid w:val="0040487C"/>
    <w:rsid w:val="00410F47"/>
    <w:rsid w:val="00413D48"/>
    <w:rsid w:val="004349FA"/>
    <w:rsid w:val="00447587"/>
    <w:rsid w:val="004500ED"/>
    <w:rsid w:val="004503F6"/>
    <w:rsid w:val="004545EE"/>
    <w:rsid w:val="004548A9"/>
    <w:rsid w:val="00456791"/>
    <w:rsid w:val="00467A12"/>
    <w:rsid w:val="004700E1"/>
    <w:rsid w:val="00472E10"/>
    <w:rsid w:val="004731C1"/>
    <w:rsid w:val="00473215"/>
    <w:rsid w:val="004778C2"/>
    <w:rsid w:val="0048088F"/>
    <w:rsid w:val="00497D94"/>
    <w:rsid w:val="00497E30"/>
    <w:rsid w:val="004A1590"/>
    <w:rsid w:val="004A15D6"/>
    <w:rsid w:val="004A47A5"/>
    <w:rsid w:val="004A4966"/>
    <w:rsid w:val="004A5083"/>
    <w:rsid w:val="004A6583"/>
    <w:rsid w:val="004B369E"/>
    <w:rsid w:val="004B3E85"/>
    <w:rsid w:val="004C2247"/>
    <w:rsid w:val="004D0282"/>
    <w:rsid w:val="004D31F9"/>
    <w:rsid w:val="004D43C6"/>
    <w:rsid w:val="004D5C47"/>
    <w:rsid w:val="004E0193"/>
    <w:rsid w:val="004E627B"/>
    <w:rsid w:val="004E66F8"/>
    <w:rsid w:val="004E7BAD"/>
    <w:rsid w:val="004F1E01"/>
    <w:rsid w:val="004F4EFC"/>
    <w:rsid w:val="004F509C"/>
    <w:rsid w:val="00503363"/>
    <w:rsid w:val="00505CDB"/>
    <w:rsid w:val="00506160"/>
    <w:rsid w:val="0050673A"/>
    <w:rsid w:val="00507320"/>
    <w:rsid w:val="00532A88"/>
    <w:rsid w:val="00532B54"/>
    <w:rsid w:val="005505EF"/>
    <w:rsid w:val="005519EE"/>
    <w:rsid w:val="00553CBA"/>
    <w:rsid w:val="00566C5B"/>
    <w:rsid w:val="005718A9"/>
    <w:rsid w:val="00571FAA"/>
    <w:rsid w:val="00576E76"/>
    <w:rsid w:val="00583871"/>
    <w:rsid w:val="005912A2"/>
    <w:rsid w:val="00594F95"/>
    <w:rsid w:val="00594FE1"/>
    <w:rsid w:val="005A24EF"/>
    <w:rsid w:val="005A38B6"/>
    <w:rsid w:val="005A4593"/>
    <w:rsid w:val="005A6831"/>
    <w:rsid w:val="005B11F8"/>
    <w:rsid w:val="005B51B4"/>
    <w:rsid w:val="005B659B"/>
    <w:rsid w:val="005B76DC"/>
    <w:rsid w:val="005E3963"/>
    <w:rsid w:val="005E6B35"/>
    <w:rsid w:val="005F708E"/>
    <w:rsid w:val="00606869"/>
    <w:rsid w:val="006103A6"/>
    <w:rsid w:val="0061478E"/>
    <w:rsid w:val="00621A31"/>
    <w:rsid w:val="00627454"/>
    <w:rsid w:val="006332CE"/>
    <w:rsid w:val="00640395"/>
    <w:rsid w:val="00642449"/>
    <w:rsid w:val="00645795"/>
    <w:rsid w:val="006465F9"/>
    <w:rsid w:val="00650596"/>
    <w:rsid w:val="00652FE1"/>
    <w:rsid w:val="00656256"/>
    <w:rsid w:val="006607DE"/>
    <w:rsid w:val="006630AF"/>
    <w:rsid w:val="006669AF"/>
    <w:rsid w:val="0067697A"/>
    <w:rsid w:val="0068093C"/>
    <w:rsid w:val="00680BDC"/>
    <w:rsid w:val="0068115F"/>
    <w:rsid w:val="00682554"/>
    <w:rsid w:val="00684EFF"/>
    <w:rsid w:val="006A0E8B"/>
    <w:rsid w:val="006A1300"/>
    <w:rsid w:val="006A4FB8"/>
    <w:rsid w:val="006B5B2E"/>
    <w:rsid w:val="006C10C5"/>
    <w:rsid w:val="006C27D4"/>
    <w:rsid w:val="006D2554"/>
    <w:rsid w:val="006D2D6B"/>
    <w:rsid w:val="006D6F53"/>
    <w:rsid w:val="006E0164"/>
    <w:rsid w:val="006E3536"/>
    <w:rsid w:val="006E3897"/>
    <w:rsid w:val="006E6B15"/>
    <w:rsid w:val="006E70C6"/>
    <w:rsid w:val="006F1F60"/>
    <w:rsid w:val="006F6E9F"/>
    <w:rsid w:val="00704323"/>
    <w:rsid w:val="007077B9"/>
    <w:rsid w:val="00713632"/>
    <w:rsid w:val="0071405F"/>
    <w:rsid w:val="0071644E"/>
    <w:rsid w:val="00720F11"/>
    <w:rsid w:val="00732B8F"/>
    <w:rsid w:val="00735F66"/>
    <w:rsid w:val="00743F3A"/>
    <w:rsid w:val="00744D10"/>
    <w:rsid w:val="007505B1"/>
    <w:rsid w:val="00761B8C"/>
    <w:rsid w:val="00762C89"/>
    <w:rsid w:val="0077057A"/>
    <w:rsid w:val="00780251"/>
    <w:rsid w:val="00783ECA"/>
    <w:rsid w:val="0079256C"/>
    <w:rsid w:val="00792DE5"/>
    <w:rsid w:val="007A2771"/>
    <w:rsid w:val="007A2F3D"/>
    <w:rsid w:val="007B2EC5"/>
    <w:rsid w:val="007C4165"/>
    <w:rsid w:val="007D0205"/>
    <w:rsid w:val="007D06FC"/>
    <w:rsid w:val="007D1F3D"/>
    <w:rsid w:val="007D2F84"/>
    <w:rsid w:val="007D50B5"/>
    <w:rsid w:val="007D5E6A"/>
    <w:rsid w:val="007E1F70"/>
    <w:rsid w:val="007E247F"/>
    <w:rsid w:val="007E7538"/>
    <w:rsid w:val="007F6F7B"/>
    <w:rsid w:val="00802AF2"/>
    <w:rsid w:val="00802D08"/>
    <w:rsid w:val="00804AE1"/>
    <w:rsid w:val="00807CCB"/>
    <w:rsid w:val="00816320"/>
    <w:rsid w:val="00817570"/>
    <w:rsid w:val="00833216"/>
    <w:rsid w:val="0084368C"/>
    <w:rsid w:val="00846215"/>
    <w:rsid w:val="008510DB"/>
    <w:rsid w:val="008545BA"/>
    <w:rsid w:val="008608DC"/>
    <w:rsid w:val="0086221B"/>
    <w:rsid w:val="00880078"/>
    <w:rsid w:val="00882F77"/>
    <w:rsid w:val="00885D26"/>
    <w:rsid w:val="00886989"/>
    <w:rsid w:val="00895F21"/>
    <w:rsid w:val="00896302"/>
    <w:rsid w:val="008A10CF"/>
    <w:rsid w:val="008A17DB"/>
    <w:rsid w:val="008B04A4"/>
    <w:rsid w:val="008B0A5E"/>
    <w:rsid w:val="008B6B1F"/>
    <w:rsid w:val="008C1F66"/>
    <w:rsid w:val="008C2829"/>
    <w:rsid w:val="008C50C4"/>
    <w:rsid w:val="008C74D0"/>
    <w:rsid w:val="008D59BC"/>
    <w:rsid w:val="008E08CF"/>
    <w:rsid w:val="008E1623"/>
    <w:rsid w:val="008F1007"/>
    <w:rsid w:val="008F119C"/>
    <w:rsid w:val="008F3ED1"/>
    <w:rsid w:val="00911F0F"/>
    <w:rsid w:val="0091265D"/>
    <w:rsid w:val="00912E5A"/>
    <w:rsid w:val="00915C61"/>
    <w:rsid w:val="0092012E"/>
    <w:rsid w:val="00920450"/>
    <w:rsid w:val="009220F0"/>
    <w:rsid w:val="009303C3"/>
    <w:rsid w:val="00935581"/>
    <w:rsid w:val="0094232D"/>
    <w:rsid w:val="009605BB"/>
    <w:rsid w:val="0096092F"/>
    <w:rsid w:val="0096211B"/>
    <w:rsid w:val="00962601"/>
    <w:rsid w:val="00974CBA"/>
    <w:rsid w:val="00975DAF"/>
    <w:rsid w:val="009767D0"/>
    <w:rsid w:val="0098213D"/>
    <w:rsid w:val="009829A4"/>
    <w:rsid w:val="00985956"/>
    <w:rsid w:val="009860F0"/>
    <w:rsid w:val="00986E73"/>
    <w:rsid w:val="0098707C"/>
    <w:rsid w:val="00987423"/>
    <w:rsid w:val="00990092"/>
    <w:rsid w:val="00992EEF"/>
    <w:rsid w:val="00993401"/>
    <w:rsid w:val="009A3525"/>
    <w:rsid w:val="009A451C"/>
    <w:rsid w:val="009A68B9"/>
    <w:rsid w:val="009A7218"/>
    <w:rsid w:val="009B0202"/>
    <w:rsid w:val="009B3147"/>
    <w:rsid w:val="009B3B92"/>
    <w:rsid w:val="009B55DC"/>
    <w:rsid w:val="009B6A6D"/>
    <w:rsid w:val="009B77D6"/>
    <w:rsid w:val="009C0294"/>
    <w:rsid w:val="009C0887"/>
    <w:rsid w:val="009E0F66"/>
    <w:rsid w:val="009E39D8"/>
    <w:rsid w:val="009E519C"/>
    <w:rsid w:val="009F23E1"/>
    <w:rsid w:val="009F46F7"/>
    <w:rsid w:val="009F6A11"/>
    <w:rsid w:val="00A210A2"/>
    <w:rsid w:val="00A21736"/>
    <w:rsid w:val="00A244D6"/>
    <w:rsid w:val="00A268FE"/>
    <w:rsid w:val="00A311E3"/>
    <w:rsid w:val="00A33634"/>
    <w:rsid w:val="00A340C4"/>
    <w:rsid w:val="00A364D9"/>
    <w:rsid w:val="00A36D71"/>
    <w:rsid w:val="00A50D30"/>
    <w:rsid w:val="00A51BCA"/>
    <w:rsid w:val="00A51DBE"/>
    <w:rsid w:val="00A5221F"/>
    <w:rsid w:val="00A531A8"/>
    <w:rsid w:val="00A53FED"/>
    <w:rsid w:val="00A541CE"/>
    <w:rsid w:val="00A56112"/>
    <w:rsid w:val="00A563BD"/>
    <w:rsid w:val="00A57666"/>
    <w:rsid w:val="00A6470D"/>
    <w:rsid w:val="00A6554C"/>
    <w:rsid w:val="00A71A3A"/>
    <w:rsid w:val="00A72427"/>
    <w:rsid w:val="00A724B9"/>
    <w:rsid w:val="00A7735A"/>
    <w:rsid w:val="00A77887"/>
    <w:rsid w:val="00A8451D"/>
    <w:rsid w:val="00A877BE"/>
    <w:rsid w:val="00A95ECF"/>
    <w:rsid w:val="00AA277B"/>
    <w:rsid w:val="00AA6448"/>
    <w:rsid w:val="00AA74E8"/>
    <w:rsid w:val="00AB26D4"/>
    <w:rsid w:val="00AB3EA4"/>
    <w:rsid w:val="00AB4D6E"/>
    <w:rsid w:val="00AB69B3"/>
    <w:rsid w:val="00AC1E6B"/>
    <w:rsid w:val="00AC26B1"/>
    <w:rsid w:val="00AC6671"/>
    <w:rsid w:val="00AD0D23"/>
    <w:rsid w:val="00AD2CEF"/>
    <w:rsid w:val="00AD3ACF"/>
    <w:rsid w:val="00AE0D84"/>
    <w:rsid w:val="00AE6CA6"/>
    <w:rsid w:val="00AF4A7C"/>
    <w:rsid w:val="00AF4A99"/>
    <w:rsid w:val="00AF6566"/>
    <w:rsid w:val="00AF683E"/>
    <w:rsid w:val="00B04DA2"/>
    <w:rsid w:val="00B12A28"/>
    <w:rsid w:val="00B14E4C"/>
    <w:rsid w:val="00B16BEF"/>
    <w:rsid w:val="00B1749B"/>
    <w:rsid w:val="00B243FF"/>
    <w:rsid w:val="00B25393"/>
    <w:rsid w:val="00B35C13"/>
    <w:rsid w:val="00B40562"/>
    <w:rsid w:val="00B43CED"/>
    <w:rsid w:val="00B4683B"/>
    <w:rsid w:val="00B4709D"/>
    <w:rsid w:val="00B54FEB"/>
    <w:rsid w:val="00B5751D"/>
    <w:rsid w:val="00B61335"/>
    <w:rsid w:val="00B7172F"/>
    <w:rsid w:val="00B77091"/>
    <w:rsid w:val="00B774DD"/>
    <w:rsid w:val="00B80DED"/>
    <w:rsid w:val="00B82D50"/>
    <w:rsid w:val="00B87B1C"/>
    <w:rsid w:val="00B90330"/>
    <w:rsid w:val="00B961AD"/>
    <w:rsid w:val="00BA1AEB"/>
    <w:rsid w:val="00BA3E89"/>
    <w:rsid w:val="00BA52B7"/>
    <w:rsid w:val="00BB12E9"/>
    <w:rsid w:val="00BB3C34"/>
    <w:rsid w:val="00BB54F0"/>
    <w:rsid w:val="00BC05AE"/>
    <w:rsid w:val="00BC0B87"/>
    <w:rsid w:val="00BC6070"/>
    <w:rsid w:val="00BD1CA1"/>
    <w:rsid w:val="00BD3D84"/>
    <w:rsid w:val="00BD70C8"/>
    <w:rsid w:val="00BE14F0"/>
    <w:rsid w:val="00BE32A0"/>
    <w:rsid w:val="00BE4976"/>
    <w:rsid w:val="00BF2952"/>
    <w:rsid w:val="00BF7280"/>
    <w:rsid w:val="00C035F2"/>
    <w:rsid w:val="00C03C7E"/>
    <w:rsid w:val="00C03CF1"/>
    <w:rsid w:val="00C12E40"/>
    <w:rsid w:val="00C12ECF"/>
    <w:rsid w:val="00C15CE1"/>
    <w:rsid w:val="00C47D12"/>
    <w:rsid w:val="00C516EE"/>
    <w:rsid w:val="00C56884"/>
    <w:rsid w:val="00C60DB3"/>
    <w:rsid w:val="00C6255A"/>
    <w:rsid w:val="00C63712"/>
    <w:rsid w:val="00C640B7"/>
    <w:rsid w:val="00C846EB"/>
    <w:rsid w:val="00C932FF"/>
    <w:rsid w:val="00CA261C"/>
    <w:rsid w:val="00CA7404"/>
    <w:rsid w:val="00CB04EE"/>
    <w:rsid w:val="00CB6D8B"/>
    <w:rsid w:val="00CB7191"/>
    <w:rsid w:val="00CC2E05"/>
    <w:rsid w:val="00CD0AFD"/>
    <w:rsid w:val="00CD0BFE"/>
    <w:rsid w:val="00CD6DF3"/>
    <w:rsid w:val="00CD74F2"/>
    <w:rsid w:val="00CE31A8"/>
    <w:rsid w:val="00CE7841"/>
    <w:rsid w:val="00CF0264"/>
    <w:rsid w:val="00CF3113"/>
    <w:rsid w:val="00CF6613"/>
    <w:rsid w:val="00D05BF3"/>
    <w:rsid w:val="00D07D0B"/>
    <w:rsid w:val="00D11791"/>
    <w:rsid w:val="00D167A8"/>
    <w:rsid w:val="00D22E47"/>
    <w:rsid w:val="00D2724E"/>
    <w:rsid w:val="00D27D29"/>
    <w:rsid w:val="00D32694"/>
    <w:rsid w:val="00D36D60"/>
    <w:rsid w:val="00D37473"/>
    <w:rsid w:val="00D3757E"/>
    <w:rsid w:val="00D3773A"/>
    <w:rsid w:val="00D37FCA"/>
    <w:rsid w:val="00D56C9E"/>
    <w:rsid w:val="00D6130B"/>
    <w:rsid w:val="00D660EA"/>
    <w:rsid w:val="00D81489"/>
    <w:rsid w:val="00D9071F"/>
    <w:rsid w:val="00D90851"/>
    <w:rsid w:val="00D91122"/>
    <w:rsid w:val="00D93346"/>
    <w:rsid w:val="00D9590C"/>
    <w:rsid w:val="00D95C17"/>
    <w:rsid w:val="00DA1C57"/>
    <w:rsid w:val="00DB599A"/>
    <w:rsid w:val="00DC0073"/>
    <w:rsid w:val="00DC0A07"/>
    <w:rsid w:val="00DC21CF"/>
    <w:rsid w:val="00DC35DC"/>
    <w:rsid w:val="00DC50AC"/>
    <w:rsid w:val="00DD0D86"/>
    <w:rsid w:val="00DD3837"/>
    <w:rsid w:val="00DD4667"/>
    <w:rsid w:val="00DD5EFD"/>
    <w:rsid w:val="00DD766D"/>
    <w:rsid w:val="00DF0A9A"/>
    <w:rsid w:val="00DF3C37"/>
    <w:rsid w:val="00DF769A"/>
    <w:rsid w:val="00E10E07"/>
    <w:rsid w:val="00E132F6"/>
    <w:rsid w:val="00E137A4"/>
    <w:rsid w:val="00E20B71"/>
    <w:rsid w:val="00E21668"/>
    <w:rsid w:val="00E22770"/>
    <w:rsid w:val="00E241FE"/>
    <w:rsid w:val="00E258C6"/>
    <w:rsid w:val="00E31129"/>
    <w:rsid w:val="00E320FC"/>
    <w:rsid w:val="00E32658"/>
    <w:rsid w:val="00E570AF"/>
    <w:rsid w:val="00E64D17"/>
    <w:rsid w:val="00E70B4E"/>
    <w:rsid w:val="00E70C0A"/>
    <w:rsid w:val="00E7140A"/>
    <w:rsid w:val="00E71546"/>
    <w:rsid w:val="00E72D9A"/>
    <w:rsid w:val="00E7683C"/>
    <w:rsid w:val="00E76B3B"/>
    <w:rsid w:val="00E81C8A"/>
    <w:rsid w:val="00E82063"/>
    <w:rsid w:val="00E821E2"/>
    <w:rsid w:val="00E8221D"/>
    <w:rsid w:val="00E83E30"/>
    <w:rsid w:val="00E8745A"/>
    <w:rsid w:val="00E875B1"/>
    <w:rsid w:val="00E97589"/>
    <w:rsid w:val="00EA2763"/>
    <w:rsid w:val="00EA28E0"/>
    <w:rsid w:val="00EA4D6E"/>
    <w:rsid w:val="00EA5A23"/>
    <w:rsid w:val="00EB25C3"/>
    <w:rsid w:val="00EB3A59"/>
    <w:rsid w:val="00EB6AD1"/>
    <w:rsid w:val="00EC0477"/>
    <w:rsid w:val="00ED43A1"/>
    <w:rsid w:val="00ED47CF"/>
    <w:rsid w:val="00EE3DB3"/>
    <w:rsid w:val="00EE6EE9"/>
    <w:rsid w:val="00EF0C83"/>
    <w:rsid w:val="00EF5035"/>
    <w:rsid w:val="00EF514D"/>
    <w:rsid w:val="00F04A06"/>
    <w:rsid w:val="00F07CF2"/>
    <w:rsid w:val="00F10174"/>
    <w:rsid w:val="00F23153"/>
    <w:rsid w:val="00F24537"/>
    <w:rsid w:val="00F30885"/>
    <w:rsid w:val="00F314C1"/>
    <w:rsid w:val="00F3203A"/>
    <w:rsid w:val="00F35EAA"/>
    <w:rsid w:val="00F45D65"/>
    <w:rsid w:val="00F465BD"/>
    <w:rsid w:val="00F47F1B"/>
    <w:rsid w:val="00F523F8"/>
    <w:rsid w:val="00F52411"/>
    <w:rsid w:val="00F5304D"/>
    <w:rsid w:val="00F53C0E"/>
    <w:rsid w:val="00F55A0D"/>
    <w:rsid w:val="00F629F2"/>
    <w:rsid w:val="00F74882"/>
    <w:rsid w:val="00F80A4A"/>
    <w:rsid w:val="00F80E03"/>
    <w:rsid w:val="00F80F7B"/>
    <w:rsid w:val="00F821E9"/>
    <w:rsid w:val="00F8374D"/>
    <w:rsid w:val="00F873B4"/>
    <w:rsid w:val="00F87C2D"/>
    <w:rsid w:val="00F926EC"/>
    <w:rsid w:val="00FA0329"/>
    <w:rsid w:val="00FA0EBB"/>
    <w:rsid w:val="00FA2F71"/>
    <w:rsid w:val="00FA4FE0"/>
    <w:rsid w:val="00FA5E54"/>
    <w:rsid w:val="00FB0712"/>
    <w:rsid w:val="00FB1A1B"/>
    <w:rsid w:val="00FB4C3F"/>
    <w:rsid w:val="00FB5257"/>
    <w:rsid w:val="00FC16BC"/>
    <w:rsid w:val="00FC1721"/>
    <w:rsid w:val="00FD13D5"/>
    <w:rsid w:val="00FD14CF"/>
    <w:rsid w:val="00FD6B7F"/>
    <w:rsid w:val="00FE0563"/>
    <w:rsid w:val="00FE2945"/>
    <w:rsid w:val="00FE5465"/>
    <w:rsid w:val="00FF001D"/>
    <w:rsid w:val="00FF0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1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0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0E1"/>
  </w:style>
  <w:style w:type="paragraph" w:styleId="a5">
    <w:name w:val="footer"/>
    <w:basedOn w:val="a"/>
    <w:link w:val="a6"/>
    <w:uiPriority w:val="99"/>
    <w:unhideWhenUsed/>
    <w:rsid w:val="004700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0E1"/>
  </w:style>
  <w:style w:type="paragraph" w:styleId="a7">
    <w:name w:val="List Paragraph"/>
    <w:basedOn w:val="a"/>
    <w:uiPriority w:val="34"/>
    <w:qFormat/>
    <w:rsid w:val="004700E1"/>
    <w:pPr>
      <w:ind w:left="720"/>
      <w:contextualSpacing/>
    </w:pPr>
  </w:style>
  <w:style w:type="table" w:styleId="a8">
    <w:name w:val="Table Grid"/>
    <w:basedOn w:val="a1"/>
    <w:uiPriority w:val="39"/>
    <w:rsid w:val="00846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59"/>
    <w:rsid w:val="00714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B12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895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F0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59"/>
    <w:rsid w:val="00975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rsid w:val="00C63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8"/>
    <w:uiPriority w:val="59"/>
    <w:rsid w:val="00AF6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59"/>
    <w:rsid w:val="00503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8"/>
    <w:uiPriority w:val="59"/>
    <w:rsid w:val="00FA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8"/>
    <w:uiPriority w:val="59"/>
    <w:rsid w:val="00987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8"/>
    <w:uiPriority w:val="59"/>
    <w:rsid w:val="00E71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8"/>
    <w:uiPriority w:val="59"/>
    <w:rsid w:val="00CF0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8"/>
    <w:uiPriority w:val="59"/>
    <w:rsid w:val="00986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8"/>
    <w:uiPriority w:val="59"/>
    <w:rsid w:val="00133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8"/>
    <w:uiPriority w:val="59"/>
    <w:rsid w:val="0075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92012E"/>
  </w:style>
  <w:style w:type="table" w:customStyle="1" w:styleId="160">
    <w:name w:val="Сетка таблицы16"/>
    <w:basedOn w:val="a1"/>
    <w:next w:val="a8"/>
    <w:uiPriority w:val="39"/>
    <w:rsid w:val="00920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882F77"/>
    <w:rPr>
      <w:rFonts w:cs="Times New Roma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1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0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0E1"/>
  </w:style>
  <w:style w:type="paragraph" w:styleId="a5">
    <w:name w:val="footer"/>
    <w:basedOn w:val="a"/>
    <w:link w:val="a6"/>
    <w:uiPriority w:val="99"/>
    <w:unhideWhenUsed/>
    <w:rsid w:val="004700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0E1"/>
  </w:style>
  <w:style w:type="paragraph" w:styleId="a7">
    <w:name w:val="List Paragraph"/>
    <w:basedOn w:val="a"/>
    <w:uiPriority w:val="34"/>
    <w:qFormat/>
    <w:rsid w:val="004700E1"/>
    <w:pPr>
      <w:ind w:left="720"/>
      <w:contextualSpacing/>
    </w:pPr>
  </w:style>
  <w:style w:type="table" w:styleId="a8">
    <w:name w:val="Table Grid"/>
    <w:basedOn w:val="a1"/>
    <w:uiPriority w:val="39"/>
    <w:rsid w:val="00846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59"/>
    <w:rsid w:val="00714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B12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895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F0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59"/>
    <w:rsid w:val="00975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rsid w:val="00C63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8"/>
    <w:uiPriority w:val="59"/>
    <w:rsid w:val="00AF6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59"/>
    <w:rsid w:val="00503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8"/>
    <w:uiPriority w:val="59"/>
    <w:rsid w:val="00FA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8"/>
    <w:uiPriority w:val="59"/>
    <w:rsid w:val="00987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8"/>
    <w:uiPriority w:val="59"/>
    <w:rsid w:val="00E71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8"/>
    <w:uiPriority w:val="59"/>
    <w:rsid w:val="00CF0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8"/>
    <w:uiPriority w:val="59"/>
    <w:rsid w:val="00986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8"/>
    <w:uiPriority w:val="59"/>
    <w:rsid w:val="00133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8"/>
    <w:uiPriority w:val="59"/>
    <w:rsid w:val="0075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92012E"/>
  </w:style>
  <w:style w:type="table" w:customStyle="1" w:styleId="160">
    <w:name w:val="Сетка таблицы16"/>
    <w:basedOn w:val="a1"/>
    <w:next w:val="a8"/>
    <w:uiPriority w:val="39"/>
    <w:rsid w:val="00920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882F77"/>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SAC.ru" TargetMode="External"/><Relationship Id="rId4" Type="http://schemas.microsoft.com/office/2007/relationships/stylesWithEffects" Target="stylesWithEffects.xml"/><Relationship Id="rId9" Type="http://schemas.openxmlformats.org/officeDocument/2006/relationships/hyperlink" Target="mailto:nfk@ete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723B3-F52D-475E-9BAA-05262D9B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68</Pages>
  <Words>22550</Words>
  <Characters>128538</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Лия И. Кулантаева</cp:lastModifiedBy>
  <cp:revision>50</cp:revision>
  <cp:lastPrinted>2015-08-10T05:52:00Z</cp:lastPrinted>
  <dcterms:created xsi:type="dcterms:W3CDTF">2017-04-26T09:58:00Z</dcterms:created>
  <dcterms:modified xsi:type="dcterms:W3CDTF">2017-04-27T14:57:00Z</dcterms:modified>
</cp:coreProperties>
</file>